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154237" w:rsidRPr="00ED43B4" w:rsidTr="002A5045">
        <w:trPr>
          <w:trHeight w:val="1258"/>
        </w:trPr>
        <w:tc>
          <w:tcPr>
            <w:tcW w:w="4114" w:type="dxa"/>
          </w:tcPr>
          <w:p w:rsidR="00154237" w:rsidRPr="00ED43B4" w:rsidRDefault="00154237" w:rsidP="002A5045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ED43B4">
              <w:rPr>
                <w:b w:val="0"/>
                <w:bCs w:val="0"/>
                <w:szCs w:val="28"/>
              </w:rPr>
              <w:t>Додаток</w:t>
            </w:r>
          </w:p>
          <w:p w:rsidR="00154237" w:rsidRPr="00ED43B4" w:rsidRDefault="00154237" w:rsidP="002A5045">
            <w:pPr>
              <w:pStyle w:val="BodyText2"/>
              <w:spacing w:after="0" w:line="240" w:lineRule="auto"/>
              <w:jc w:val="both"/>
            </w:pPr>
            <w:r w:rsidRPr="00ED43B4">
              <w:rPr>
                <w:spacing w:val="-10"/>
              </w:rPr>
              <w:t>до розпорядження голови обласної</w:t>
            </w:r>
            <w:r w:rsidRPr="00ED43B4">
              <w:t xml:space="preserve"> державної адміністрації </w:t>
            </w:r>
          </w:p>
          <w:p w:rsidR="00154237" w:rsidRPr="00ED43B4" w:rsidRDefault="00154237" w:rsidP="002A5045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</w:t>
            </w:r>
            <w:r w:rsidRPr="00ED43B4">
              <w:rPr>
                <w:sz w:val="28"/>
                <w:szCs w:val="28"/>
              </w:rPr>
              <w:t>201</w:t>
            </w:r>
            <w:r w:rsidRPr="00ED43B4">
              <w:rPr>
                <w:sz w:val="28"/>
                <w:szCs w:val="28"/>
                <w:lang w:val="uk-UA"/>
              </w:rPr>
              <w:t>5</w:t>
            </w:r>
            <w:r w:rsidRPr="00ED43B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154/2015-р</w:t>
            </w:r>
          </w:p>
        </w:tc>
      </w:tr>
    </w:tbl>
    <w:p w:rsidR="00154237" w:rsidRPr="00ED43B4" w:rsidRDefault="00154237" w:rsidP="002C2984">
      <w:pPr>
        <w:jc w:val="center"/>
        <w:rPr>
          <w:b/>
          <w:sz w:val="34"/>
          <w:szCs w:val="28"/>
        </w:rPr>
      </w:pPr>
    </w:p>
    <w:p w:rsidR="00154237" w:rsidRPr="00ED43B4" w:rsidRDefault="00154237" w:rsidP="002C2984">
      <w:pPr>
        <w:jc w:val="center"/>
        <w:rPr>
          <w:b/>
          <w:sz w:val="28"/>
          <w:szCs w:val="28"/>
          <w:lang w:val="uk-UA"/>
        </w:rPr>
      </w:pPr>
      <w:r w:rsidRPr="00ED43B4">
        <w:rPr>
          <w:b/>
          <w:sz w:val="28"/>
          <w:szCs w:val="28"/>
        </w:rPr>
        <w:t>СКЛАД</w:t>
      </w:r>
    </w:p>
    <w:p w:rsidR="00154237" w:rsidRPr="00ED43B4" w:rsidRDefault="00154237" w:rsidP="00ED43B4">
      <w:pPr>
        <w:pStyle w:val="Normal1"/>
        <w:tabs>
          <w:tab w:val="left" w:pos="7380"/>
        </w:tabs>
        <w:spacing w:before="0" w:after="120" w:line="240" w:lineRule="auto"/>
        <w:jc w:val="center"/>
        <w:rPr>
          <w:sz w:val="28"/>
          <w:szCs w:val="28"/>
        </w:rPr>
      </w:pPr>
      <w:r w:rsidRPr="00ED43B4">
        <w:rPr>
          <w:sz w:val="28"/>
          <w:szCs w:val="28"/>
        </w:rPr>
        <w:t>обласної робочої групи з підготовки проекту перспективного плану формування територій громад Хмельницької області</w:t>
      </w:r>
    </w:p>
    <w:tbl>
      <w:tblPr>
        <w:tblW w:w="9600" w:type="dxa"/>
        <w:tblInd w:w="108" w:type="dxa"/>
        <w:tblLook w:val="01E0"/>
      </w:tblPr>
      <w:tblGrid>
        <w:gridCol w:w="3680"/>
        <w:gridCol w:w="400"/>
        <w:gridCol w:w="5520"/>
      </w:tblGrid>
      <w:tr w:rsidR="00154237" w:rsidRPr="00ED43B4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Загородний </w:t>
            </w:r>
          </w:p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67236E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28"/>
                <w:szCs w:val="28"/>
              </w:rPr>
            </w:pPr>
            <w:r w:rsidRPr="0067236E">
              <w:rPr>
                <w:spacing w:val="-4"/>
              </w:rPr>
              <w:t>голова облдержадміністрації, керівник робочої групи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Кальніченко </w:t>
            </w:r>
          </w:p>
          <w:p w:rsidR="00154237" w:rsidRPr="00ED74C6" w:rsidRDefault="00154237" w:rsidP="002C2984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 xml:space="preserve">заступник голови облдержадміністрації, заступник </w:t>
            </w:r>
            <w:r>
              <w:t xml:space="preserve">керівника </w:t>
            </w:r>
            <w:r w:rsidRPr="00ED43B4">
              <w:t>робочої групи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Адамський</w:t>
            </w:r>
          </w:p>
          <w:p w:rsidR="00154237" w:rsidRPr="00ED74C6" w:rsidRDefault="00154237" w:rsidP="002C2984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Віктор Романович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 xml:space="preserve">перший заступник голови обласної ради, заступник </w:t>
            </w:r>
            <w:r>
              <w:t xml:space="preserve">керівника </w:t>
            </w:r>
            <w:r w:rsidRPr="00ED43B4">
              <w:t>робочої групи (за згодою)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Пасічник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начальника управління регіонального розвитку та будівництва облдержадміністрації, се</w:t>
            </w:r>
            <w:r w:rsidRPr="00ED43B4">
              <w:softHyphen/>
              <w:t>кретар робочої групи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67236E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bCs/>
                <w:smallCaps/>
                <w:sz w:val="28"/>
                <w:szCs w:val="28"/>
                <w:lang w:val="uk-UA"/>
              </w:rPr>
            </w:pPr>
            <w:r w:rsidRPr="00ED74C6">
              <w:rPr>
                <w:bCs/>
                <w:smallCaps/>
                <w:sz w:val="28"/>
                <w:szCs w:val="28"/>
                <w:lang w:val="uk-UA"/>
              </w:rPr>
              <w:t xml:space="preserve">Баюк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bCs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74C6">
              <w:rPr>
                <w:bCs/>
              </w:rPr>
              <w:t>директор Центру перепідготовки та підвищення кваліфікації працівників органів державної влади, органів місцевого самоврядування, державних під</w:t>
            </w:r>
            <w:r w:rsidRPr="00ED74C6">
              <w:rPr>
                <w:bCs/>
              </w:rPr>
              <w:softHyphen/>
              <w:t>приємств, установ і організацій (за згодою)</w:t>
            </w:r>
          </w:p>
        </w:tc>
      </w:tr>
      <w:tr w:rsidR="00154237" w:rsidRPr="0067236E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Бондар </w:t>
            </w:r>
          </w:p>
          <w:p w:rsidR="00154237" w:rsidRPr="00ED74C6" w:rsidRDefault="00154237" w:rsidP="002C2984">
            <w:pPr>
              <w:rPr>
                <w:bCs/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</w:rPr>
            </w:pPr>
            <w:r w:rsidRPr="00ED43B4">
              <w:t>перший заступник начальника Головного управ</w:t>
            </w:r>
            <w:r w:rsidRPr="00ED43B4">
              <w:softHyphen/>
              <w:t>ління ДСНС України в області (за згодою)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2C29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Борисюк</w:t>
            </w:r>
          </w:p>
          <w:p w:rsidR="00154237" w:rsidRPr="00ED74C6" w:rsidRDefault="00154237" w:rsidP="002C2984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голова Ізяславської районної ради, представник об</w:t>
            </w:r>
            <w:r w:rsidRPr="00ED43B4">
              <w:softHyphen/>
              <w:t>ласного відділення Всеукраїнської асоціації район</w:t>
            </w:r>
            <w:r w:rsidRPr="00ED43B4">
              <w:softHyphen/>
              <w:t>них та обласних рад (за згодою)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Бригадир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начальник управління регіонального розвитку та будівництва облдержадміністрації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Ващук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начальника управління житлово-кому</w:t>
            </w:r>
            <w:r w:rsidRPr="00ED43B4">
              <w:softHyphen/>
              <w:t>нального господарства облдержадміністрації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Вінський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Станіслав Вікентійович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перший заступник начальника Служби автомо</w:t>
            </w:r>
            <w:r w:rsidRPr="00ED43B4">
              <w:softHyphen/>
              <w:t>більних доріг в області (за згодою)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Граділь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43B4">
              <w:t>заступник начальника управління – начальник від</w:t>
            </w:r>
            <w:r w:rsidRPr="00ED43B4">
              <w:softHyphen/>
              <w:t>ділу управління культури, національностей та ре</w:t>
            </w:r>
            <w:r w:rsidRPr="00ED43B4">
              <w:softHyphen/>
              <w:t>лігій облдержадміністрації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Гребенюк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Віта Вікторівна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43B4">
              <w:t>голова Новоушицької районної ради, представник обласного відділення Всеукраїнської асоціації ра</w:t>
            </w:r>
            <w:r w:rsidRPr="00ED43B4">
              <w:softHyphen/>
              <w:t>йонних та обласних рад (за згодою)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Дідик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директора Департаменту соціального за</w:t>
            </w:r>
            <w:r w:rsidRPr="00ED43B4">
              <w:softHyphen/>
              <w:t>хисту населення облдержадміністрації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Дмитришен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директора Департаменту фінансів обл</w:t>
            </w:r>
            <w:r w:rsidRPr="00ED43B4">
              <w:softHyphen/>
              <w:t>держадміністрації – начальник управління доходів та фінансів галузей виробничої сфери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Думарецький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головний спеціаліст – юрисконсульт відділу транс</w:t>
            </w:r>
            <w:r w:rsidRPr="00ED43B4">
              <w:softHyphen/>
              <w:t>порту, зв’язку та дорожнього господарства управ</w:t>
            </w:r>
            <w:r w:rsidRPr="00ED43B4">
              <w:softHyphen/>
              <w:t>ління інфраструктури та туризму облдержадміні</w:t>
            </w:r>
            <w:r w:rsidRPr="00ED43B4">
              <w:softHyphen/>
              <w:t>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Дунаєвська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начальник відділу містобудування та архітектури облдержадміністрації, головний архітектор області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Квятківська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Марія Францівна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перший заступник начальника Головного управ</w:t>
            </w:r>
            <w:r w:rsidRPr="00ED43B4">
              <w:softHyphen/>
              <w:t xml:space="preserve">ління Пенсійного фонду України в області </w:t>
            </w:r>
          </w:p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Ковальчук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 xml:space="preserve">директор Хмельницького міського територіального </w:t>
            </w:r>
            <w:r w:rsidRPr="00ED74C6">
              <w:rPr>
                <w:spacing w:val="-6"/>
              </w:rPr>
              <w:t>центру соціального обслуговування, голова ГО “Дія</w:t>
            </w:r>
            <w:r w:rsidRPr="00ED43B4">
              <w:t xml:space="preserve"> громади”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Ковтун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Ірина Броніславівна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декан факультету управління та економіки Хмель</w:t>
            </w:r>
            <w:r w:rsidRPr="00ED43B4">
              <w:softHyphen/>
              <w:t>ницького університету управління та права, канди</w:t>
            </w:r>
            <w:r w:rsidRPr="00ED43B4">
              <w:softHyphen/>
              <w:t xml:space="preserve">дат наук з державного управління, доцент </w:t>
            </w:r>
          </w:p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67236E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Коліжук </w:t>
            </w:r>
          </w:p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74C6">
              <w:rPr>
                <w:szCs w:val="28"/>
              </w:rPr>
              <w:t>голова к</w:t>
            </w:r>
            <w:r w:rsidRPr="00ED74C6">
              <w:rPr>
                <w:bCs/>
                <w:szCs w:val="28"/>
              </w:rPr>
              <w:t>омітету з питань діяльності органів міс</w:t>
            </w:r>
            <w:r w:rsidRPr="00ED74C6">
              <w:rPr>
                <w:bCs/>
                <w:szCs w:val="28"/>
              </w:rPr>
              <w:softHyphen/>
              <w:t>цевого самоврядування та децентралізації влади</w:t>
            </w:r>
            <w:r w:rsidRPr="00ED74C6">
              <w:rPr>
                <w:szCs w:val="28"/>
              </w:rPr>
              <w:t xml:space="preserve"> громадської ради при облдержадміністрації, голова обласної організації Федерації спортивного більяр</w:t>
            </w:r>
            <w:r w:rsidRPr="00ED74C6">
              <w:rPr>
                <w:szCs w:val="28"/>
              </w:rPr>
              <w:softHyphen/>
              <w:t>ду України (за згодою)</w:t>
            </w:r>
          </w:p>
        </w:tc>
      </w:tr>
      <w:tr w:rsidR="00154237" w:rsidRPr="0067236E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Кондратюк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Антонінський селищний голова Красилівського району, представник регіонального відділення Все</w:t>
            </w:r>
            <w:r w:rsidRPr="00ED43B4">
              <w:softHyphen/>
              <w:t xml:space="preserve">української асоціації сільських та селищних рад </w:t>
            </w:r>
          </w:p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43B4">
              <w:t>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Кришевський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начальник виробничо-технічного управління ПАТ “Хмельницькгаз”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AB265A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Кушнір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Анатолій Аркадійович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Маківський селищний голова Дунаєвецького ра</w:t>
            </w:r>
            <w:r w:rsidRPr="00ED43B4">
              <w:softHyphen/>
              <w:t>йону, представник регіонального відділення Всеук</w:t>
            </w:r>
            <w:r w:rsidRPr="00ED43B4">
              <w:softHyphen/>
              <w:t xml:space="preserve">раїнської асоціації сільських та селищних рад </w:t>
            </w:r>
          </w:p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Лежанський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Лісо</w:t>
            </w:r>
            <w:r>
              <w:t>во</w:t>
            </w:r>
            <w:r w:rsidRPr="00ED43B4">
              <w:t>грин</w:t>
            </w:r>
            <w:r>
              <w:t>о</w:t>
            </w:r>
            <w:r w:rsidRPr="00ED43B4">
              <w:t>вецький сільський голова Хмельниць</w:t>
            </w:r>
            <w:r>
              <w:softHyphen/>
            </w:r>
            <w:r w:rsidRPr="00ED43B4">
              <w:t>кого району, представник регіонального відділення Все</w:t>
            </w:r>
            <w:r w:rsidRPr="00ED43B4">
              <w:softHyphen/>
              <w:t>української асоці</w:t>
            </w:r>
            <w:r>
              <w:t xml:space="preserve">ації сільських та селищних рад </w:t>
            </w:r>
            <w:r w:rsidRPr="00ED43B4">
              <w:t>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</w:rPr>
              <w:t xml:space="preserve">Мельник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</w:rPr>
              <w:t xml:space="preserve">Лариса </w:t>
            </w:r>
            <w:r w:rsidRPr="00ED74C6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74C6">
              <w:rPr>
                <w:szCs w:val="28"/>
              </w:rPr>
              <w:t xml:space="preserve">член комітету </w:t>
            </w:r>
            <w:r w:rsidRPr="00ED74C6">
              <w:rPr>
                <w:bCs/>
                <w:szCs w:val="28"/>
              </w:rPr>
              <w:t>з питань науки, освіти, релігії, куль</w:t>
            </w:r>
            <w:r w:rsidRPr="00ED74C6">
              <w:rPr>
                <w:bCs/>
                <w:szCs w:val="28"/>
              </w:rPr>
              <w:softHyphen/>
              <w:t>тури, молоді, спорту та туризму</w:t>
            </w:r>
            <w:r w:rsidRPr="00ED74C6">
              <w:rPr>
                <w:szCs w:val="28"/>
              </w:rPr>
              <w:t xml:space="preserve"> громадської ради </w:t>
            </w:r>
            <w:r w:rsidRPr="00ED74C6">
              <w:rPr>
                <w:spacing w:val="-6"/>
                <w:szCs w:val="28"/>
              </w:rPr>
              <w:t>при облдержадміністрації, представник ГО “Хмель</w:t>
            </w:r>
            <w:r w:rsidRPr="00ED74C6">
              <w:rPr>
                <w:spacing w:val="-6"/>
                <w:szCs w:val="28"/>
              </w:rPr>
              <w:softHyphen/>
            </w:r>
            <w:r w:rsidRPr="00ED74C6">
              <w:rPr>
                <w:szCs w:val="28"/>
              </w:rPr>
              <w:t>ницький майдан”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7A4B18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Мельник</w:t>
            </w:r>
          </w:p>
          <w:p w:rsidR="00154237" w:rsidRPr="00ED74C6" w:rsidRDefault="00154237" w:rsidP="007A4B18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74C6">
              <w:rPr>
                <w:szCs w:val="28"/>
              </w:rPr>
              <w:t>тимчасово виконуючий обов’язки заступника на</w:t>
            </w:r>
            <w:r w:rsidRPr="00ED74C6">
              <w:rPr>
                <w:szCs w:val="28"/>
              </w:rPr>
              <w:softHyphen/>
              <w:t>чальника – начальник міліції громад</w:t>
            </w:r>
            <w:r w:rsidRPr="00ED74C6">
              <w:rPr>
                <w:szCs w:val="28"/>
              </w:rPr>
              <w:softHyphen/>
              <w:t xml:space="preserve">ської безпеки УМВС України в області, полковник міліції </w:t>
            </w:r>
          </w:p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74C6">
              <w:rPr>
                <w:szCs w:val="28"/>
              </w:rPr>
              <w:t>(за згодою)</w:t>
            </w:r>
          </w:p>
        </w:tc>
      </w:tr>
      <w:tr w:rsidR="00154237" w:rsidRPr="00ED43B4" w:rsidTr="00ED74C6">
        <w:tc>
          <w:tcPr>
            <w:tcW w:w="3680" w:type="dxa"/>
          </w:tcPr>
          <w:p w:rsidR="00154237" w:rsidRPr="00ED74C6" w:rsidRDefault="00154237" w:rsidP="007A4B1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Одземок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</w:rPr>
            </w:pPr>
            <w:r w:rsidRPr="00ED74C6"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43B4">
              <w:t>начальник управління Департаменту агропроми</w:t>
            </w:r>
            <w:r w:rsidRPr="00ED43B4">
              <w:softHyphen/>
              <w:t>слового розвитку облдержадміністрації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Панасюк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начальника відділу з питань внутрішньої політики, адміністративно-територіального устрою та інформаційного забезпечення виконавчого апа</w:t>
            </w:r>
            <w:r w:rsidRPr="00ED43B4">
              <w:softHyphen/>
              <w:t>рату обласної ради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Пещенюк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Нестерівський сільський голова Дунаєвецького ра</w:t>
            </w:r>
            <w:r w:rsidRPr="00ED43B4">
              <w:softHyphen/>
              <w:t>йону, представник регіонального відділення Все</w:t>
            </w:r>
            <w:r w:rsidRPr="00ED43B4">
              <w:softHyphen/>
              <w:t xml:space="preserve">української асоціації сільських та селищних рад </w:t>
            </w:r>
          </w:p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ind w:left="612" w:hanging="612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Продан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Неля Василівна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перший заступник начальника Головного терито</w:t>
            </w:r>
            <w:r w:rsidRPr="00ED43B4">
              <w:softHyphen/>
              <w:t>ріального управління юстиції в області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ind w:left="612" w:hanging="612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Прокопов</w:t>
            </w:r>
          </w:p>
          <w:p w:rsidR="00154237" w:rsidRPr="00ED74C6" w:rsidRDefault="00154237" w:rsidP="00ED74C6">
            <w:pPr>
              <w:ind w:left="612" w:hanging="612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голова Хмельницької районної ради, представник обласного відділення Всеукраїнської асоціації ра</w:t>
            </w:r>
            <w:r w:rsidRPr="00ED43B4">
              <w:softHyphen/>
              <w:t>йонних та обласних рад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Сидор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Славутський міський голова, голова регіонального відділення Асоціації міст України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Сімашкевич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Михайло Євстафійович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74C6">
              <w:rPr>
                <w:szCs w:val="28"/>
              </w:rPr>
              <w:t>Кам’янець-Подільський міський голова, представ</w:t>
            </w:r>
            <w:r w:rsidRPr="00ED74C6">
              <w:rPr>
                <w:szCs w:val="28"/>
              </w:rPr>
              <w:softHyphen/>
              <w:t xml:space="preserve">ник </w:t>
            </w:r>
            <w:r w:rsidRPr="00ED43B4">
              <w:t>регіонального відділення Асоціації міст Ук</w:t>
            </w:r>
            <w:r w:rsidRPr="00ED43B4">
              <w:softHyphen/>
              <w:t>раїни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Способ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Олег Олексійович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43B4">
              <w:t>заступник начальника Головного управління Держ</w:t>
            </w:r>
            <w:r w:rsidRPr="00ED43B4">
              <w:softHyphen/>
              <w:t>земагентства в області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Степанюк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Анатолій Григорович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генерального директора – головний інженер ПАТ “Хмельницькобленерго”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Федів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Наталя Василівна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директора Департаменту охорони здо</w:t>
            </w:r>
            <w:r w:rsidRPr="00ED43B4">
              <w:softHyphen/>
              <w:t>ров’я облдержадміністрації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Хамська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начальник Головного управління статистики в об</w:t>
            </w:r>
            <w:r w:rsidRPr="00ED43B4">
              <w:softHyphen/>
              <w:t>ласті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Харчук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начальника Департаменту освіти і науки облдержадміністрації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Хоменко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заступник директора Департаменту економічного розвитку і торгівлі облдержадміністрації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Циц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начальник юридичного відділу апарату облдерж</w:t>
            </w:r>
            <w:r w:rsidRPr="00ED43B4">
              <w:softHyphen/>
              <w:t>адміністрації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snapToGrid w:val="0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Черешня </w:t>
            </w:r>
          </w:p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43B4">
              <w:t>директор обласного центру зайнятості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snapToGri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>Чернилевський</w:t>
            </w:r>
          </w:p>
          <w:p w:rsidR="00154237" w:rsidRPr="00ED74C6" w:rsidRDefault="00154237" w:rsidP="00ED74C6">
            <w:pPr>
              <w:snapToGrid w:val="0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Костянтин Іванович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43B4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D74C6">
              <w:rPr>
                <w:szCs w:val="28"/>
              </w:rPr>
              <w:t xml:space="preserve">секретар Хмельницької міської ради, представник </w:t>
            </w:r>
            <w:r w:rsidRPr="00ED43B4">
              <w:t>регіонального відділення Асоціації міст України (за згодою)</w:t>
            </w: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ED74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54237" w:rsidRPr="00ED43B4" w:rsidTr="00ED74C6">
        <w:trPr>
          <w:cantSplit/>
        </w:trPr>
        <w:tc>
          <w:tcPr>
            <w:tcW w:w="3680" w:type="dxa"/>
          </w:tcPr>
          <w:p w:rsidR="00154237" w:rsidRPr="00ED74C6" w:rsidRDefault="00154237" w:rsidP="000E0EEF">
            <w:pPr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mallCaps/>
                <w:sz w:val="28"/>
                <w:szCs w:val="28"/>
                <w:lang w:val="uk-UA"/>
              </w:rPr>
              <w:t xml:space="preserve">Чиж </w:t>
            </w:r>
          </w:p>
          <w:p w:rsidR="00154237" w:rsidRPr="00ED74C6" w:rsidRDefault="00154237" w:rsidP="00ED74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74C6">
              <w:rPr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400" w:type="dxa"/>
          </w:tcPr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ED74C6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154237" w:rsidRPr="00ED74C6" w:rsidRDefault="00154237" w:rsidP="00ED74C6">
            <w:pPr>
              <w:jc w:val="both"/>
              <w:rPr>
                <w:lang w:val="uk-UA"/>
              </w:rPr>
            </w:pPr>
            <w:r w:rsidRPr="00ED74C6">
              <w:rPr>
                <w:lang w:val="uk-UA"/>
              </w:rPr>
              <w:t>завідувач сектору комунікацій Головного управ</w:t>
            </w:r>
            <w:r w:rsidRPr="00ED74C6">
              <w:rPr>
                <w:lang w:val="uk-UA"/>
              </w:rPr>
              <w:softHyphen/>
              <w:t>ління Державної фіскальної служби в області</w:t>
            </w:r>
          </w:p>
          <w:p w:rsidR="00154237" w:rsidRPr="00ED74C6" w:rsidRDefault="00154237" w:rsidP="00ED74C6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D43B4">
              <w:t>(за згодою)</w:t>
            </w:r>
          </w:p>
        </w:tc>
      </w:tr>
    </w:tbl>
    <w:p w:rsidR="00154237" w:rsidRPr="00ED43B4" w:rsidRDefault="00154237" w:rsidP="00A474CA">
      <w:pPr>
        <w:rPr>
          <w:sz w:val="28"/>
          <w:szCs w:val="28"/>
          <w:lang w:val="uk-UA"/>
        </w:rPr>
      </w:pPr>
    </w:p>
    <w:p w:rsidR="00154237" w:rsidRPr="00ED43B4" w:rsidRDefault="00154237" w:rsidP="00A474CA">
      <w:pPr>
        <w:rPr>
          <w:sz w:val="28"/>
          <w:szCs w:val="28"/>
          <w:lang w:val="uk-UA"/>
        </w:rPr>
      </w:pPr>
    </w:p>
    <w:p w:rsidR="00154237" w:rsidRPr="00ED43B4" w:rsidRDefault="00154237" w:rsidP="00A474CA">
      <w:pPr>
        <w:rPr>
          <w:sz w:val="28"/>
          <w:szCs w:val="28"/>
          <w:lang w:val="uk-UA"/>
        </w:rPr>
      </w:pPr>
      <w:r w:rsidRPr="00ED43B4">
        <w:rPr>
          <w:sz w:val="28"/>
          <w:szCs w:val="28"/>
          <w:lang w:val="uk-UA"/>
        </w:rPr>
        <w:t>Заступник голови</w:t>
      </w:r>
    </w:p>
    <w:p w:rsidR="00154237" w:rsidRPr="00ED43B4" w:rsidRDefault="00154237">
      <w:pPr>
        <w:rPr>
          <w:sz w:val="28"/>
          <w:szCs w:val="28"/>
          <w:lang w:val="uk-UA"/>
        </w:rPr>
      </w:pPr>
      <w:r w:rsidRPr="00ED43B4">
        <w:rPr>
          <w:sz w:val="28"/>
          <w:szCs w:val="28"/>
          <w:lang w:val="uk-UA"/>
        </w:rPr>
        <w:t>адміністрації</w:t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</w:r>
      <w:r w:rsidRPr="00ED43B4">
        <w:rPr>
          <w:sz w:val="28"/>
          <w:szCs w:val="28"/>
          <w:lang w:val="uk-UA"/>
        </w:rPr>
        <w:tab/>
        <w:t>В.Кальніченко</w:t>
      </w:r>
    </w:p>
    <w:sectPr w:rsidR="00154237" w:rsidRPr="00ED43B4" w:rsidSect="00AB265A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37" w:rsidRDefault="00154237" w:rsidP="00AB265A">
      <w:pPr>
        <w:pStyle w:val="Normal1"/>
      </w:pPr>
      <w:r>
        <w:separator/>
      </w:r>
    </w:p>
  </w:endnote>
  <w:endnote w:type="continuationSeparator" w:id="1">
    <w:p w:rsidR="00154237" w:rsidRDefault="00154237" w:rsidP="00AB265A">
      <w:pPr>
        <w:pStyle w:val="Normal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37" w:rsidRDefault="00154237" w:rsidP="00AB265A">
      <w:pPr>
        <w:pStyle w:val="Normal1"/>
      </w:pPr>
      <w:r>
        <w:separator/>
      </w:r>
    </w:p>
  </w:footnote>
  <w:footnote w:type="continuationSeparator" w:id="1">
    <w:p w:rsidR="00154237" w:rsidRDefault="00154237" w:rsidP="00AB265A">
      <w:pPr>
        <w:pStyle w:val="Normal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37" w:rsidRDefault="00154237" w:rsidP="002A5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54237" w:rsidRDefault="001542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37" w:rsidRDefault="00154237" w:rsidP="002A5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54237" w:rsidRDefault="00154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4CA"/>
    <w:rsid w:val="00060B91"/>
    <w:rsid w:val="000B5167"/>
    <w:rsid w:val="000E0EEF"/>
    <w:rsid w:val="00104301"/>
    <w:rsid w:val="0015410E"/>
    <w:rsid w:val="00154237"/>
    <w:rsid w:val="002A5045"/>
    <w:rsid w:val="002C2984"/>
    <w:rsid w:val="002E4BF6"/>
    <w:rsid w:val="00351F3A"/>
    <w:rsid w:val="003A3FDD"/>
    <w:rsid w:val="004C415C"/>
    <w:rsid w:val="00633B51"/>
    <w:rsid w:val="0067236E"/>
    <w:rsid w:val="006F0569"/>
    <w:rsid w:val="006F462E"/>
    <w:rsid w:val="007A4B18"/>
    <w:rsid w:val="007C12E1"/>
    <w:rsid w:val="008D01D7"/>
    <w:rsid w:val="009C2871"/>
    <w:rsid w:val="00A474CA"/>
    <w:rsid w:val="00A727D0"/>
    <w:rsid w:val="00AB265A"/>
    <w:rsid w:val="00BA3D74"/>
    <w:rsid w:val="00BC6516"/>
    <w:rsid w:val="00C10F00"/>
    <w:rsid w:val="00EC5784"/>
    <w:rsid w:val="00ED43B4"/>
    <w:rsid w:val="00ED6E91"/>
    <w:rsid w:val="00ED74C6"/>
    <w:rsid w:val="00FD16F2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984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12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TableGrid">
    <w:name w:val="Table Grid"/>
    <w:basedOn w:val="TableNormal"/>
    <w:uiPriority w:val="99"/>
    <w:rsid w:val="00A47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74C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C2984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126"/>
    <w:rPr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C2984"/>
    <w:pPr>
      <w:widowControl w:val="0"/>
      <w:spacing w:before="260" w:line="300" w:lineRule="auto"/>
      <w:jc w:val="both"/>
    </w:pPr>
    <w:rPr>
      <w:sz w:val="24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AB2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126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B2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26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977</Words>
  <Characters>5571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</cp:lastModifiedBy>
  <cp:revision>3</cp:revision>
  <cp:lastPrinted>2015-04-03T08:31:00Z</cp:lastPrinted>
  <dcterms:created xsi:type="dcterms:W3CDTF">2015-04-08T12:25:00Z</dcterms:created>
  <dcterms:modified xsi:type="dcterms:W3CDTF">2015-05-19T14:32:00Z</dcterms:modified>
</cp:coreProperties>
</file>