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F1" w:rsidRPr="000C332B" w:rsidRDefault="00CE51BB" w:rsidP="00D57201">
      <w:pPr>
        <w:spacing w:after="80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29325" cy="2150110"/>
            <wp:effectExtent l="0" t="0" r="9525" b="254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5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336" w:rsidRDefault="005C4336" w:rsidP="009E41F1">
      <w:pPr>
        <w:spacing w:after="80"/>
        <w:jc w:val="both"/>
        <w:rPr>
          <w:sz w:val="28"/>
          <w:szCs w:val="28"/>
          <w:lang w:val="uk-UA"/>
        </w:rPr>
      </w:pPr>
    </w:p>
    <w:p w:rsidR="005C4336" w:rsidRPr="005C4336" w:rsidRDefault="005C4336" w:rsidP="009E41F1">
      <w:pPr>
        <w:spacing w:after="80"/>
        <w:jc w:val="both"/>
        <w:rPr>
          <w:sz w:val="20"/>
          <w:szCs w:val="28"/>
          <w:lang w:val="uk-UA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0"/>
      </w:tblGrid>
      <w:tr w:rsidR="000F1F20" w:rsidRPr="000C332B" w:rsidTr="005C4336">
        <w:tc>
          <w:tcPr>
            <w:tcW w:w="4140" w:type="dxa"/>
            <w:tcBorders>
              <w:bottom w:val="single" w:sz="12" w:space="0" w:color="auto"/>
            </w:tcBorders>
          </w:tcPr>
          <w:p w:rsidR="000F1F20" w:rsidRPr="005C4336" w:rsidRDefault="000F1F20" w:rsidP="005C4336">
            <w:pPr>
              <w:spacing w:after="80"/>
              <w:jc w:val="both"/>
              <w:rPr>
                <w:sz w:val="28"/>
                <w:szCs w:val="28"/>
              </w:rPr>
            </w:pPr>
            <w:r w:rsidRPr="000C332B">
              <w:rPr>
                <w:sz w:val="28"/>
                <w:szCs w:val="28"/>
                <w:lang w:val="uk-UA"/>
              </w:rPr>
              <w:t>Про внесення змін до розпоряд</w:t>
            </w:r>
            <w:r w:rsidRPr="000C332B">
              <w:rPr>
                <w:sz w:val="28"/>
                <w:szCs w:val="28"/>
                <w:lang w:val="uk-UA"/>
              </w:rPr>
              <w:softHyphen/>
              <w:t>ження голови обласної держав</w:t>
            </w:r>
            <w:r w:rsidRPr="000C332B">
              <w:rPr>
                <w:sz w:val="28"/>
                <w:szCs w:val="28"/>
                <w:lang w:val="uk-UA"/>
              </w:rPr>
              <w:softHyphen/>
              <w:t>ної адміністрації від 26.12.2012</w:t>
            </w:r>
            <w:r w:rsidRPr="000C332B">
              <w:rPr>
                <w:sz w:val="28"/>
                <w:szCs w:val="28"/>
              </w:rPr>
              <w:t xml:space="preserve"> № </w:t>
            </w:r>
            <w:r w:rsidRPr="000C332B">
              <w:rPr>
                <w:sz w:val="28"/>
                <w:szCs w:val="28"/>
                <w:lang w:val="uk-UA"/>
              </w:rPr>
              <w:t>406</w:t>
            </w:r>
            <w:r w:rsidRPr="000C332B">
              <w:rPr>
                <w:sz w:val="28"/>
                <w:szCs w:val="28"/>
              </w:rPr>
              <w:t>/20</w:t>
            </w:r>
            <w:r w:rsidRPr="000C332B">
              <w:rPr>
                <w:sz w:val="28"/>
                <w:szCs w:val="28"/>
                <w:lang w:val="uk-UA"/>
              </w:rPr>
              <w:t>12</w:t>
            </w:r>
            <w:r w:rsidRPr="000C332B">
              <w:rPr>
                <w:sz w:val="28"/>
                <w:szCs w:val="28"/>
              </w:rPr>
              <w:t>-р</w:t>
            </w:r>
          </w:p>
        </w:tc>
      </w:tr>
    </w:tbl>
    <w:p w:rsidR="000F1F20" w:rsidRPr="005C4336" w:rsidRDefault="000F1F20" w:rsidP="000F1F20">
      <w:pPr>
        <w:spacing w:after="80"/>
        <w:jc w:val="both"/>
        <w:rPr>
          <w:szCs w:val="28"/>
          <w:lang w:val="uk-UA"/>
        </w:rPr>
      </w:pPr>
    </w:p>
    <w:p w:rsidR="005C4336" w:rsidRPr="005C4336" w:rsidRDefault="005C4336" w:rsidP="000F1F20">
      <w:pPr>
        <w:spacing w:after="80"/>
        <w:jc w:val="both"/>
        <w:rPr>
          <w:szCs w:val="28"/>
          <w:lang w:val="uk-UA"/>
        </w:rPr>
      </w:pPr>
    </w:p>
    <w:p w:rsidR="000F1F20" w:rsidRPr="000C332B" w:rsidRDefault="000F1F20" w:rsidP="000F1F20">
      <w:pPr>
        <w:pStyle w:val="a3"/>
        <w:spacing w:after="120"/>
        <w:ind w:firstLine="709"/>
        <w:rPr>
          <w:u w:val="single"/>
        </w:rPr>
      </w:pPr>
      <w:r w:rsidRPr="000C332B">
        <w:rPr>
          <w:szCs w:val="28"/>
        </w:rPr>
        <w:t>На підставі статей 6, 45 Закону України “Про місцеві державні адміні</w:t>
      </w:r>
      <w:r w:rsidRPr="000C332B">
        <w:rPr>
          <w:szCs w:val="28"/>
        </w:rPr>
        <w:softHyphen/>
        <w:t>страції”, пунктів 3.3, 3.7 регламенту Хмельницької обласної державної адміні</w:t>
      </w:r>
      <w:r w:rsidRPr="000C332B">
        <w:rPr>
          <w:szCs w:val="28"/>
        </w:rPr>
        <w:softHyphen/>
        <w:t>страції, затвердженого розпорядженням голови обласної державної адміні</w:t>
      </w:r>
      <w:r w:rsidRPr="000C332B">
        <w:rPr>
          <w:szCs w:val="28"/>
        </w:rPr>
        <w:softHyphen/>
        <w:t>страції від 23.11.2007 № 383/2007-р:</w:t>
      </w:r>
    </w:p>
    <w:p w:rsidR="00957551" w:rsidRDefault="009E41F1" w:rsidP="005C4336">
      <w:pPr>
        <w:spacing w:after="80"/>
        <w:ind w:firstLine="709"/>
        <w:jc w:val="both"/>
        <w:rPr>
          <w:sz w:val="28"/>
          <w:szCs w:val="28"/>
          <w:lang w:val="uk-UA"/>
        </w:rPr>
      </w:pPr>
      <w:r w:rsidRPr="000C332B">
        <w:rPr>
          <w:sz w:val="28"/>
          <w:szCs w:val="28"/>
          <w:lang w:val="uk-UA"/>
        </w:rPr>
        <w:t xml:space="preserve">Внести </w:t>
      </w:r>
      <w:r w:rsidR="004B015D">
        <w:rPr>
          <w:sz w:val="28"/>
          <w:szCs w:val="28"/>
          <w:lang w:val="uk-UA"/>
        </w:rPr>
        <w:t xml:space="preserve">такі </w:t>
      </w:r>
      <w:r w:rsidRPr="000C332B">
        <w:rPr>
          <w:sz w:val="28"/>
          <w:szCs w:val="28"/>
          <w:lang w:val="uk-UA"/>
        </w:rPr>
        <w:t>зміни до плану роботи Хмельницької обласно</w:t>
      </w:r>
      <w:r w:rsidR="00D00C42" w:rsidRPr="000C332B">
        <w:rPr>
          <w:sz w:val="28"/>
          <w:szCs w:val="28"/>
          <w:lang w:val="uk-UA"/>
        </w:rPr>
        <w:t>ї державної адмі</w:t>
      </w:r>
      <w:r w:rsidR="00D00C42" w:rsidRPr="000C332B">
        <w:rPr>
          <w:sz w:val="28"/>
          <w:szCs w:val="28"/>
          <w:lang w:val="uk-UA"/>
        </w:rPr>
        <w:softHyphen/>
        <w:t>ністрації на І</w:t>
      </w:r>
      <w:r w:rsidRPr="000C332B">
        <w:rPr>
          <w:sz w:val="28"/>
          <w:szCs w:val="28"/>
          <w:lang w:val="uk-UA"/>
        </w:rPr>
        <w:t xml:space="preserve"> квартал 201</w:t>
      </w:r>
      <w:r w:rsidR="00D00C42" w:rsidRPr="000C332B">
        <w:rPr>
          <w:sz w:val="28"/>
          <w:szCs w:val="28"/>
          <w:lang w:val="uk-UA"/>
        </w:rPr>
        <w:t>3</w:t>
      </w:r>
      <w:r w:rsidRPr="000C332B">
        <w:rPr>
          <w:sz w:val="28"/>
          <w:szCs w:val="28"/>
          <w:lang w:val="uk-UA"/>
        </w:rPr>
        <w:t xml:space="preserve"> року, затвердженого розпорядженням голови облас</w:t>
      </w:r>
      <w:r w:rsidR="005C4336">
        <w:rPr>
          <w:sz w:val="28"/>
          <w:szCs w:val="28"/>
          <w:lang w:val="uk-UA"/>
        </w:rPr>
        <w:softHyphen/>
      </w:r>
      <w:r w:rsidR="004B015D">
        <w:rPr>
          <w:sz w:val="28"/>
          <w:szCs w:val="28"/>
          <w:lang w:val="uk-UA"/>
        </w:rPr>
        <w:t>ної державної адмі</w:t>
      </w:r>
      <w:r w:rsidRPr="000C332B">
        <w:rPr>
          <w:sz w:val="28"/>
          <w:szCs w:val="28"/>
          <w:lang w:val="uk-UA"/>
        </w:rPr>
        <w:t xml:space="preserve">ністрації </w:t>
      </w:r>
      <w:r w:rsidR="00D00C42" w:rsidRPr="000C332B">
        <w:rPr>
          <w:sz w:val="28"/>
          <w:szCs w:val="28"/>
          <w:lang w:val="uk-UA"/>
        </w:rPr>
        <w:t>від 26.12.2012 №</w:t>
      </w:r>
      <w:r w:rsidR="00D00C42" w:rsidRPr="000C332B">
        <w:rPr>
          <w:sz w:val="28"/>
          <w:szCs w:val="28"/>
        </w:rPr>
        <w:t> </w:t>
      </w:r>
      <w:r w:rsidR="00D00C42" w:rsidRPr="000C332B">
        <w:rPr>
          <w:sz w:val="28"/>
          <w:szCs w:val="28"/>
          <w:lang w:val="uk-UA"/>
        </w:rPr>
        <w:t>406/2012-р</w:t>
      </w:r>
      <w:r w:rsidR="005C4336">
        <w:rPr>
          <w:sz w:val="28"/>
          <w:szCs w:val="28"/>
          <w:lang w:val="uk-UA"/>
        </w:rPr>
        <w:t>:</w:t>
      </w:r>
    </w:p>
    <w:p w:rsidR="00B15E99" w:rsidRPr="000C332B" w:rsidRDefault="00957551" w:rsidP="00957551">
      <w:pPr>
        <w:spacing w:after="8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Викласти </w:t>
      </w:r>
      <w:r w:rsidR="00B15E99" w:rsidRPr="000C332B">
        <w:rPr>
          <w:sz w:val="28"/>
          <w:szCs w:val="28"/>
          <w:lang w:val="uk-UA"/>
        </w:rPr>
        <w:t xml:space="preserve">перший абзац </w:t>
      </w:r>
      <w:r w:rsidR="009E41F1" w:rsidRPr="000C332B">
        <w:rPr>
          <w:sz w:val="28"/>
          <w:szCs w:val="28"/>
          <w:lang w:val="uk-UA"/>
        </w:rPr>
        <w:t>розділ</w:t>
      </w:r>
      <w:r w:rsidR="006963C1" w:rsidRPr="000C332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І у такій редакції</w:t>
      </w:r>
      <w:r w:rsidR="00B15E99" w:rsidRPr="000C332B">
        <w:rPr>
          <w:sz w:val="28"/>
          <w:szCs w:val="28"/>
          <w:lang w:val="uk-UA"/>
        </w:rPr>
        <w:t xml:space="preserve">: 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0"/>
        <w:gridCol w:w="2280"/>
        <w:gridCol w:w="1620"/>
        <w:gridCol w:w="2160"/>
      </w:tblGrid>
      <w:tr w:rsidR="00B15E99" w:rsidRPr="000C332B" w:rsidTr="004B015D">
        <w:trPr>
          <w:cantSplit/>
        </w:trPr>
        <w:tc>
          <w:tcPr>
            <w:tcW w:w="3480" w:type="dxa"/>
            <w:shd w:val="clear" w:color="auto" w:fill="auto"/>
          </w:tcPr>
          <w:p w:rsidR="00B15E99" w:rsidRPr="005C4336" w:rsidRDefault="004B015D" w:rsidP="000C332B">
            <w:pPr>
              <w:rPr>
                <w:szCs w:val="28"/>
                <w:lang w:val="uk-UA"/>
              </w:rPr>
            </w:pPr>
            <w:r>
              <w:rPr>
                <w:spacing w:val="-12"/>
                <w:szCs w:val="28"/>
                <w:lang w:val="uk-UA"/>
              </w:rPr>
              <w:t>“</w:t>
            </w:r>
            <w:r w:rsidR="005C4336">
              <w:rPr>
                <w:spacing w:val="-12"/>
                <w:szCs w:val="28"/>
                <w:lang w:val="uk-UA"/>
              </w:rPr>
              <w:t xml:space="preserve">Про виконання </w:t>
            </w:r>
            <w:r w:rsidR="00B15E99" w:rsidRPr="005C4336">
              <w:rPr>
                <w:spacing w:val="-12"/>
                <w:szCs w:val="28"/>
                <w:lang w:val="uk-UA"/>
              </w:rPr>
              <w:t>обласного бюд</w:t>
            </w:r>
            <w:r w:rsidR="00B15E99" w:rsidRPr="005C4336">
              <w:rPr>
                <w:spacing w:val="-12"/>
                <w:szCs w:val="28"/>
                <w:lang w:val="uk-UA"/>
              </w:rPr>
              <w:softHyphen/>
              <w:t xml:space="preserve">жету за 2012 рік та внесення змін до обласного бюджету на 2013 рік </w:t>
            </w:r>
          </w:p>
        </w:tc>
        <w:tc>
          <w:tcPr>
            <w:tcW w:w="2280" w:type="dxa"/>
            <w:shd w:val="clear" w:color="auto" w:fill="auto"/>
          </w:tcPr>
          <w:p w:rsidR="00B15E99" w:rsidRPr="005C4336" w:rsidRDefault="00B15E99" w:rsidP="000C332B">
            <w:pPr>
              <w:rPr>
                <w:spacing w:val="-8"/>
                <w:szCs w:val="28"/>
                <w:lang w:val="uk-UA"/>
              </w:rPr>
            </w:pPr>
            <w:r w:rsidRPr="005C4336">
              <w:rPr>
                <w:spacing w:val="-10"/>
                <w:szCs w:val="28"/>
                <w:lang w:val="uk-UA"/>
              </w:rPr>
              <w:t>Відповідно до Бюд</w:t>
            </w:r>
            <w:r w:rsidR="005C4336">
              <w:rPr>
                <w:spacing w:val="-10"/>
                <w:szCs w:val="28"/>
                <w:lang w:val="uk-UA"/>
              </w:rPr>
              <w:softHyphen/>
            </w:r>
            <w:r w:rsidRPr="005C4336">
              <w:rPr>
                <w:spacing w:val="-10"/>
                <w:szCs w:val="28"/>
                <w:lang w:val="uk-UA"/>
              </w:rPr>
              <w:t>жетного кодексу Ук</w:t>
            </w:r>
            <w:r w:rsidR="005C4336">
              <w:rPr>
                <w:spacing w:val="-10"/>
                <w:szCs w:val="28"/>
                <w:lang w:val="uk-UA"/>
              </w:rPr>
              <w:softHyphen/>
            </w:r>
            <w:r w:rsidRPr="005C4336">
              <w:rPr>
                <w:spacing w:val="-10"/>
                <w:szCs w:val="28"/>
                <w:lang w:val="uk-UA"/>
              </w:rPr>
              <w:t>раїни</w:t>
            </w:r>
          </w:p>
        </w:tc>
        <w:tc>
          <w:tcPr>
            <w:tcW w:w="1620" w:type="dxa"/>
            <w:shd w:val="clear" w:color="auto" w:fill="auto"/>
          </w:tcPr>
          <w:p w:rsidR="00B15E99" w:rsidRPr="005C4336" w:rsidRDefault="00B15E99" w:rsidP="00317425">
            <w:pPr>
              <w:jc w:val="center"/>
              <w:rPr>
                <w:szCs w:val="28"/>
              </w:rPr>
            </w:pPr>
            <w:r w:rsidRPr="005C4336">
              <w:rPr>
                <w:szCs w:val="28"/>
              </w:rPr>
              <w:t>І квартал</w:t>
            </w:r>
          </w:p>
        </w:tc>
        <w:tc>
          <w:tcPr>
            <w:tcW w:w="2160" w:type="dxa"/>
            <w:shd w:val="clear" w:color="auto" w:fill="auto"/>
          </w:tcPr>
          <w:p w:rsidR="00B15E99" w:rsidRPr="005C4336" w:rsidRDefault="00B15E99" w:rsidP="00317425">
            <w:pPr>
              <w:rPr>
                <w:spacing w:val="-10"/>
                <w:szCs w:val="28"/>
                <w:lang w:val="uk-UA"/>
              </w:rPr>
            </w:pPr>
            <w:r w:rsidRPr="005C4336">
              <w:rPr>
                <w:spacing w:val="-14"/>
                <w:szCs w:val="28"/>
                <w:lang w:val="uk-UA"/>
              </w:rPr>
              <w:t>Пенюшкевич С.А. – директор Департа</w:t>
            </w:r>
            <w:r w:rsidR="005C4336">
              <w:rPr>
                <w:spacing w:val="-14"/>
                <w:szCs w:val="28"/>
                <w:lang w:val="uk-UA"/>
              </w:rPr>
              <w:softHyphen/>
            </w:r>
            <w:r w:rsidRPr="005C4336">
              <w:rPr>
                <w:spacing w:val="-14"/>
                <w:szCs w:val="28"/>
                <w:lang w:val="uk-UA"/>
              </w:rPr>
              <w:t>менту фінан</w:t>
            </w:r>
            <w:r w:rsidRPr="005C4336">
              <w:rPr>
                <w:spacing w:val="-14"/>
                <w:szCs w:val="28"/>
                <w:lang w:val="uk-UA"/>
              </w:rPr>
              <w:softHyphen/>
              <w:t>сів о</w:t>
            </w:r>
            <w:r w:rsidRPr="005C4336">
              <w:rPr>
                <w:spacing w:val="-10"/>
                <w:szCs w:val="28"/>
                <w:lang w:val="uk-UA"/>
              </w:rPr>
              <w:t>бл</w:t>
            </w:r>
            <w:r w:rsidRPr="005C4336">
              <w:rPr>
                <w:spacing w:val="-10"/>
                <w:szCs w:val="28"/>
                <w:lang w:val="uk-UA"/>
              </w:rPr>
              <w:softHyphen/>
              <w:t>держ</w:t>
            </w:r>
            <w:r w:rsidRPr="005C4336">
              <w:rPr>
                <w:spacing w:val="-10"/>
                <w:szCs w:val="28"/>
                <w:lang w:val="uk-UA"/>
              </w:rPr>
              <w:softHyphen/>
              <w:t>адміні</w:t>
            </w:r>
            <w:r w:rsidRPr="005C4336">
              <w:rPr>
                <w:spacing w:val="-10"/>
                <w:szCs w:val="28"/>
                <w:lang w:val="uk-UA"/>
              </w:rPr>
              <w:softHyphen/>
              <w:t>страції</w:t>
            </w:r>
            <w:r w:rsidR="004B015D">
              <w:rPr>
                <w:spacing w:val="-10"/>
                <w:szCs w:val="28"/>
                <w:lang w:val="uk-UA"/>
              </w:rPr>
              <w:t>”</w:t>
            </w:r>
          </w:p>
        </w:tc>
      </w:tr>
    </w:tbl>
    <w:p w:rsidR="00995CEB" w:rsidRPr="000C332B" w:rsidRDefault="00995CEB" w:rsidP="007073AC">
      <w:pPr>
        <w:pStyle w:val="a3"/>
        <w:spacing w:after="120"/>
        <w:ind w:firstLine="601"/>
        <w:rPr>
          <w:sz w:val="4"/>
          <w:szCs w:val="4"/>
        </w:rPr>
      </w:pPr>
    </w:p>
    <w:p w:rsidR="00957551" w:rsidRPr="00957551" w:rsidRDefault="00B15E99" w:rsidP="005C4336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57551">
        <w:rPr>
          <w:sz w:val="28"/>
          <w:szCs w:val="28"/>
        </w:rPr>
        <w:t>2. Виключи</w:t>
      </w:r>
      <w:r w:rsidR="00957551" w:rsidRPr="00957551">
        <w:rPr>
          <w:sz w:val="28"/>
          <w:szCs w:val="28"/>
        </w:rPr>
        <w:t xml:space="preserve">ти </w:t>
      </w:r>
      <w:r w:rsidRPr="00957551">
        <w:rPr>
          <w:sz w:val="28"/>
          <w:szCs w:val="28"/>
        </w:rPr>
        <w:t xml:space="preserve">з розділу І тринадцятий та чотирнадцятий </w:t>
      </w:r>
      <w:r w:rsidRPr="00957551">
        <w:rPr>
          <w:sz w:val="28"/>
          <w:szCs w:val="28"/>
          <w:lang w:val="uk-UA"/>
        </w:rPr>
        <w:t>абзаци</w:t>
      </w:r>
      <w:r w:rsidR="00957551" w:rsidRPr="00957551">
        <w:rPr>
          <w:sz w:val="28"/>
          <w:szCs w:val="28"/>
        </w:rPr>
        <w:t>.</w:t>
      </w:r>
    </w:p>
    <w:p w:rsidR="00957551" w:rsidRDefault="00B15E99" w:rsidP="005C4336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B015D">
        <w:rPr>
          <w:sz w:val="28"/>
          <w:szCs w:val="28"/>
          <w:lang w:val="uk-UA"/>
        </w:rPr>
        <w:t xml:space="preserve">У </w:t>
      </w:r>
      <w:r w:rsidRPr="00957551">
        <w:rPr>
          <w:sz w:val="28"/>
          <w:szCs w:val="28"/>
          <w:lang w:val="uk-UA"/>
        </w:rPr>
        <w:t>зв’язку</w:t>
      </w:r>
      <w:r w:rsidRPr="004B015D">
        <w:rPr>
          <w:sz w:val="28"/>
          <w:szCs w:val="28"/>
          <w:lang w:val="uk-UA"/>
        </w:rPr>
        <w:t xml:space="preserve"> з цим, абзац </w:t>
      </w:r>
      <w:r w:rsidR="004B015D">
        <w:rPr>
          <w:sz w:val="28"/>
          <w:szCs w:val="28"/>
          <w:lang w:val="uk-UA"/>
        </w:rPr>
        <w:t xml:space="preserve">п’ятнадцятий </w:t>
      </w:r>
      <w:r w:rsidRPr="004B015D">
        <w:rPr>
          <w:sz w:val="28"/>
          <w:szCs w:val="28"/>
          <w:lang w:val="uk-UA"/>
        </w:rPr>
        <w:t xml:space="preserve">вважати, відповідно, абзацом </w:t>
      </w:r>
      <w:r w:rsidR="004B015D">
        <w:rPr>
          <w:sz w:val="28"/>
          <w:szCs w:val="28"/>
          <w:lang w:val="uk-UA"/>
        </w:rPr>
        <w:t>тринадцятим</w:t>
      </w:r>
      <w:r w:rsidRPr="004B015D">
        <w:rPr>
          <w:sz w:val="28"/>
          <w:szCs w:val="28"/>
          <w:lang w:val="uk-UA"/>
        </w:rPr>
        <w:t>.</w:t>
      </w:r>
    </w:p>
    <w:p w:rsidR="00317425" w:rsidRPr="000C332B" w:rsidRDefault="00F75546" w:rsidP="00957551">
      <w:pPr>
        <w:spacing w:after="80"/>
        <w:ind w:firstLine="708"/>
        <w:jc w:val="both"/>
        <w:rPr>
          <w:sz w:val="28"/>
          <w:szCs w:val="28"/>
          <w:lang w:val="uk-UA"/>
        </w:rPr>
      </w:pPr>
      <w:r w:rsidRPr="000C332B">
        <w:rPr>
          <w:sz w:val="28"/>
          <w:szCs w:val="28"/>
          <w:lang w:val="uk-UA"/>
        </w:rPr>
        <w:t>3</w:t>
      </w:r>
      <w:r w:rsidR="00317425" w:rsidRPr="000C332B">
        <w:rPr>
          <w:sz w:val="28"/>
          <w:szCs w:val="28"/>
          <w:lang w:val="uk-UA"/>
        </w:rPr>
        <w:t xml:space="preserve">. </w:t>
      </w:r>
      <w:r w:rsidR="004B015D">
        <w:rPr>
          <w:sz w:val="28"/>
          <w:szCs w:val="28"/>
          <w:lang w:val="uk-UA"/>
        </w:rPr>
        <w:t>В</w:t>
      </w:r>
      <w:r w:rsidR="004B015D" w:rsidRPr="000C332B">
        <w:rPr>
          <w:sz w:val="28"/>
          <w:szCs w:val="28"/>
          <w:lang w:val="uk-UA"/>
        </w:rPr>
        <w:t xml:space="preserve">осьмий </w:t>
      </w:r>
      <w:r w:rsidRPr="000C332B">
        <w:rPr>
          <w:sz w:val="28"/>
          <w:szCs w:val="28"/>
          <w:lang w:val="uk-UA"/>
        </w:rPr>
        <w:t xml:space="preserve">абзац </w:t>
      </w:r>
      <w:r w:rsidR="00317425" w:rsidRPr="000C332B">
        <w:rPr>
          <w:sz w:val="28"/>
          <w:szCs w:val="28"/>
          <w:lang w:val="uk-UA"/>
        </w:rPr>
        <w:t>розділ</w:t>
      </w:r>
      <w:r w:rsidR="00B15E99" w:rsidRPr="000C332B">
        <w:rPr>
          <w:sz w:val="28"/>
          <w:szCs w:val="28"/>
          <w:lang w:val="uk-UA"/>
        </w:rPr>
        <w:t>у</w:t>
      </w:r>
      <w:r w:rsidR="00317425" w:rsidRPr="000C332B">
        <w:rPr>
          <w:sz w:val="28"/>
          <w:szCs w:val="28"/>
          <w:lang w:val="uk-UA"/>
        </w:rPr>
        <w:t xml:space="preserve"> ІІ </w:t>
      </w:r>
      <w:r w:rsidR="004B015D">
        <w:rPr>
          <w:sz w:val="28"/>
          <w:szCs w:val="28"/>
          <w:lang w:val="uk-UA"/>
        </w:rPr>
        <w:t xml:space="preserve">викласти </w:t>
      </w:r>
      <w:r w:rsidR="00957551">
        <w:rPr>
          <w:sz w:val="28"/>
          <w:szCs w:val="28"/>
          <w:lang w:val="uk-UA"/>
        </w:rPr>
        <w:t>у новій редакції</w:t>
      </w:r>
      <w:r w:rsidR="00317425" w:rsidRPr="000C332B">
        <w:rPr>
          <w:sz w:val="28"/>
          <w:szCs w:val="28"/>
          <w:lang w:val="uk-UA"/>
        </w:rPr>
        <w:t>:</w:t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80"/>
        <w:gridCol w:w="2280"/>
        <w:gridCol w:w="1620"/>
        <w:gridCol w:w="2160"/>
      </w:tblGrid>
      <w:tr w:rsidR="00317425" w:rsidRPr="005C4336" w:rsidTr="004B015D">
        <w:trPr>
          <w:cantSplit/>
        </w:trPr>
        <w:tc>
          <w:tcPr>
            <w:tcW w:w="3480" w:type="dxa"/>
            <w:shd w:val="clear" w:color="auto" w:fill="auto"/>
          </w:tcPr>
          <w:p w:rsidR="00317425" w:rsidRPr="005C4336" w:rsidRDefault="004B015D" w:rsidP="00317425">
            <w:pPr>
              <w:rPr>
                <w:szCs w:val="28"/>
                <w:lang w:val="uk-UA"/>
              </w:rPr>
            </w:pPr>
            <w:r>
              <w:rPr>
                <w:spacing w:val="-12"/>
                <w:szCs w:val="28"/>
                <w:lang w:val="uk-UA"/>
              </w:rPr>
              <w:t>“</w:t>
            </w:r>
            <w:r w:rsidR="005C4336">
              <w:rPr>
                <w:spacing w:val="-12"/>
                <w:szCs w:val="28"/>
                <w:lang w:val="uk-UA"/>
              </w:rPr>
              <w:t xml:space="preserve">Про виконання </w:t>
            </w:r>
            <w:r w:rsidR="00317425" w:rsidRPr="005C4336">
              <w:rPr>
                <w:spacing w:val="-12"/>
                <w:szCs w:val="28"/>
                <w:lang w:val="uk-UA"/>
              </w:rPr>
              <w:t>обласного бюд</w:t>
            </w:r>
            <w:r w:rsidR="00317425" w:rsidRPr="005C4336">
              <w:rPr>
                <w:spacing w:val="-12"/>
                <w:szCs w:val="28"/>
                <w:lang w:val="uk-UA"/>
              </w:rPr>
              <w:softHyphen/>
              <w:t xml:space="preserve">жету за 2012 рік та внесення змін до обласного бюджету на 2013 рік </w:t>
            </w:r>
          </w:p>
        </w:tc>
        <w:tc>
          <w:tcPr>
            <w:tcW w:w="2280" w:type="dxa"/>
            <w:shd w:val="clear" w:color="auto" w:fill="auto"/>
          </w:tcPr>
          <w:p w:rsidR="00317425" w:rsidRPr="005C4336" w:rsidRDefault="00317425" w:rsidP="00317425">
            <w:pPr>
              <w:rPr>
                <w:spacing w:val="-8"/>
                <w:szCs w:val="28"/>
                <w:lang w:val="uk-UA"/>
              </w:rPr>
            </w:pPr>
            <w:r w:rsidRPr="005C4336">
              <w:rPr>
                <w:spacing w:val="-10"/>
                <w:szCs w:val="28"/>
                <w:lang w:val="uk-UA"/>
              </w:rPr>
              <w:t>Відповідно до Бюд</w:t>
            </w:r>
            <w:r w:rsidR="005C4336">
              <w:rPr>
                <w:spacing w:val="-10"/>
                <w:szCs w:val="28"/>
                <w:lang w:val="uk-UA"/>
              </w:rPr>
              <w:softHyphen/>
            </w:r>
            <w:r w:rsidRPr="005C4336">
              <w:rPr>
                <w:spacing w:val="-10"/>
                <w:szCs w:val="28"/>
                <w:lang w:val="uk-UA"/>
              </w:rPr>
              <w:t>жетного кодексу Ук</w:t>
            </w:r>
            <w:r w:rsidR="005C4336">
              <w:rPr>
                <w:spacing w:val="-10"/>
                <w:szCs w:val="28"/>
                <w:lang w:val="uk-UA"/>
              </w:rPr>
              <w:softHyphen/>
            </w:r>
            <w:r w:rsidRPr="005C4336">
              <w:rPr>
                <w:spacing w:val="-10"/>
                <w:szCs w:val="28"/>
                <w:lang w:val="uk-UA"/>
              </w:rPr>
              <w:t>раїни</w:t>
            </w:r>
          </w:p>
        </w:tc>
        <w:tc>
          <w:tcPr>
            <w:tcW w:w="1620" w:type="dxa"/>
            <w:shd w:val="clear" w:color="auto" w:fill="auto"/>
          </w:tcPr>
          <w:p w:rsidR="00317425" w:rsidRPr="005C4336" w:rsidRDefault="00317425" w:rsidP="00317425">
            <w:pPr>
              <w:jc w:val="center"/>
              <w:rPr>
                <w:spacing w:val="-16"/>
                <w:szCs w:val="28"/>
                <w:lang w:val="uk-UA"/>
              </w:rPr>
            </w:pPr>
            <w:r w:rsidRPr="005C4336">
              <w:rPr>
                <w:spacing w:val="-8"/>
                <w:szCs w:val="28"/>
                <w:lang w:val="uk-UA"/>
              </w:rPr>
              <w:t xml:space="preserve">12 березня </w:t>
            </w:r>
          </w:p>
        </w:tc>
        <w:tc>
          <w:tcPr>
            <w:tcW w:w="2160" w:type="dxa"/>
            <w:shd w:val="clear" w:color="auto" w:fill="auto"/>
          </w:tcPr>
          <w:p w:rsidR="00317425" w:rsidRPr="005C4336" w:rsidRDefault="00317425" w:rsidP="00317425">
            <w:pPr>
              <w:rPr>
                <w:spacing w:val="-10"/>
                <w:szCs w:val="28"/>
                <w:lang w:val="uk-UA"/>
              </w:rPr>
            </w:pPr>
            <w:r w:rsidRPr="005C4336">
              <w:rPr>
                <w:spacing w:val="-14"/>
                <w:szCs w:val="28"/>
                <w:lang w:val="uk-UA"/>
              </w:rPr>
              <w:t>Пенюшкевич С.А. – директор Департа</w:t>
            </w:r>
            <w:r w:rsidR="005C4336">
              <w:rPr>
                <w:spacing w:val="-14"/>
                <w:szCs w:val="28"/>
                <w:lang w:val="uk-UA"/>
              </w:rPr>
              <w:softHyphen/>
            </w:r>
            <w:r w:rsidRPr="005C4336">
              <w:rPr>
                <w:spacing w:val="-14"/>
                <w:szCs w:val="28"/>
                <w:lang w:val="uk-UA"/>
              </w:rPr>
              <w:t>менту фінан</w:t>
            </w:r>
            <w:r w:rsidRPr="005C4336">
              <w:rPr>
                <w:spacing w:val="-14"/>
                <w:szCs w:val="28"/>
                <w:lang w:val="uk-UA"/>
              </w:rPr>
              <w:softHyphen/>
              <w:t>сів о</w:t>
            </w:r>
            <w:r w:rsidRPr="005C4336">
              <w:rPr>
                <w:spacing w:val="-10"/>
                <w:szCs w:val="28"/>
                <w:lang w:val="uk-UA"/>
              </w:rPr>
              <w:t>бл</w:t>
            </w:r>
            <w:r w:rsidRPr="005C4336">
              <w:rPr>
                <w:spacing w:val="-10"/>
                <w:szCs w:val="28"/>
                <w:lang w:val="uk-UA"/>
              </w:rPr>
              <w:softHyphen/>
              <w:t>держ</w:t>
            </w:r>
            <w:r w:rsidRPr="005C4336">
              <w:rPr>
                <w:spacing w:val="-10"/>
                <w:szCs w:val="28"/>
                <w:lang w:val="uk-UA"/>
              </w:rPr>
              <w:softHyphen/>
              <w:t>адміні</w:t>
            </w:r>
            <w:r w:rsidRPr="005C4336">
              <w:rPr>
                <w:spacing w:val="-10"/>
                <w:szCs w:val="28"/>
                <w:lang w:val="uk-UA"/>
              </w:rPr>
              <w:softHyphen/>
              <w:t>страції</w:t>
            </w:r>
            <w:r w:rsidR="004B015D">
              <w:rPr>
                <w:spacing w:val="-10"/>
                <w:szCs w:val="28"/>
                <w:lang w:val="uk-UA"/>
              </w:rPr>
              <w:t>”</w:t>
            </w:r>
          </w:p>
        </w:tc>
      </w:tr>
    </w:tbl>
    <w:p w:rsidR="00317425" w:rsidRPr="000C332B" w:rsidRDefault="00317425" w:rsidP="005C4336">
      <w:pPr>
        <w:pStyle w:val="a3"/>
        <w:ind w:firstLine="0"/>
      </w:pPr>
    </w:p>
    <w:p w:rsidR="00433CEA" w:rsidRPr="000C332B" w:rsidRDefault="00433CEA" w:rsidP="005C4336">
      <w:pPr>
        <w:pStyle w:val="a3"/>
        <w:ind w:firstLine="0"/>
      </w:pPr>
    </w:p>
    <w:p w:rsidR="00B60D66" w:rsidRPr="000C332B" w:rsidRDefault="007073AC" w:rsidP="007073AC">
      <w:pPr>
        <w:rPr>
          <w:lang w:val="uk-UA"/>
        </w:rPr>
      </w:pPr>
      <w:r w:rsidRPr="000C332B">
        <w:rPr>
          <w:sz w:val="28"/>
          <w:lang w:val="uk-UA"/>
        </w:rPr>
        <w:t>Голова адміністрації</w:t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Pr="000C332B">
        <w:rPr>
          <w:sz w:val="28"/>
          <w:lang w:val="uk-UA"/>
        </w:rPr>
        <w:tab/>
      </w:r>
      <w:r w:rsidR="005C4336">
        <w:rPr>
          <w:sz w:val="28"/>
          <w:lang w:val="uk-UA"/>
        </w:rPr>
        <w:tab/>
      </w:r>
      <w:r w:rsidRPr="000C332B">
        <w:rPr>
          <w:sz w:val="28"/>
          <w:lang w:val="uk-UA"/>
        </w:rPr>
        <w:t>В.Ядуха</w:t>
      </w:r>
    </w:p>
    <w:sectPr w:rsidR="00B60D66" w:rsidRPr="000C332B" w:rsidSect="005C433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CEA6B5E"/>
    <w:multiLevelType w:val="hybridMultilevel"/>
    <w:tmpl w:val="AB1CF2CE"/>
    <w:lvl w:ilvl="0" w:tplc="F466990A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66"/>
    <w:rsid w:val="00002483"/>
    <w:rsid w:val="00004E45"/>
    <w:rsid w:val="00016416"/>
    <w:rsid w:val="00037215"/>
    <w:rsid w:val="00051627"/>
    <w:rsid w:val="000B1F47"/>
    <w:rsid w:val="000B57ED"/>
    <w:rsid w:val="000C0CBF"/>
    <w:rsid w:val="000C332B"/>
    <w:rsid w:val="000F1F20"/>
    <w:rsid w:val="00197DF8"/>
    <w:rsid w:val="001A16E1"/>
    <w:rsid w:val="001D3E1A"/>
    <w:rsid w:val="001F34C2"/>
    <w:rsid w:val="002021B0"/>
    <w:rsid w:val="00213506"/>
    <w:rsid w:val="00216D05"/>
    <w:rsid w:val="00270ECC"/>
    <w:rsid w:val="00284C09"/>
    <w:rsid w:val="0029758D"/>
    <w:rsid w:val="002A42F1"/>
    <w:rsid w:val="002C43F8"/>
    <w:rsid w:val="00317425"/>
    <w:rsid w:val="00323DA8"/>
    <w:rsid w:val="00354737"/>
    <w:rsid w:val="0036473D"/>
    <w:rsid w:val="00390AE4"/>
    <w:rsid w:val="003D0D43"/>
    <w:rsid w:val="00413D6E"/>
    <w:rsid w:val="0043356B"/>
    <w:rsid w:val="00433CEA"/>
    <w:rsid w:val="00454DA0"/>
    <w:rsid w:val="00465E93"/>
    <w:rsid w:val="00483D09"/>
    <w:rsid w:val="004B015D"/>
    <w:rsid w:val="004B0B9E"/>
    <w:rsid w:val="004F6617"/>
    <w:rsid w:val="005145DD"/>
    <w:rsid w:val="005146AD"/>
    <w:rsid w:val="00594D38"/>
    <w:rsid w:val="005B2685"/>
    <w:rsid w:val="005C4336"/>
    <w:rsid w:val="00605167"/>
    <w:rsid w:val="0064220C"/>
    <w:rsid w:val="006963C1"/>
    <w:rsid w:val="006A69CE"/>
    <w:rsid w:val="006D774B"/>
    <w:rsid w:val="006E55E2"/>
    <w:rsid w:val="007073AC"/>
    <w:rsid w:val="00715CF3"/>
    <w:rsid w:val="007360AE"/>
    <w:rsid w:val="007838BA"/>
    <w:rsid w:val="00794DCC"/>
    <w:rsid w:val="007B607A"/>
    <w:rsid w:val="008362B8"/>
    <w:rsid w:val="00846D43"/>
    <w:rsid w:val="00853B14"/>
    <w:rsid w:val="00864067"/>
    <w:rsid w:val="0088107C"/>
    <w:rsid w:val="008E5C82"/>
    <w:rsid w:val="0092299E"/>
    <w:rsid w:val="00930DE7"/>
    <w:rsid w:val="00957551"/>
    <w:rsid w:val="00991C73"/>
    <w:rsid w:val="00995CEB"/>
    <w:rsid w:val="009A2607"/>
    <w:rsid w:val="009E0DE0"/>
    <w:rsid w:val="009E41F1"/>
    <w:rsid w:val="009F546F"/>
    <w:rsid w:val="00A1722C"/>
    <w:rsid w:val="00AB3CE5"/>
    <w:rsid w:val="00AC7FF8"/>
    <w:rsid w:val="00AF4AAB"/>
    <w:rsid w:val="00B146B7"/>
    <w:rsid w:val="00B15E99"/>
    <w:rsid w:val="00B23E9E"/>
    <w:rsid w:val="00B24702"/>
    <w:rsid w:val="00B36726"/>
    <w:rsid w:val="00B60D66"/>
    <w:rsid w:val="00BB48EC"/>
    <w:rsid w:val="00BD5693"/>
    <w:rsid w:val="00BF3F73"/>
    <w:rsid w:val="00C143D6"/>
    <w:rsid w:val="00C153FB"/>
    <w:rsid w:val="00C23345"/>
    <w:rsid w:val="00C95ECD"/>
    <w:rsid w:val="00CE51BB"/>
    <w:rsid w:val="00D00C42"/>
    <w:rsid w:val="00D57201"/>
    <w:rsid w:val="00DA552C"/>
    <w:rsid w:val="00DC4053"/>
    <w:rsid w:val="00DD62B3"/>
    <w:rsid w:val="00E32736"/>
    <w:rsid w:val="00E36784"/>
    <w:rsid w:val="00E40939"/>
    <w:rsid w:val="00E46A19"/>
    <w:rsid w:val="00EE4E8B"/>
    <w:rsid w:val="00F1410E"/>
    <w:rsid w:val="00F543F8"/>
    <w:rsid w:val="00F56A60"/>
    <w:rsid w:val="00F75546"/>
    <w:rsid w:val="00F937AF"/>
    <w:rsid w:val="00FB12E8"/>
    <w:rsid w:val="00FE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link w:val="Style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link w:val="a0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 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5C43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0D6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543F8"/>
    <w:pPr>
      <w:keepNext/>
      <w:widowControl w:val="0"/>
      <w:suppressAutoHyphens/>
      <w:spacing w:before="240" w:after="60"/>
      <w:outlineLvl w:val="0"/>
    </w:pPr>
    <w:rPr>
      <w:rFonts w:ascii="Arial" w:eastAsia="HG Mincho Light J" w:hAnsi="Arial" w:cs="Arial"/>
      <w:b/>
      <w:bCs/>
      <w:color w:val="000000"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qFormat/>
    <w:rsid w:val="00F543F8"/>
    <w:pPr>
      <w:keepNext/>
      <w:widowControl w:val="0"/>
      <w:numPr>
        <w:ilvl w:val="1"/>
        <w:numId w:val="2"/>
      </w:numPr>
      <w:suppressAutoHyphens/>
      <w:jc w:val="center"/>
      <w:outlineLvl w:val="1"/>
    </w:pPr>
    <w:rPr>
      <w:rFonts w:ascii="Thorndale" w:eastAsia="HG Mincho Light J" w:hAnsi="Thorndale"/>
      <w:b/>
      <w:color w:val="000000"/>
      <w:szCs w:val="20"/>
      <w:lang w:val="uk-UA" w:eastAsia="uk-UA"/>
    </w:rPr>
  </w:style>
  <w:style w:type="character" w:default="1" w:styleId="a0">
    <w:name w:val="Default Paragraph Font"/>
    <w:link w:val="Style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B60D66"/>
    <w:pPr>
      <w:ind w:firstLine="600"/>
      <w:jc w:val="both"/>
    </w:pPr>
    <w:rPr>
      <w:sz w:val="28"/>
      <w:lang w:val="uk-UA"/>
    </w:rPr>
  </w:style>
  <w:style w:type="paragraph" w:customStyle="1" w:styleId="Style">
    <w:name w:val="Style"/>
    <w:basedOn w:val="a"/>
    <w:link w:val="a0"/>
    <w:rsid w:val="00B60D66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543F8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 Знак"/>
    <w:basedOn w:val="a"/>
    <w:rsid w:val="00BF3F73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E4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 Знак"/>
    <w:basedOn w:val="a"/>
    <w:rsid w:val="005B2685"/>
    <w:rPr>
      <w:rFonts w:ascii="Verdana" w:hAnsi="Verdana" w:cs="Verdana"/>
      <w:sz w:val="20"/>
      <w:szCs w:val="20"/>
      <w:lang w:val="en-US" w:eastAsia="en-US"/>
    </w:rPr>
  </w:style>
  <w:style w:type="paragraph" w:styleId="a8">
    <w:name w:val="Normal (Web)"/>
    <w:basedOn w:val="a"/>
    <w:rsid w:val="005B2685"/>
    <w:pPr>
      <w:spacing w:before="100" w:beforeAutospacing="1" w:after="100" w:afterAutospacing="1"/>
    </w:pPr>
  </w:style>
  <w:style w:type="paragraph" w:styleId="a9">
    <w:name w:val="Title"/>
    <w:basedOn w:val="a"/>
    <w:qFormat/>
    <w:rsid w:val="0064220C"/>
    <w:pPr>
      <w:jc w:val="center"/>
    </w:pPr>
    <w:rPr>
      <w:sz w:val="28"/>
      <w:szCs w:val="20"/>
      <w:lang w:val="uk-UA"/>
    </w:rPr>
  </w:style>
  <w:style w:type="paragraph" w:styleId="aa">
    <w:name w:val="Balloon Text"/>
    <w:basedOn w:val="a"/>
    <w:semiHidden/>
    <w:rsid w:val="005C4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23 червня  2011 року № 259/2011-р</vt:lpstr>
      <vt:lpstr>Про внесення змін до розпоряд¬ження голови обласної держав¬ної адміністрації від 23 червня  2011 року № 259/2011-р</vt:lpstr>
    </vt:vector>
  </TitlesOfParts>
  <Company>ODA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23 червня  2011 року № 259/2011-р</dc:title>
  <dc:creator>orgviddil5</dc:creator>
  <cp:lastModifiedBy>babayota</cp:lastModifiedBy>
  <cp:revision>2</cp:revision>
  <cp:lastPrinted>2013-03-11T15:43:00Z</cp:lastPrinted>
  <dcterms:created xsi:type="dcterms:W3CDTF">2013-03-13T17:30:00Z</dcterms:created>
  <dcterms:modified xsi:type="dcterms:W3CDTF">2013-03-13T17:30:00Z</dcterms:modified>
</cp:coreProperties>
</file>