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CE" w:rsidRDefault="00A44609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50110"/>
            <wp:effectExtent l="0" t="0" r="0" b="254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B7" w:rsidRPr="00392706" w:rsidRDefault="00373DB7" w:rsidP="00373DB7">
      <w:pPr>
        <w:jc w:val="both"/>
        <w:rPr>
          <w:szCs w:val="28"/>
        </w:rPr>
      </w:pPr>
    </w:p>
    <w:p w:rsidR="00373DB7" w:rsidRPr="00392706" w:rsidRDefault="00373DB7" w:rsidP="00373DB7">
      <w:pPr>
        <w:jc w:val="both"/>
        <w:rPr>
          <w:szCs w:val="28"/>
        </w:rPr>
      </w:pPr>
    </w:p>
    <w:p w:rsidR="00373DB7" w:rsidRDefault="00373DB7" w:rsidP="00373DB7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73DB7" w:rsidRPr="00392706" w:rsidTr="00AA1E4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DB7" w:rsidRPr="00392706" w:rsidRDefault="00373DB7" w:rsidP="00AA1E49">
            <w:pPr>
              <w:spacing w:after="80"/>
              <w:jc w:val="both"/>
              <w:rPr>
                <w:szCs w:val="28"/>
              </w:rPr>
            </w:pPr>
            <w:r w:rsidRPr="00392706">
              <w:rPr>
                <w:szCs w:val="28"/>
              </w:rPr>
              <w:t xml:space="preserve">Про 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t>затвердження Положення про Департамент агропромисло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softHyphen/>
              <w:t>вого розвитку Хмельницької об</w:t>
            </w:r>
            <w:r>
              <w:rPr>
                <w:rFonts w:eastAsia="Times New Roman"/>
                <w:color w:val="000000"/>
                <w:szCs w:val="28"/>
                <w:lang w:val="uk-UA" w:eastAsia="ru-RU"/>
              </w:rPr>
              <w:softHyphen/>
              <w:t>ласної державної адміністрації у новій редакції</w:t>
            </w:r>
          </w:p>
        </w:tc>
      </w:tr>
    </w:tbl>
    <w:p w:rsidR="00373DB7" w:rsidRPr="00392706" w:rsidRDefault="00373DB7" w:rsidP="00373DB7">
      <w:pPr>
        <w:jc w:val="both"/>
        <w:rPr>
          <w:szCs w:val="28"/>
        </w:rPr>
      </w:pPr>
    </w:p>
    <w:p w:rsidR="00373DB7" w:rsidRPr="00392706" w:rsidRDefault="00373DB7" w:rsidP="00373DB7">
      <w:pPr>
        <w:jc w:val="both"/>
        <w:rPr>
          <w:szCs w:val="28"/>
        </w:rPr>
      </w:pPr>
    </w:p>
    <w:p w:rsidR="004A120C" w:rsidRPr="004A120C" w:rsidRDefault="004A120C" w:rsidP="00442BA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На підставі статей 5, 6 Закону України </w:t>
      </w:r>
      <w:r w:rsidR="00442BA7">
        <w:rPr>
          <w:rFonts w:eastAsia="Times New Roman"/>
          <w:color w:val="000000"/>
          <w:szCs w:val="28"/>
          <w:lang w:val="uk-UA" w:eastAsia="ru-RU"/>
        </w:rPr>
        <w:t>“</w:t>
      </w:r>
      <w:r>
        <w:rPr>
          <w:rFonts w:eastAsia="Times New Roman"/>
          <w:color w:val="000000"/>
          <w:szCs w:val="28"/>
          <w:lang w:val="uk-UA" w:eastAsia="ru-RU"/>
        </w:rPr>
        <w:t>Про місцеві державні адміні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страції</w:t>
      </w:r>
      <w:r w:rsidR="00442BA7">
        <w:rPr>
          <w:rFonts w:eastAsia="Times New Roman"/>
          <w:color w:val="000000"/>
          <w:szCs w:val="28"/>
          <w:lang w:val="uk-UA" w:eastAsia="ru-RU"/>
        </w:rPr>
        <w:t>”</w:t>
      </w:r>
      <w:r>
        <w:rPr>
          <w:rFonts w:eastAsia="Times New Roman"/>
          <w:color w:val="000000"/>
          <w:szCs w:val="28"/>
          <w:lang w:val="uk-UA" w:eastAsia="ru-RU"/>
        </w:rPr>
        <w:t>, Типового положення про структурний підрозділ місцевої адміні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страції, затвердженого постановою Кабінету Міністрів України від 26 ве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ресня 2012 року № 887, враховуючи наказ Міністерства аграрної пол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ітики та продовольства України </w:t>
      </w:r>
      <w:r w:rsidR="007F1C11">
        <w:rPr>
          <w:rFonts w:eastAsia="Times New Roman"/>
          <w:color w:val="000000"/>
          <w:szCs w:val="28"/>
          <w:lang w:val="uk-UA" w:eastAsia="ru-RU"/>
        </w:rPr>
        <w:t xml:space="preserve">від 21 листопада 2012 року № 722 </w:t>
      </w:r>
      <w:r w:rsidR="00442BA7">
        <w:rPr>
          <w:rFonts w:eastAsia="Times New Roman"/>
          <w:color w:val="000000"/>
          <w:szCs w:val="28"/>
          <w:lang w:val="uk-UA" w:eastAsia="ru-RU"/>
        </w:rPr>
        <w:t>“</w:t>
      </w:r>
      <w:r>
        <w:rPr>
          <w:rFonts w:eastAsia="Times New Roman"/>
          <w:color w:val="000000"/>
          <w:szCs w:val="28"/>
          <w:lang w:val="uk-UA" w:eastAsia="ru-RU"/>
        </w:rPr>
        <w:t>Про затвердження Методичних рекомендацій з роз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роблення положення про структурний підроз</w:t>
      </w:r>
      <w:r w:rsidR="007F1C11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діл агропромислового розвитку місцевої державної адміністрації</w:t>
      </w:r>
      <w:r w:rsidR="00442BA7">
        <w:rPr>
          <w:rFonts w:eastAsia="Times New Roman"/>
          <w:color w:val="000000"/>
          <w:szCs w:val="28"/>
          <w:lang w:val="uk-UA" w:eastAsia="ru-RU"/>
        </w:rPr>
        <w:t>”:</w:t>
      </w:r>
    </w:p>
    <w:p w:rsidR="004A120C" w:rsidRDefault="004A120C" w:rsidP="00442BA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1.</w:t>
      </w:r>
      <w:r w:rsidR="00442BA7">
        <w:rPr>
          <w:rFonts w:eastAsia="Times New Roman"/>
          <w:color w:val="000000"/>
          <w:szCs w:val="28"/>
          <w:lang w:val="uk-UA" w:eastAsia="ru-RU"/>
        </w:rPr>
        <w:t> </w:t>
      </w:r>
      <w:r>
        <w:rPr>
          <w:rFonts w:eastAsia="Times New Roman"/>
          <w:color w:val="000000"/>
          <w:szCs w:val="28"/>
          <w:lang w:val="uk-UA" w:eastAsia="ru-RU"/>
        </w:rPr>
        <w:t>Затвердити Положення про Департамент агропромислового розвитку Хмельницької обласної державної адм</w:t>
      </w:r>
      <w:r w:rsidR="00442BA7">
        <w:rPr>
          <w:rFonts w:eastAsia="Times New Roman"/>
          <w:color w:val="000000"/>
          <w:szCs w:val="28"/>
          <w:lang w:val="uk-UA" w:eastAsia="ru-RU"/>
        </w:rPr>
        <w:t>іністрації  у новій редакції (</w:t>
      </w:r>
      <w:r>
        <w:rPr>
          <w:rFonts w:eastAsia="Times New Roman"/>
          <w:color w:val="000000"/>
          <w:szCs w:val="28"/>
          <w:lang w:val="uk-UA" w:eastAsia="ru-RU"/>
        </w:rPr>
        <w:t>додається).</w:t>
      </w:r>
    </w:p>
    <w:p w:rsidR="004A120C" w:rsidRDefault="004A120C" w:rsidP="00442BA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2.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 Визнати таким, що втратило чинність розпорядження </w:t>
      </w:r>
      <w:r>
        <w:rPr>
          <w:rFonts w:eastAsia="Times New Roman"/>
          <w:color w:val="000000"/>
          <w:szCs w:val="28"/>
          <w:lang w:val="uk-UA" w:eastAsia="ru-RU"/>
        </w:rPr>
        <w:t>голови об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ласної державної адміністрації від 24</w:t>
      </w:r>
      <w:r w:rsidR="00442BA7">
        <w:rPr>
          <w:rFonts w:eastAsia="Times New Roman"/>
          <w:color w:val="000000"/>
          <w:szCs w:val="28"/>
          <w:lang w:val="uk-UA" w:eastAsia="ru-RU"/>
        </w:rPr>
        <w:t>.12.</w:t>
      </w:r>
      <w:r>
        <w:rPr>
          <w:rFonts w:eastAsia="Times New Roman"/>
          <w:color w:val="000000"/>
          <w:szCs w:val="28"/>
          <w:lang w:val="uk-UA" w:eastAsia="ru-RU"/>
        </w:rPr>
        <w:t>2012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lang w:val="uk-UA" w:eastAsia="ru-RU"/>
        </w:rPr>
        <w:t>№</w:t>
      </w:r>
      <w:r w:rsidR="00442BA7">
        <w:rPr>
          <w:rFonts w:eastAsia="Times New Roman"/>
          <w:color w:val="000000"/>
          <w:szCs w:val="28"/>
          <w:lang w:val="uk-UA" w:eastAsia="ru-RU"/>
        </w:rPr>
        <w:t> </w:t>
      </w:r>
      <w:r>
        <w:rPr>
          <w:rFonts w:eastAsia="Times New Roman"/>
          <w:color w:val="000000"/>
          <w:szCs w:val="28"/>
          <w:lang w:val="uk-UA" w:eastAsia="ru-RU"/>
        </w:rPr>
        <w:t>398/2012</w:t>
      </w:r>
      <w:r w:rsidR="00442BA7">
        <w:rPr>
          <w:rFonts w:eastAsia="Times New Roman"/>
          <w:color w:val="000000"/>
          <w:szCs w:val="28"/>
          <w:lang w:val="uk-UA" w:eastAsia="ru-RU"/>
        </w:rPr>
        <w:t>-</w:t>
      </w:r>
      <w:r>
        <w:rPr>
          <w:rFonts w:eastAsia="Times New Roman"/>
          <w:color w:val="000000"/>
          <w:szCs w:val="28"/>
          <w:lang w:val="uk-UA" w:eastAsia="ru-RU"/>
        </w:rPr>
        <w:t>р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 “</w:t>
      </w:r>
      <w:r>
        <w:rPr>
          <w:rFonts w:eastAsia="Times New Roman"/>
          <w:color w:val="000000"/>
          <w:szCs w:val="28"/>
          <w:lang w:val="uk-UA" w:eastAsia="ru-RU"/>
        </w:rPr>
        <w:t>Про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lang w:val="uk-UA" w:eastAsia="ru-RU"/>
        </w:rPr>
        <w:t>затверд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  <w:t>ження Поло</w:t>
      </w:r>
      <w:r w:rsidR="007F1C11">
        <w:rPr>
          <w:rFonts w:eastAsia="Times New Roman"/>
          <w:color w:val="000000"/>
          <w:szCs w:val="28"/>
          <w:lang w:val="uk-UA" w:eastAsia="ru-RU"/>
        </w:rPr>
        <w:softHyphen/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ження про </w:t>
      </w:r>
      <w:r>
        <w:rPr>
          <w:rFonts w:eastAsia="Times New Roman"/>
          <w:color w:val="000000"/>
          <w:szCs w:val="28"/>
          <w:lang w:val="uk-UA" w:eastAsia="ru-RU"/>
        </w:rPr>
        <w:t xml:space="preserve">Департамент агропромислового розвитку </w:t>
      </w:r>
      <w:r w:rsidR="007F1C11">
        <w:rPr>
          <w:rFonts w:eastAsia="Times New Roman"/>
          <w:color w:val="000000"/>
          <w:szCs w:val="28"/>
          <w:lang w:val="uk-UA" w:eastAsia="ru-RU"/>
        </w:rPr>
        <w:t xml:space="preserve">Хмельницької </w:t>
      </w:r>
      <w:r>
        <w:rPr>
          <w:rFonts w:eastAsia="Times New Roman"/>
          <w:color w:val="000000"/>
          <w:szCs w:val="28"/>
          <w:lang w:val="uk-UA" w:eastAsia="ru-RU"/>
        </w:rPr>
        <w:t>обласної державної адміністрації</w:t>
      </w:r>
      <w:r w:rsidR="00442BA7">
        <w:rPr>
          <w:rFonts w:eastAsia="Times New Roman"/>
          <w:color w:val="000000"/>
          <w:szCs w:val="28"/>
          <w:lang w:val="uk-UA" w:eastAsia="ru-RU"/>
        </w:rPr>
        <w:t>”</w:t>
      </w:r>
      <w:r>
        <w:rPr>
          <w:rFonts w:eastAsia="Times New Roman"/>
          <w:color w:val="000000"/>
          <w:szCs w:val="28"/>
          <w:lang w:val="uk-UA" w:eastAsia="ru-RU"/>
        </w:rPr>
        <w:t>.</w:t>
      </w:r>
    </w:p>
    <w:p w:rsidR="004A120C" w:rsidRDefault="004A120C" w:rsidP="00442B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3.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 Контроль за виконанням </w:t>
      </w:r>
      <w:r w:rsidR="00E76250">
        <w:rPr>
          <w:rFonts w:eastAsia="Times New Roman"/>
          <w:color w:val="000000"/>
          <w:szCs w:val="28"/>
          <w:lang w:val="uk-UA" w:eastAsia="ru-RU"/>
        </w:rPr>
        <w:t xml:space="preserve">цього 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розпорядження покласти </w:t>
      </w:r>
      <w:r>
        <w:rPr>
          <w:rFonts w:eastAsia="Times New Roman"/>
          <w:color w:val="000000"/>
          <w:szCs w:val="28"/>
          <w:lang w:val="uk-UA" w:eastAsia="ru-RU"/>
        </w:rPr>
        <w:t>на заступ</w:t>
      </w:r>
      <w:r w:rsidR="00442BA7">
        <w:rPr>
          <w:rFonts w:eastAsia="Times New Roman"/>
          <w:color w:val="000000"/>
          <w:szCs w:val="28"/>
          <w:lang w:val="uk-UA" w:eastAsia="ru-RU"/>
        </w:rPr>
        <w:softHyphen/>
      </w:r>
      <w:r>
        <w:rPr>
          <w:rFonts w:eastAsia="Times New Roman"/>
          <w:color w:val="000000"/>
          <w:szCs w:val="28"/>
          <w:lang w:val="uk-UA" w:eastAsia="ru-RU"/>
        </w:rPr>
        <w:t>ника голови обласної державної адміністрації</w:t>
      </w:r>
      <w:r w:rsidR="00442BA7">
        <w:rPr>
          <w:rFonts w:eastAsia="Times New Roman"/>
          <w:color w:val="000000"/>
          <w:szCs w:val="28"/>
          <w:lang w:val="uk-UA" w:eastAsia="ru-RU"/>
        </w:rPr>
        <w:t xml:space="preserve"> В.</w:t>
      </w:r>
      <w:r>
        <w:rPr>
          <w:rFonts w:eastAsia="Times New Roman"/>
          <w:color w:val="000000"/>
          <w:szCs w:val="28"/>
          <w:lang w:val="uk-UA" w:eastAsia="ru-RU"/>
        </w:rPr>
        <w:t>Галищука.</w:t>
      </w:r>
    </w:p>
    <w:p w:rsidR="00442BA7" w:rsidRDefault="00442BA7" w:rsidP="004A120C">
      <w:pPr>
        <w:jc w:val="both"/>
        <w:rPr>
          <w:rFonts w:eastAsia="Times New Roman"/>
          <w:color w:val="000000"/>
          <w:szCs w:val="28"/>
          <w:lang w:val="uk-UA" w:eastAsia="ru-RU"/>
        </w:rPr>
      </w:pPr>
    </w:p>
    <w:p w:rsidR="00442BA7" w:rsidRDefault="00442BA7" w:rsidP="004A120C">
      <w:pPr>
        <w:jc w:val="both"/>
        <w:rPr>
          <w:rFonts w:eastAsia="Times New Roman"/>
          <w:color w:val="000000"/>
          <w:szCs w:val="28"/>
          <w:lang w:val="uk-UA" w:eastAsia="ru-RU"/>
        </w:rPr>
      </w:pPr>
    </w:p>
    <w:p w:rsidR="004A120C" w:rsidRDefault="004A120C" w:rsidP="004A120C">
      <w:pPr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>Голова адміністрації</w:t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ascii="Arial" w:eastAsia="Times New Roman" w:hAnsi="Arial" w:cs="Arial"/>
          <w:color w:val="000000"/>
          <w:szCs w:val="28"/>
          <w:lang w:val="uk-UA" w:eastAsia="ru-RU"/>
        </w:rPr>
        <w:tab/>
      </w:r>
      <w:r w:rsidR="00442BA7">
        <w:rPr>
          <w:rFonts w:eastAsia="Times New Roman"/>
          <w:color w:val="000000"/>
          <w:szCs w:val="28"/>
          <w:lang w:val="uk-UA" w:eastAsia="ru-RU"/>
        </w:rPr>
        <w:t>В.</w:t>
      </w:r>
      <w:r>
        <w:rPr>
          <w:rFonts w:eastAsia="Times New Roman"/>
          <w:color w:val="000000"/>
          <w:szCs w:val="28"/>
          <w:lang w:val="uk-UA" w:eastAsia="ru-RU"/>
        </w:rPr>
        <w:t>Ядуха</w:t>
      </w:r>
    </w:p>
    <w:sectPr w:rsidR="004A120C" w:rsidSect="00442BA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5"/>
    <w:rsid w:val="00175D8C"/>
    <w:rsid w:val="00373DB7"/>
    <w:rsid w:val="00442BA7"/>
    <w:rsid w:val="004A0045"/>
    <w:rsid w:val="004A120C"/>
    <w:rsid w:val="0053353E"/>
    <w:rsid w:val="007467E8"/>
    <w:rsid w:val="007537CE"/>
    <w:rsid w:val="007F1C11"/>
    <w:rsid w:val="00844B50"/>
    <w:rsid w:val="00A44609"/>
    <w:rsid w:val="00AA1E49"/>
    <w:rsid w:val="00B15EDD"/>
    <w:rsid w:val="00C50CB0"/>
    <w:rsid w:val="00E76250"/>
    <w:rsid w:val="00F95503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CE"/>
    <w:pPr>
      <w:jc w:val="center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CE"/>
    <w:pPr>
      <w:jc w:val="center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2</cp:revision>
  <cp:lastPrinted>2013-03-22T07:56:00Z</cp:lastPrinted>
  <dcterms:created xsi:type="dcterms:W3CDTF">2013-04-03T12:49:00Z</dcterms:created>
  <dcterms:modified xsi:type="dcterms:W3CDTF">2013-04-03T12:49:00Z</dcterms:modified>
</cp:coreProperties>
</file>