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5" w:rsidRPr="00F15D67" w:rsidRDefault="00CB3263" w:rsidP="00887DA1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59340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5D67" w:rsidRDefault="00F15D67" w:rsidP="007518C5">
      <w:pPr>
        <w:rPr>
          <w:sz w:val="28"/>
          <w:lang w:val="uk-UA"/>
        </w:rPr>
      </w:pPr>
    </w:p>
    <w:p w:rsidR="00F15D67" w:rsidRDefault="00F15D67" w:rsidP="007518C5">
      <w:pPr>
        <w:rPr>
          <w:sz w:val="28"/>
          <w:lang w:val="uk-UA"/>
        </w:rPr>
      </w:pPr>
    </w:p>
    <w:p w:rsidR="00F15D67" w:rsidRPr="00F15D67" w:rsidRDefault="00F15D67" w:rsidP="007518C5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47148" w:rsidRPr="00D43AA8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148" w:rsidRPr="00D43AA8" w:rsidRDefault="00C47148" w:rsidP="00D43BBF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25.05.2011 № 208/2011-р</w:t>
            </w:r>
          </w:p>
        </w:tc>
      </w:tr>
    </w:tbl>
    <w:p w:rsidR="00C47148" w:rsidRPr="00D43AA8" w:rsidRDefault="00C47148" w:rsidP="00C47148">
      <w:pPr>
        <w:jc w:val="both"/>
        <w:rPr>
          <w:sz w:val="28"/>
          <w:szCs w:val="28"/>
          <w:lang w:val="uk-UA"/>
        </w:rPr>
      </w:pPr>
    </w:p>
    <w:p w:rsidR="00C47148" w:rsidRPr="00D43AA8" w:rsidRDefault="00C47148" w:rsidP="00C47148">
      <w:pPr>
        <w:jc w:val="both"/>
        <w:rPr>
          <w:sz w:val="28"/>
          <w:szCs w:val="28"/>
          <w:lang w:val="uk-UA"/>
        </w:rPr>
      </w:pPr>
    </w:p>
    <w:p w:rsidR="00C47148" w:rsidRDefault="00C47148" w:rsidP="00C4714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</w:t>
      </w:r>
      <w:r w:rsidRPr="00437B07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ністрації”, </w:t>
      </w:r>
      <w:r>
        <w:rPr>
          <w:sz w:val="28"/>
          <w:lang w:val="uk-UA"/>
        </w:rPr>
        <w:t xml:space="preserve">Закону України “Про доступ до публічної інформації”, </w:t>
      </w:r>
      <w:r>
        <w:rPr>
          <w:sz w:val="28"/>
          <w:szCs w:val="28"/>
          <w:lang w:val="uk-UA"/>
        </w:rPr>
        <w:t>з метою організації виконання Указу Президента України від 05.05.2011 № 547/2011 “Питання забезпечення органами виконавчої влади доступу до публічної інформації”:</w:t>
      </w:r>
    </w:p>
    <w:p w:rsidR="00C47148" w:rsidRDefault="00C47148" w:rsidP="00C47148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Внести зміни до розпорядження голови обласної державної </w:t>
      </w:r>
      <w:r w:rsidRPr="00C47148">
        <w:rPr>
          <w:spacing w:val="-4"/>
          <w:sz w:val="28"/>
          <w:szCs w:val="28"/>
          <w:lang w:val="uk-UA"/>
        </w:rPr>
        <w:t>адміністра</w:t>
      </w:r>
      <w:r w:rsidRPr="00C47148">
        <w:rPr>
          <w:spacing w:val="-4"/>
          <w:sz w:val="28"/>
          <w:szCs w:val="28"/>
          <w:lang w:val="uk-UA"/>
        </w:rPr>
        <w:softHyphen/>
        <w:t>ції від 25.05.2011 № 208/2011-р “Про організацію виконання Указу Президента</w:t>
      </w:r>
      <w:r>
        <w:rPr>
          <w:sz w:val="28"/>
          <w:lang w:val="uk-UA"/>
        </w:rPr>
        <w:t xml:space="preserve"> України від 05.05.2011 № 547/2011</w:t>
      </w:r>
      <w:r>
        <w:rPr>
          <w:sz w:val="28"/>
          <w:szCs w:val="28"/>
          <w:lang w:val="uk-UA"/>
        </w:rPr>
        <w:t>”</w:t>
      </w:r>
      <w:r>
        <w:rPr>
          <w:sz w:val="28"/>
          <w:lang w:val="uk-UA"/>
        </w:rPr>
        <w:t>, виклавши пункт 2 у но</w:t>
      </w:r>
      <w:r w:rsidR="00993967">
        <w:rPr>
          <w:sz w:val="28"/>
          <w:lang w:val="uk-UA"/>
        </w:rPr>
        <w:softHyphen/>
      </w:r>
      <w:r>
        <w:rPr>
          <w:sz w:val="28"/>
          <w:lang w:val="uk-UA"/>
        </w:rPr>
        <w:t>вій редакції:</w:t>
      </w:r>
    </w:p>
    <w:p w:rsidR="00C47148" w:rsidRPr="00D43AA8" w:rsidRDefault="00C47148" w:rsidP="00C471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>
        <w:rPr>
          <w:sz w:val="28"/>
          <w:lang w:val="uk-UA"/>
        </w:rPr>
        <w:t xml:space="preserve">2. Визначити </w:t>
      </w:r>
      <w:r w:rsidRPr="00993967">
        <w:rPr>
          <w:smallCaps/>
          <w:sz w:val="28"/>
          <w:lang w:val="uk-UA"/>
        </w:rPr>
        <w:t>Вінер</w:t>
      </w:r>
      <w:r w:rsidR="00CD592C">
        <w:rPr>
          <w:sz w:val="28"/>
          <w:lang w:val="uk-UA"/>
        </w:rPr>
        <w:t xml:space="preserve"> Марину Вікторівну</w:t>
      </w:r>
      <w:r>
        <w:rPr>
          <w:sz w:val="28"/>
          <w:lang w:val="uk-UA"/>
        </w:rPr>
        <w:t>, консультанта патронатної служби при голові облдержадміністрації, відповідальною о</w:t>
      </w:r>
      <w:r w:rsidR="00CD592C">
        <w:rPr>
          <w:sz w:val="28"/>
          <w:lang w:val="uk-UA"/>
        </w:rPr>
        <w:t>собою з питань запитів на інфор</w:t>
      </w:r>
      <w:r>
        <w:rPr>
          <w:sz w:val="28"/>
          <w:lang w:val="uk-UA"/>
        </w:rPr>
        <w:t xml:space="preserve">мацію. У період відсутності </w:t>
      </w:r>
      <w:r w:rsidR="00CD592C">
        <w:rPr>
          <w:sz w:val="28"/>
          <w:lang w:val="uk-UA"/>
        </w:rPr>
        <w:t>М.Вінер обов’язки</w:t>
      </w:r>
      <w:r>
        <w:rPr>
          <w:sz w:val="28"/>
          <w:lang w:val="uk-UA"/>
        </w:rPr>
        <w:t xml:space="preserve"> відповідаль</w:t>
      </w:r>
      <w:r w:rsidR="00993967">
        <w:rPr>
          <w:sz w:val="28"/>
          <w:lang w:val="uk-UA"/>
        </w:rPr>
        <w:softHyphen/>
      </w:r>
      <w:r>
        <w:rPr>
          <w:sz w:val="28"/>
          <w:lang w:val="uk-UA"/>
        </w:rPr>
        <w:t>н</w:t>
      </w:r>
      <w:r w:rsidR="00593A9E">
        <w:rPr>
          <w:sz w:val="28"/>
          <w:lang w:val="uk-UA"/>
        </w:rPr>
        <w:t>о</w:t>
      </w:r>
      <w:r w:rsidR="00CD592C">
        <w:rPr>
          <w:sz w:val="28"/>
          <w:lang w:val="uk-UA"/>
        </w:rPr>
        <w:t>ї</w:t>
      </w:r>
      <w:r>
        <w:rPr>
          <w:sz w:val="28"/>
          <w:lang w:val="uk-UA"/>
        </w:rPr>
        <w:t xml:space="preserve"> </w:t>
      </w:r>
      <w:r w:rsidR="00593A9E">
        <w:rPr>
          <w:sz w:val="28"/>
          <w:lang w:val="uk-UA"/>
        </w:rPr>
        <w:t>особ</w:t>
      </w:r>
      <w:r w:rsidR="00CD592C">
        <w:rPr>
          <w:sz w:val="28"/>
          <w:lang w:val="uk-UA"/>
        </w:rPr>
        <w:t>и</w:t>
      </w:r>
      <w:r>
        <w:rPr>
          <w:sz w:val="28"/>
          <w:lang w:val="uk-UA"/>
        </w:rPr>
        <w:t xml:space="preserve"> з питань запитів на інформацію </w:t>
      </w:r>
      <w:r w:rsidR="00CD592C">
        <w:rPr>
          <w:sz w:val="28"/>
          <w:lang w:val="uk-UA"/>
        </w:rPr>
        <w:t>покласти на</w:t>
      </w:r>
      <w:r>
        <w:rPr>
          <w:sz w:val="28"/>
          <w:lang w:val="uk-UA"/>
        </w:rPr>
        <w:t xml:space="preserve"> </w:t>
      </w:r>
      <w:r w:rsidR="00593A9E" w:rsidRPr="00993967">
        <w:rPr>
          <w:smallCaps/>
          <w:sz w:val="28"/>
          <w:lang w:val="uk-UA"/>
        </w:rPr>
        <w:t>Михайлову</w:t>
      </w:r>
      <w:r w:rsidR="00CD592C">
        <w:rPr>
          <w:sz w:val="28"/>
          <w:lang w:val="uk-UA"/>
        </w:rPr>
        <w:t xml:space="preserve"> Інну Гри</w:t>
      </w:r>
      <w:r w:rsidR="00993967">
        <w:rPr>
          <w:sz w:val="28"/>
          <w:lang w:val="uk-UA"/>
        </w:rPr>
        <w:softHyphen/>
      </w:r>
      <w:r w:rsidR="00CD592C">
        <w:rPr>
          <w:sz w:val="28"/>
          <w:lang w:val="uk-UA"/>
        </w:rPr>
        <w:t>горівну</w:t>
      </w:r>
      <w:r w:rsidR="00593A9E">
        <w:rPr>
          <w:sz w:val="28"/>
          <w:lang w:val="uk-UA"/>
        </w:rPr>
        <w:t>, головного спеціаліста організаційного відділу апарату облдержадмі</w:t>
      </w:r>
      <w:r w:rsidR="00993967">
        <w:rPr>
          <w:sz w:val="28"/>
          <w:lang w:val="uk-UA"/>
        </w:rPr>
        <w:softHyphen/>
      </w:r>
      <w:r w:rsidR="00593A9E">
        <w:rPr>
          <w:sz w:val="28"/>
          <w:lang w:val="uk-UA"/>
        </w:rPr>
        <w:t>ністрації</w:t>
      </w:r>
      <w:r>
        <w:rPr>
          <w:sz w:val="28"/>
          <w:szCs w:val="28"/>
          <w:lang w:val="uk-UA"/>
        </w:rPr>
        <w:t>”.</w:t>
      </w:r>
      <w:r w:rsidRPr="00D43AA8">
        <w:rPr>
          <w:sz w:val="28"/>
          <w:szCs w:val="28"/>
          <w:lang w:val="uk-UA"/>
        </w:rPr>
        <w:t xml:space="preserve"> </w:t>
      </w:r>
    </w:p>
    <w:p w:rsidR="00C47148" w:rsidRPr="00D43AA8" w:rsidRDefault="00C47148" w:rsidP="00C47148">
      <w:pPr>
        <w:ind w:firstLine="709"/>
        <w:jc w:val="both"/>
        <w:rPr>
          <w:sz w:val="28"/>
          <w:szCs w:val="28"/>
          <w:lang w:val="uk-UA"/>
        </w:rPr>
      </w:pPr>
    </w:p>
    <w:p w:rsidR="00C47148" w:rsidRPr="00D43AA8" w:rsidRDefault="00C47148" w:rsidP="00C47148">
      <w:pPr>
        <w:ind w:firstLine="709"/>
        <w:jc w:val="both"/>
        <w:rPr>
          <w:sz w:val="28"/>
          <w:szCs w:val="28"/>
          <w:lang w:val="uk-UA"/>
        </w:rPr>
      </w:pPr>
    </w:p>
    <w:p w:rsidR="00C47148" w:rsidRDefault="00C47148" w:rsidP="00C47148">
      <w:pPr>
        <w:suppressAutoHyphens/>
        <w:rPr>
          <w:sz w:val="28"/>
          <w:szCs w:val="28"/>
          <w:lang w:val="uk-UA"/>
        </w:rPr>
      </w:pPr>
      <w:r w:rsidRPr="00D43AA8">
        <w:rPr>
          <w:sz w:val="28"/>
          <w:szCs w:val="28"/>
          <w:lang w:val="uk-UA"/>
        </w:rPr>
        <w:t>Голова адміністрації</w:t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Pr="00D43AA8">
        <w:rPr>
          <w:sz w:val="28"/>
          <w:szCs w:val="28"/>
          <w:lang w:val="uk-UA"/>
        </w:rPr>
        <w:tab/>
      </w:r>
      <w:r w:rsidR="00993967">
        <w:rPr>
          <w:sz w:val="28"/>
          <w:szCs w:val="28"/>
          <w:lang w:val="uk-UA"/>
        </w:rPr>
        <w:t xml:space="preserve">        </w:t>
      </w:r>
      <w:r w:rsidRPr="00D43AA8">
        <w:rPr>
          <w:sz w:val="28"/>
          <w:szCs w:val="28"/>
          <w:lang w:val="uk-UA"/>
        </w:rPr>
        <w:t>В.Ядуха</w:t>
      </w:r>
    </w:p>
    <w:sectPr w:rsidR="00C47148" w:rsidSect="00F15D67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48"/>
    <w:rsid w:val="000C7452"/>
    <w:rsid w:val="00145FA7"/>
    <w:rsid w:val="00340BC4"/>
    <w:rsid w:val="00575DC2"/>
    <w:rsid w:val="00593A9E"/>
    <w:rsid w:val="007518C5"/>
    <w:rsid w:val="00887DA1"/>
    <w:rsid w:val="00993967"/>
    <w:rsid w:val="00BC31DA"/>
    <w:rsid w:val="00C47148"/>
    <w:rsid w:val="00CB3263"/>
    <w:rsid w:val="00CD592C"/>
    <w:rsid w:val="00D43BBF"/>
    <w:rsid w:val="00E74BE2"/>
    <w:rsid w:val="00F15D67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4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8C5"/>
    <w:pPr>
      <w:spacing w:before="120"/>
      <w:jc w:val="center"/>
    </w:pPr>
    <w:rPr>
      <w:b/>
      <w:szCs w:val="20"/>
      <w:lang w:val="uk-UA"/>
    </w:rPr>
  </w:style>
  <w:style w:type="paragraph" w:styleId="a4">
    <w:name w:val="Body Text"/>
    <w:basedOn w:val="a"/>
    <w:rsid w:val="007518C5"/>
    <w:pPr>
      <w:jc w:val="both"/>
    </w:pPr>
    <w:rPr>
      <w:sz w:val="28"/>
      <w:szCs w:val="20"/>
      <w:lang w:val="uk-UA"/>
    </w:rPr>
  </w:style>
  <w:style w:type="paragraph" w:styleId="a5">
    <w:name w:val="Balloon Text"/>
    <w:basedOn w:val="a"/>
    <w:semiHidden/>
    <w:rsid w:val="00CD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4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8C5"/>
    <w:pPr>
      <w:spacing w:before="120"/>
      <w:jc w:val="center"/>
    </w:pPr>
    <w:rPr>
      <w:b/>
      <w:szCs w:val="20"/>
      <w:lang w:val="uk-UA"/>
    </w:rPr>
  </w:style>
  <w:style w:type="paragraph" w:styleId="a4">
    <w:name w:val="Body Text"/>
    <w:basedOn w:val="a"/>
    <w:rsid w:val="007518C5"/>
    <w:pPr>
      <w:jc w:val="both"/>
    </w:pPr>
    <w:rPr>
      <w:sz w:val="28"/>
      <w:szCs w:val="20"/>
      <w:lang w:val="uk-UA"/>
    </w:rPr>
  </w:style>
  <w:style w:type="paragraph" w:styleId="a5">
    <w:name w:val="Balloon Text"/>
    <w:basedOn w:val="a"/>
    <w:semiHidden/>
    <w:rsid w:val="00CD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Хмельницька ОДА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2013-04-02T10:28:00Z</cp:lastPrinted>
  <dcterms:created xsi:type="dcterms:W3CDTF">2013-04-10T14:28:00Z</dcterms:created>
  <dcterms:modified xsi:type="dcterms:W3CDTF">2013-04-10T14:46:00Z</dcterms:modified>
</cp:coreProperties>
</file>