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7F" w:rsidRPr="00AE26AB" w:rsidRDefault="00A858B1" w:rsidP="00032614">
      <w:pPr>
        <w:jc w:val="center"/>
        <w:rPr>
          <w:sz w:val="28"/>
          <w:szCs w:val="28"/>
        </w:rPr>
      </w:pPr>
      <w:bookmarkStart w:id="0" w:name="_GoBack"/>
      <w:r>
        <w:rPr>
          <w:noProof/>
          <w:sz w:val="28"/>
          <w:szCs w:val="28"/>
          <w:lang w:val="uk-UA" w:eastAsia="uk-UA"/>
        </w:rPr>
        <w:drawing>
          <wp:inline distT="0" distB="0" distL="0" distR="0">
            <wp:extent cx="6029325" cy="2190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29325" cy="2190750"/>
                    </a:xfrm>
                    <a:prstGeom prst="rect">
                      <a:avLst/>
                    </a:prstGeom>
                  </pic:spPr>
                </pic:pic>
              </a:graphicData>
            </a:graphic>
          </wp:inline>
        </w:drawing>
      </w:r>
      <w:bookmarkEnd w:id="0"/>
    </w:p>
    <w:p w:rsidR="00D7427F" w:rsidRPr="00AE26AB" w:rsidRDefault="00D7427F" w:rsidP="00D7427F">
      <w:pPr>
        <w:rPr>
          <w:sz w:val="28"/>
          <w:szCs w:val="28"/>
        </w:rPr>
      </w:pPr>
    </w:p>
    <w:p w:rsidR="00D7427F" w:rsidRDefault="00D7427F" w:rsidP="00D7427F">
      <w:pPr>
        <w:shd w:val="clear" w:color="auto" w:fill="FFFFFF"/>
        <w:autoSpaceDE w:val="0"/>
        <w:autoSpaceDN w:val="0"/>
        <w:adjustRightInd w:val="0"/>
        <w:jc w:val="both"/>
        <w:rPr>
          <w:color w:val="000000"/>
          <w:sz w:val="28"/>
          <w:szCs w:val="28"/>
          <w:lang w:val="uk-UA"/>
        </w:rPr>
      </w:pPr>
    </w:p>
    <w:p w:rsidR="00032614" w:rsidRPr="00AE26AB" w:rsidRDefault="00032614" w:rsidP="00D7427F">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D7427F" w:rsidRPr="00AE26AB">
        <w:tc>
          <w:tcPr>
            <w:tcW w:w="3960" w:type="dxa"/>
            <w:tcBorders>
              <w:top w:val="nil"/>
              <w:left w:val="nil"/>
              <w:bottom w:val="single" w:sz="12" w:space="0" w:color="auto"/>
              <w:right w:val="nil"/>
            </w:tcBorders>
          </w:tcPr>
          <w:p w:rsidR="00D7427F" w:rsidRPr="00FB4F06" w:rsidRDefault="00D7427F" w:rsidP="002930D6">
            <w:pPr>
              <w:spacing w:after="80"/>
              <w:jc w:val="both"/>
              <w:rPr>
                <w:sz w:val="28"/>
                <w:szCs w:val="28"/>
                <w:lang w:val="uk-UA"/>
              </w:rPr>
            </w:pPr>
            <w:r w:rsidRPr="00D7427F">
              <w:rPr>
                <w:spacing w:val="-6"/>
                <w:sz w:val="28"/>
                <w:szCs w:val="28"/>
                <w:lang w:val="uk-UA"/>
              </w:rPr>
              <w:t>Про обласні заходи з відкрит</w:t>
            </w:r>
            <w:r>
              <w:rPr>
                <w:sz w:val="28"/>
                <w:szCs w:val="28"/>
                <w:lang w:val="uk-UA"/>
              </w:rPr>
              <w:t xml:space="preserve">тя </w:t>
            </w:r>
            <w:r w:rsidRPr="00D7427F">
              <w:rPr>
                <w:spacing w:val="-6"/>
                <w:sz w:val="28"/>
                <w:szCs w:val="28"/>
                <w:lang w:val="uk-UA"/>
              </w:rPr>
              <w:t>туристичного сезону в м. Кам’я</w:t>
            </w:r>
            <w:r w:rsidRPr="00D7427F">
              <w:rPr>
                <w:spacing w:val="-6"/>
                <w:sz w:val="28"/>
                <w:szCs w:val="28"/>
                <w:lang w:val="uk-UA"/>
              </w:rPr>
              <w:softHyphen/>
            </w:r>
            <w:r w:rsidRPr="00D7427F">
              <w:rPr>
                <w:sz w:val="28"/>
                <w:szCs w:val="28"/>
                <w:lang w:val="uk-UA"/>
              </w:rPr>
              <w:t>нець-Подільський</w:t>
            </w:r>
          </w:p>
        </w:tc>
      </w:tr>
    </w:tbl>
    <w:p w:rsidR="00D7427F" w:rsidRDefault="00D7427F" w:rsidP="00D7427F">
      <w:pPr>
        <w:rPr>
          <w:sz w:val="28"/>
          <w:szCs w:val="28"/>
          <w:lang w:val="uk-UA"/>
        </w:rPr>
      </w:pPr>
    </w:p>
    <w:p w:rsidR="00D7427F" w:rsidRDefault="00D7427F" w:rsidP="00D7427F">
      <w:pPr>
        <w:jc w:val="both"/>
        <w:rPr>
          <w:sz w:val="28"/>
          <w:szCs w:val="28"/>
          <w:lang w:val="uk-UA"/>
        </w:rPr>
      </w:pPr>
    </w:p>
    <w:p w:rsidR="00BA051E" w:rsidRDefault="00BA051E" w:rsidP="00BA051E">
      <w:pPr>
        <w:spacing w:after="120"/>
        <w:ind w:firstLine="709"/>
        <w:jc w:val="both"/>
        <w:rPr>
          <w:sz w:val="28"/>
          <w:szCs w:val="28"/>
          <w:lang w:val="uk-UA"/>
        </w:rPr>
      </w:pPr>
      <w:r>
        <w:rPr>
          <w:sz w:val="28"/>
          <w:szCs w:val="28"/>
          <w:lang w:val="uk-UA"/>
        </w:rPr>
        <w:t>На підставі статей 6, 13, 39 Закону України “Про місцеві державні адмі</w:t>
      </w:r>
      <w:r>
        <w:rPr>
          <w:sz w:val="28"/>
          <w:szCs w:val="28"/>
          <w:lang w:val="uk-UA"/>
        </w:rPr>
        <w:softHyphen/>
        <w:t xml:space="preserve">ністрації”, з метою проведення на високому рівні відкриття туристичного сезону в м. Кам’янець-Подільський: </w:t>
      </w:r>
    </w:p>
    <w:p w:rsidR="00BA051E" w:rsidRDefault="00BA051E" w:rsidP="00BA051E">
      <w:pPr>
        <w:spacing w:after="120"/>
        <w:ind w:firstLine="709"/>
        <w:jc w:val="both"/>
        <w:rPr>
          <w:sz w:val="28"/>
          <w:szCs w:val="28"/>
          <w:lang w:val="uk-UA"/>
        </w:rPr>
      </w:pPr>
      <w:r>
        <w:rPr>
          <w:sz w:val="28"/>
          <w:szCs w:val="28"/>
          <w:lang w:val="uk-UA"/>
        </w:rPr>
        <w:t>1. Затвердити план обласних заходів з відкриття туристичного сезону в м. Кам’янець-Под</w:t>
      </w:r>
      <w:r w:rsidR="00232002">
        <w:rPr>
          <w:sz w:val="28"/>
          <w:szCs w:val="28"/>
          <w:lang w:val="uk-UA"/>
        </w:rPr>
        <w:t xml:space="preserve">ільський (далі - План заходів, </w:t>
      </w:r>
      <w:r>
        <w:rPr>
          <w:sz w:val="28"/>
          <w:szCs w:val="28"/>
          <w:lang w:val="uk-UA"/>
        </w:rPr>
        <w:t>додається).</w:t>
      </w:r>
    </w:p>
    <w:p w:rsidR="00BA051E" w:rsidRDefault="00BA051E" w:rsidP="00BA051E">
      <w:pPr>
        <w:spacing w:after="120"/>
        <w:ind w:firstLine="709"/>
        <w:jc w:val="both"/>
        <w:rPr>
          <w:sz w:val="28"/>
          <w:szCs w:val="28"/>
          <w:lang w:val="uk-UA"/>
        </w:rPr>
      </w:pPr>
      <w:r>
        <w:rPr>
          <w:sz w:val="28"/>
          <w:szCs w:val="28"/>
          <w:lang w:val="uk-UA"/>
        </w:rPr>
        <w:t>2. Структурним підрозділам облдержадміністрації, райдержадміністра</w:t>
      </w:r>
      <w:r>
        <w:rPr>
          <w:sz w:val="28"/>
          <w:szCs w:val="28"/>
          <w:lang w:val="uk-UA"/>
        </w:rPr>
        <w:softHyphen/>
        <w:t>ціям, рекомендувати виконавчим комітетам міських (міст обласного значення) рад та іншим виконавцям:</w:t>
      </w:r>
    </w:p>
    <w:p w:rsidR="00BA051E" w:rsidRDefault="00BA051E" w:rsidP="00BA051E">
      <w:pPr>
        <w:spacing w:after="120"/>
        <w:ind w:firstLine="709"/>
        <w:jc w:val="both"/>
        <w:rPr>
          <w:sz w:val="28"/>
          <w:szCs w:val="28"/>
          <w:lang w:val="uk-UA"/>
        </w:rPr>
      </w:pPr>
      <w:r>
        <w:rPr>
          <w:sz w:val="28"/>
          <w:szCs w:val="28"/>
          <w:lang w:val="uk-UA"/>
        </w:rPr>
        <w:t xml:space="preserve">2.1. Забезпечити реалізацію Плану заходів. </w:t>
      </w:r>
    </w:p>
    <w:p w:rsidR="00BA051E" w:rsidRPr="004D19C1" w:rsidRDefault="00BA051E" w:rsidP="00BA051E">
      <w:pPr>
        <w:spacing w:after="120"/>
        <w:ind w:firstLine="709"/>
        <w:jc w:val="both"/>
        <w:rPr>
          <w:sz w:val="28"/>
          <w:szCs w:val="28"/>
          <w:lang w:val="uk-UA"/>
        </w:rPr>
      </w:pPr>
      <w:r>
        <w:rPr>
          <w:sz w:val="28"/>
          <w:szCs w:val="28"/>
          <w:lang w:val="uk-UA"/>
        </w:rPr>
        <w:t>2.2. Подати до 25 квітня 2013 року управлінню інфраструктури та ту</w:t>
      </w:r>
      <w:r>
        <w:rPr>
          <w:sz w:val="28"/>
          <w:szCs w:val="28"/>
          <w:lang w:val="uk-UA"/>
        </w:rPr>
        <w:softHyphen/>
        <w:t xml:space="preserve">ризму облдержадміністрації інформацію про виконання Плану заходів для її узагальнення та подальшого інформування </w:t>
      </w:r>
      <w:r w:rsidRPr="004D19C1">
        <w:rPr>
          <w:sz w:val="28"/>
          <w:szCs w:val="28"/>
          <w:lang w:val="uk-UA"/>
        </w:rPr>
        <w:t>Державн</w:t>
      </w:r>
      <w:r>
        <w:rPr>
          <w:sz w:val="28"/>
          <w:szCs w:val="28"/>
          <w:lang w:val="uk-UA"/>
        </w:rPr>
        <w:t>ого</w:t>
      </w:r>
      <w:r w:rsidRPr="004D19C1">
        <w:rPr>
          <w:sz w:val="28"/>
          <w:szCs w:val="28"/>
          <w:lang w:val="uk-UA"/>
        </w:rPr>
        <w:t xml:space="preserve"> </w:t>
      </w:r>
      <w:r>
        <w:rPr>
          <w:sz w:val="28"/>
          <w:szCs w:val="28"/>
          <w:lang w:val="uk-UA"/>
        </w:rPr>
        <w:t>агентства</w:t>
      </w:r>
      <w:r w:rsidRPr="004D19C1">
        <w:rPr>
          <w:sz w:val="28"/>
          <w:szCs w:val="28"/>
          <w:lang w:val="uk-UA"/>
        </w:rPr>
        <w:t xml:space="preserve"> України</w:t>
      </w:r>
      <w:r>
        <w:rPr>
          <w:color w:val="FF0000"/>
          <w:sz w:val="28"/>
          <w:szCs w:val="28"/>
          <w:lang w:val="uk-UA"/>
        </w:rPr>
        <w:t xml:space="preserve"> </w:t>
      </w:r>
      <w:r w:rsidRPr="004D19C1">
        <w:rPr>
          <w:sz w:val="28"/>
          <w:szCs w:val="28"/>
          <w:lang w:val="uk-UA"/>
        </w:rPr>
        <w:t>з туризму та курортів</w:t>
      </w:r>
      <w:r>
        <w:rPr>
          <w:sz w:val="28"/>
          <w:szCs w:val="28"/>
          <w:lang w:val="uk-UA"/>
        </w:rPr>
        <w:t>.</w:t>
      </w:r>
    </w:p>
    <w:p w:rsidR="00BA051E" w:rsidRDefault="00BA051E" w:rsidP="00BA051E">
      <w:pPr>
        <w:ind w:firstLine="708"/>
        <w:jc w:val="both"/>
        <w:rPr>
          <w:sz w:val="28"/>
          <w:szCs w:val="28"/>
          <w:lang w:val="uk-UA"/>
        </w:rPr>
      </w:pPr>
      <w:r w:rsidRPr="007E43F6">
        <w:rPr>
          <w:sz w:val="28"/>
          <w:szCs w:val="28"/>
          <w:lang w:val="uk-UA"/>
        </w:rPr>
        <w:t>3</w:t>
      </w:r>
      <w:r>
        <w:rPr>
          <w:sz w:val="28"/>
          <w:szCs w:val="28"/>
          <w:lang w:val="uk-UA"/>
        </w:rPr>
        <w:t>. </w:t>
      </w:r>
      <w:r w:rsidRPr="007E43F6">
        <w:rPr>
          <w:sz w:val="28"/>
          <w:szCs w:val="28"/>
          <w:lang w:val="uk-UA"/>
        </w:rPr>
        <w:t>Контроль за виконанням цього розпорядження покласти на заступника голови обла</w:t>
      </w:r>
      <w:r>
        <w:rPr>
          <w:sz w:val="28"/>
          <w:szCs w:val="28"/>
          <w:lang w:val="uk-UA"/>
        </w:rPr>
        <w:t>сної державної адміністрації Л.</w:t>
      </w:r>
      <w:proofErr w:type="spellStart"/>
      <w:r w:rsidRPr="007E43F6">
        <w:rPr>
          <w:sz w:val="28"/>
          <w:szCs w:val="28"/>
          <w:lang w:val="uk-UA"/>
        </w:rPr>
        <w:t>Гураля</w:t>
      </w:r>
      <w:proofErr w:type="spellEnd"/>
      <w:r w:rsidRPr="007E43F6">
        <w:rPr>
          <w:sz w:val="28"/>
          <w:szCs w:val="28"/>
          <w:lang w:val="uk-UA"/>
        </w:rPr>
        <w:t>.</w:t>
      </w:r>
    </w:p>
    <w:p w:rsidR="00BA051E" w:rsidRDefault="00BA051E" w:rsidP="00D7427F">
      <w:pPr>
        <w:jc w:val="both"/>
        <w:rPr>
          <w:sz w:val="28"/>
          <w:szCs w:val="28"/>
          <w:lang w:val="uk-UA"/>
        </w:rPr>
      </w:pPr>
    </w:p>
    <w:p w:rsidR="00BA051E" w:rsidRDefault="00BA051E" w:rsidP="00D7427F">
      <w:pPr>
        <w:jc w:val="both"/>
        <w:rPr>
          <w:sz w:val="28"/>
          <w:szCs w:val="28"/>
          <w:lang w:val="uk-UA"/>
        </w:rPr>
      </w:pPr>
    </w:p>
    <w:p w:rsidR="00D7427F" w:rsidRPr="00032614" w:rsidRDefault="00D7427F" w:rsidP="00032614">
      <w:pPr>
        <w:jc w:val="both"/>
        <w:rPr>
          <w:sz w:val="28"/>
        </w:rPr>
      </w:pPr>
      <w:r w:rsidRPr="00032614">
        <w:rPr>
          <w:sz w:val="28"/>
          <w:lang w:val="uk-UA"/>
        </w:rPr>
        <w:t xml:space="preserve">Голова адміністрації </w:t>
      </w:r>
      <w:r w:rsidRPr="00032614">
        <w:rPr>
          <w:sz w:val="28"/>
          <w:lang w:val="uk-UA"/>
        </w:rPr>
        <w:tab/>
      </w:r>
      <w:r w:rsidRPr="00032614">
        <w:rPr>
          <w:sz w:val="28"/>
          <w:lang w:val="uk-UA"/>
        </w:rPr>
        <w:tab/>
      </w:r>
      <w:r w:rsidRPr="00032614">
        <w:rPr>
          <w:sz w:val="28"/>
          <w:lang w:val="uk-UA"/>
        </w:rPr>
        <w:tab/>
      </w:r>
      <w:r w:rsidRPr="00032614">
        <w:rPr>
          <w:sz w:val="28"/>
          <w:lang w:val="uk-UA"/>
        </w:rPr>
        <w:tab/>
      </w:r>
      <w:r w:rsidRPr="00032614">
        <w:rPr>
          <w:sz w:val="28"/>
          <w:lang w:val="uk-UA"/>
        </w:rPr>
        <w:tab/>
      </w:r>
      <w:r w:rsidRPr="00032614">
        <w:rPr>
          <w:sz w:val="28"/>
          <w:lang w:val="uk-UA"/>
        </w:rPr>
        <w:tab/>
      </w:r>
      <w:r w:rsidRPr="00032614">
        <w:rPr>
          <w:sz w:val="28"/>
          <w:lang w:val="uk-UA"/>
        </w:rPr>
        <w:tab/>
      </w:r>
      <w:r w:rsidRPr="00032614">
        <w:rPr>
          <w:sz w:val="28"/>
          <w:lang w:val="uk-UA"/>
        </w:rPr>
        <w:tab/>
      </w:r>
      <w:r w:rsidRPr="00032614">
        <w:rPr>
          <w:sz w:val="28"/>
          <w:lang w:val="uk-UA"/>
        </w:rPr>
        <w:tab/>
        <w:t>В.Ядуха</w:t>
      </w:r>
    </w:p>
    <w:p w:rsidR="00561BD3" w:rsidRDefault="00561BD3"/>
    <w:sectPr w:rsidR="00561BD3" w:rsidSect="002930D6">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9D" w:rsidRDefault="00FC169D">
      <w:r>
        <w:separator/>
      </w:r>
    </w:p>
  </w:endnote>
  <w:endnote w:type="continuationSeparator" w:id="0">
    <w:p w:rsidR="00FC169D" w:rsidRDefault="00FC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9D" w:rsidRDefault="00FC169D">
      <w:r>
        <w:separator/>
      </w:r>
    </w:p>
  </w:footnote>
  <w:footnote w:type="continuationSeparator" w:id="0">
    <w:p w:rsidR="00FC169D" w:rsidRDefault="00FC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6" w:rsidRDefault="002930D6" w:rsidP="002930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930D6" w:rsidRDefault="002930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D6" w:rsidRDefault="002930D6" w:rsidP="002930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32614">
      <w:rPr>
        <w:rStyle w:val="a4"/>
        <w:noProof/>
      </w:rPr>
      <w:t>2</w:t>
    </w:r>
    <w:r>
      <w:rPr>
        <w:rStyle w:val="a4"/>
      </w:rPr>
      <w:fldChar w:fldCharType="end"/>
    </w:r>
  </w:p>
  <w:p w:rsidR="002930D6" w:rsidRDefault="002930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7F"/>
    <w:rsid w:val="00032614"/>
    <w:rsid w:val="001D5174"/>
    <w:rsid w:val="00232002"/>
    <w:rsid w:val="002773BB"/>
    <w:rsid w:val="002930D6"/>
    <w:rsid w:val="00395874"/>
    <w:rsid w:val="00561BD3"/>
    <w:rsid w:val="0067315F"/>
    <w:rsid w:val="008076AC"/>
    <w:rsid w:val="00872699"/>
    <w:rsid w:val="008947F1"/>
    <w:rsid w:val="008B707B"/>
    <w:rsid w:val="008D4BD4"/>
    <w:rsid w:val="00933797"/>
    <w:rsid w:val="00A858B1"/>
    <w:rsid w:val="00BA051E"/>
    <w:rsid w:val="00CB7E5C"/>
    <w:rsid w:val="00D7427F"/>
    <w:rsid w:val="00E66652"/>
    <w:rsid w:val="00EF6F94"/>
    <w:rsid w:val="00FA178D"/>
    <w:rsid w:val="00FC169D"/>
    <w:rsid w:val="00FD20BD"/>
    <w:rsid w:val="00FD4B4E"/>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27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427F"/>
    <w:pPr>
      <w:tabs>
        <w:tab w:val="center" w:pos="4677"/>
        <w:tab w:val="right" w:pos="9355"/>
      </w:tabs>
    </w:pPr>
  </w:style>
  <w:style w:type="character" w:styleId="a4">
    <w:name w:val="page number"/>
    <w:basedOn w:val="a0"/>
    <w:rsid w:val="00D7427F"/>
  </w:style>
  <w:style w:type="paragraph" w:customStyle="1" w:styleId="a5">
    <w:name w:val="Знак Знак"/>
    <w:basedOn w:val="a"/>
    <w:rsid w:val="00D7427F"/>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427F"/>
    <w:rPr>
      <w:rFonts w:ascii="Verdana" w:hAnsi="Verdana" w:cs="Verdana"/>
      <w:sz w:val="20"/>
      <w:szCs w:val="20"/>
      <w:lang w:val="en-US" w:eastAsia="en-US"/>
    </w:rPr>
  </w:style>
  <w:style w:type="paragraph" w:styleId="a7">
    <w:name w:val="Balloon Text"/>
    <w:basedOn w:val="a"/>
    <w:link w:val="a8"/>
    <w:rsid w:val="00A858B1"/>
    <w:rPr>
      <w:rFonts w:ascii="Tahoma" w:hAnsi="Tahoma" w:cs="Tahoma"/>
      <w:sz w:val="16"/>
      <w:szCs w:val="16"/>
    </w:rPr>
  </w:style>
  <w:style w:type="character" w:customStyle="1" w:styleId="a8">
    <w:name w:val="Текст у виносці Знак"/>
    <w:basedOn w:val="a0"/>
    <w:link w:val="a7"/>
    <w:rsid w:val="00A858B1"/>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27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427F"/>
    <w:pPr>
      <w:tabs>
        <w:tab w:val="center" w:pos="4677"/>
        <w:tab w:val="right" w:pos="9355"/>
      </w:tabs>
    </w:pPr>
  </w:style>
  <w:style w:type="character" w:styleId="a4">
    <w:name w:val="page number"/>
    <w:basedOn w:val="a0"/>
    <w:rsid w:val="00D7427F"/>
  </w:style>
  <w:style w:type="paragraph" w:customStyle="1" w:styleId="a5">
    <w:name w:val="Знак Знак"/>
    <w:basedOn w:val="a"/>
    <w:rsid w:val="00D7427F"/>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7427F"/>
    <w:rPr>
      <w:rFonts w:ascii="Verdana" w:hAnsi="Verdana" w:cs="Verdana"/>
      <w:sz w:val="20"/>
      <w:szCs w:val="20"/>
      <w:lang w:val="en-US" w:eastAsia="en-US"/>
    </w:rPr>
  </w:style>
  <w:style w:type="paragraph" w:styleId="a7">
    <w:name w:val="Balloon Text"/>
    <w:basedOn w:val="a"/>
    <w:link w:val="a8"/>
    <w:rsid w:val="00A858B1"/>
    <w:rPr>
      <w:rFonts w:ascii="Tahoma" w:hAnsi="Tahoma" w:cs="Tahoma"/>
      <w:sz w:val="16"/>
      <w:szCs w:val="16"/>
    </w:rPr>
  </w:style>
  <w:style w:type="character" w:customStyle="1" w:styleId="a8">
    <w:name w:val="Текст у виносці Знак"/>
    <w:basedOn w:val="a0"/>
    <w:link w:val="a7"/>
    <w:rsid w:val="00A858B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879</Characters>
  <Application>Microsoft Office Word</Application>
  <DocSecurity>0</DocSecurity>
  <Lines>7</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3</cp:revision>
  <cp:lastPrinted>2002-01-02T16:06:00Z</cp:lastPrinted>
  <dcterms:created xsi:type="dcterms:W3CDTF">2013-04-10T14:28:00Z</dcterms:created>
  <dcterms:modified xsi:type="dcterms:W3CDTF">2013-04-10T14:53:00Z</dcterms:modified>
</cp:coreProperties>
</file>