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F0" w:rsidRDefault="004E63D5" w:rsidP="004A4C71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62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73F0" w:rsidRDefault="008E73F0" w:rsidP="008E73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E73F0" w:rsidRPr="00E644AF" w:rsidRDefault="008E73F0" w:rsidP="008E73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E73F0" w:rsidRPr="00F73498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73F0" w:rsidRPr="00F73498" w:rsidRDefault="008E73F0" w:rsidP="00D3063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8E73F0">
              <w:rPr>
                <w:spacing w:val="-10"/>
                <w:sz w:val="28"/>
                <w:szCs w:val="28"/>
                <w:lang w:val="uk-UA"/>
              </w:rPr>
              <w:t>Про створення обласної комісії</w:t>
            </w:r>
            <w:r w:rsidRPr="008E73F0">
              <w:rPr>
                <w:sz w:val="28"/>
                <w:szCs w:val="28"/>
                <w:lang w:val="uk-UA"/>
              </w:rPr>
              <w:t xml:space="preserve"> </w:t>
            </w:r>
            <w:r w:rsidRPr="008E73F0">
              <w:rPr>
                <w:spacing w:val="-6"/>
                <w:sz w:val="28"/>
                <w:szCs w:val="28"/>
                <w:lang w:val="uk-UA"/>
              </w:rPr>
              <w:t>з питань інвентаризації радіо</w:t>
            </w:r>
            <w:r w:rsidRPr="008E73F0">
              <w:rPr>
                <w:spacing w:val="-6"/>
                <w:sz w:val="28"/>
                <w:szCs w:val="28"/>
                <w:lang w:val="uk-UA"/>
              </w:rPr>
              <w:softHyphen/>
            </w:r>
            <w:r w:rsidRPr="008E73F0">
              <w:rPr>
                <w:sz w:val="28"/>
                <w:szCs w:val="28"/>
                <w:lang w:val="uk-UA"/>
              </w:rPr>
              <w:t>активних відходів</w:t>
            </w:r>
          </w:p>
        </w:tc>
      </w:tr>
    </w:tbl>
    <w:p w:rsidR="008E73F0" w:rsidRPr="00D43AA8" w:rsidRDefault="008E73F0" w:rsidP="008E73F0">
      <w:pPr>
        <w:jc w:val="both"/>
        <w:rPr>
          <w:sz w:val="28"/>
          <w:szCs w:val="28"/>
          <w:lang w:val="uk-UA"/>
        </w:rPr>
      </w:pPr>
    </w:p>
    <w:p w:rsidR="008E73F0" w:rsidRPr="00D43AA8" w:rsidRDefault="008E73F0" w:rsidP="008E73F0">
      <w:pPr>
        <w:jc w:val="both"/>
        <w:rPr>
          <w:sz w:val="28"/>
          <w:szCs w:val="28"/>
          <w:lang w:val="uk-UA"/>
        </w:rPr>
      </w:pPr>
    </w:p>
    <w:p w:rsidR="008E73F0" w:rsidRPr="008E73F0" w:rsidRDefault="008E73F0" w:rsidP="008E73F0">
      <w:pPr>
        <w:pStyle w:val="2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8E73F0">
        <w:rPr>
          <w:sz w:val="28"/>
          <w:szCs w:val="28"/>
          <w:lang w:val="uk-UA"/>
        </w:rPr>
        <w:t>На підставі статті 6 Закону України “Про місцеві державні адміністра</w:t>
      </w:r>
      <w:r>
        <w:rPr>
          <w:sz w:val="28"/>
          <w:szCs w:val="28"/>
          <w:lang w:val="uk-UA"/>
        </w:rPr>
        <w:softHyphen/>
      </w:r>
      <w:r w:rsidRPr="008E73F0">
        <w:rPr>
          <w:spacing w:val="-6"/>
          <w:sz w:val="28"/>
          <w:szCs w:val="28"/>
          <w:lang w:val="uk-UA"/>
        </w:rPr>
        <w:t>ції”, Закону України “Про поводження з радіоактивними відходами” та Порядку</w:t>
      </w:r>
      <w:r w:rsidRPr="008E73F0">
        <w:rPr>
          <w:sz w:val="28"/>
          <w:szCs w:val="28"/>
          <w:lang w:val="uk-UA"/>
        </w:rPr>
        <w:t xml:space="preserve"> проведення державної інвентаризації радіоактивних відходів (НП 306.5.04/2.</w:t>
      </w:r>
      <w:r>
        <w:rPr>
          <w:sz w:val="28"/>
          <w:szCs w:val="28"/>
          <w:lang w:val="uk-UA"/>
        </w:rPr>
        <w:t xml:space="preserve"> </w:t>
      </w:r>
      <w:r w:rsidRPr="008E73F0">
        <w:rPr>
          <w:sz w:val="28"/>
          <w:szCs w:val="28"/>
          <w:lang w:val="uk-UA"/>
        </w:rPr>
        <w:t xml:space="preserve">059-2002), затвердженого наказом Державного комітету ядерного регулювання України від 11.02.2003 № 27, зареєстрованого в Міністерстві </w:t>
      </w:r>
      <w:r>
        <w:rPr>
          <w:sz w:val="28"/>
          <w:szCs w:val="28"/>
          <w:lang w:val="uk-UA"/>
        </w:rPr>
        <w:t>юстиції України 25.02.2003 за № </w:t>
      </w:r>
      <w:r w:rsidRPr="008E73F0">
        <w:rPr>
          <w:sz w:val="28"/>
          <w:szCs w:val="28"/>
          <w:lang w:val="uk-UA"/>
        </w:rPr>
        <w:t>160/7481, з метою виявлення радіоактивних відходів, забезпе</w:t>
      </w:r>
      <w:r>
        <w:rPr>
          <w:sz w:val="28"/>
          <w:szCs w:val="28"/>
          <w:lang w:val="uk-UA"/>
        </w:rPr>
        <w:softHyphen/>
      </w:r>
      <w:r w:rsidRPr="008E73F0">
        <w:rPr>
          <w:sz w:val="28"/>
          <w:szCs w:val="28"/>
          <w:lang w:val="uk-UA"/>
        </w:rPr>
        <w:t>чення контролю за їх накопиченням і переміщенням на території області, своєчасної передачі спеціалізованим підприємствам по поводженню з радіоак</w:t>
      </w:r>
      <w:r>
        <w:rPr>
          <w:sz w:val="28"/>
          <w:szCs w:val="28"/>
          <w:lang w:val="uk-UA"/>
        </w:rPr>
        <w:softHyphen/>
      </w:r>
      <w:r w:rsidRPr="008E73F0">
        <w:rPr>
          <w:sz w:val="28"/>
          <w:szCs w:val="28"/>
          <w:lang w:val="uk-UA"/>
        </w:rPr>
        <w:t>тивними відходами, планування потужностей сховищ для зберігання та захоронення, а також для забезпечення постійного поновлення та своєчасного внесення змін до Державного реєстру радіоактивних відходів:</w:t>
      </w:r>
    </w:p>
    <w:p w:rsidR="008E73F0" w:rsidRPr="008E73F0" w:rsidRDefault="008E73F0" w:rsidP="008E73F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E73F0">
        <w:rPr>
          <w:sz w:val="28"/>
          <w:szCs w:val="28"/>
          <w:lang w:val="uk-UA"/>
        </w:rPr>
        <w:t>Утворити обласну комісію з питань</w:t>
      </w:r>
      <w:r>
        <w:rPr>
          <w:sz w:val="28"/>
          <w:szCs w:val="28"/>
          <w:lang w:val="uk-UA"/>
        </w:rPr>
        <w:t xml:space="preserve"> інвентаризації радіоактив</w:t>
      </w:r>
      <w:r w:rsidRPr="008E73F0">
        <w:rPr>
          <w:sz w:val="28"/>
          <w:szCs w:val="28"/>
          <w:lang w:val="uk-UA"/>
        </w:rPr>
        <w:t>них відходів на території області у складі згідно з додатком.</w:t>
      </w:r>
    </w:p>
    <w:p w:rsidR="008E73F0" w:rsidRPr="008E73F0" w:rsidRDefault="008E73F0" w:rsidP="008E73F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8E73F0">
        <w:rPr>
          <w:sz w:val="28"/>
          <w:szCs w:val="28"/>
          <w:lang w:val="uk-UA"/>
        </w:rPr>
        <w:t xml:space="preserve">Обласній комісії </w:t>
      </w:r>
      <w:r>
        <w:rPr>
          <w:sz w:val="28"/>
          <w:szCs w:val="28"/>
          <w:lang w:val="uk-UA"/>
        </w:rPr>
        <w:t>з питань інвентаризації радіоактив</w:t>
      </w:r>
      <w:r w:rsidRPr="008E73F0">
        <w:rPr>
          <w:sz w:val="28"/>
          <w:szCs w:val="28"/>
          <w:lang w:val="uk-UA"/>
        </w:rPr>
        <w:t>них відходів:</w:t>
      </w:r>
    </w:p>
    <w:p w:rsidR="008E73F0" w:rsidRPr="008E73F0" w:rsidRDefault="008E73F0" w:rsidP="008E73F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 w:rsidRPr="008E73F0">
        <w:rPr>
          <w:sz w:val="28"/>
          <w:szCs w:val="28"/>
          <w:lang w:val="uk-UA"/>
        </w:rPr>
        <w:t xml:space="preserve">На підставі відомостей Головного управління </w:t>
      </w:r>
      <w:proofErr w:type="spellStart"/>
      <w:r w:rsidRPr="008E73F0">
        <w:rPr>
          <w:sz w:val="28"/>
          <w:szCs w:val="28"/>
          <w:lang w:val="uk-UA"/>
        </w:rPr>
        <w:t>Держсанепідслужби</w:t>
      </w:r>
      <w:proofErr w:type="spellEnd"/>
      <w:r w:rsidRPr="008E73F0">
        <w:rPr>
          <w:sz w:val="28"/>
          <w:szCs w:val="28"/>
          <w:lang w:val="uk-UA"/>
        </w:rPr>
        <w:t xml:space="preserve"> в області та територіального органу </w:t>
      </w:r>
      <w:proofErr w:type="spellStart"/>
      <w:r w:rsidRPr="008E73F0">
        <w:rPr>
          <w:sz w:val="28"/>
          <w:szCs w:val="28"/>
          <w:lang w:val="uk-UA"/>
        </w:rPr>
        <w:t>Держатомрегулювання</w:t>
      </w:r>
      <w:proofErr w:type="spellEnd"/>
      <w:r w:rsidRPr="008E73F0">
        <w:rPr>
          <w:sz w:val="28"/>
          <w:szCs w:val="28"/>
          <w:lang w:val="uk-UA"/>
        </w:rPr>
        <w:t xml:space="preserve"> про підприємства, організації, установи, наукові і медичні заклади, діяльність яких пов’язана з утворенням радіоактивних відходів, скласти перелік підприємств, організацій, установ, наукових і медичних закладів області, на яких має бути проведена інвентаризація радіоактивних відходів.</w:t>
      </w:r>
    </w:p>
    <w:p w:rsidR="008E73F0" w:rsidRPr="008E73F0" w:rsidRDefault="008E73F0" w:rsidP="00615CD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8E73F0">
        <w:rPr>
          <w:sz w:val="28"/>
          <w:szCs w:val="28"/>
          <w:lang w:val="uk-UA"/>
        </w:rPr>
        <w:t>Організувати роботу щодо проведення інвентаризації радіоактивних відходів на території області, збирання звітних документів про результати інвентаризації та надання їх у термін до 20 жовтня 2013 року до регіонального центру обліку радіоактивних відходів при</w:t>
      </w:r>
      <w:r w:rsidR="00615CDD">
        <w:rPr>
          <w:sz w:val="28"/>
          <w:szCs w:val="28"/>
          <w:lang w:val="uk-UA"/>
        </w:rPr>
        <w:t xml:space="preserve"> державному спеціалізованому </w:t>
      </w:r>
      <w:r w:rsidR="00615CDD">
        <w:rPr>
          <w:sz w:val="28"/>
          <w:szCs w:val="28"/>
          <w:lang w:val="uk-UA"/>
        </w:rPr>
        <w:lastRenderedPageBreak/>
        <w:t>підприємстві “</w:t>
      </w:r>
      <w:r w:rsidRPr="008E73F0">
        <w:rPr>
          <w:sz w:val="28"/>
          <w:szCs w:val="28"/>
          <w:lang w:val="uk-UA"/>
        </w:rPr>
        <w:t>Київськ</w:t>
      </w:r>
      <w:r w:rsidR="00615CDD">
        <w:rPr>
          <w:sz w:val="28"/>
          <w:szCs w:val="28"/>
          <w:lang w:val="uk-UA"/>
        </w:rPr>
        <w:t>ий</w:t>
      </w:r>
      <w:r w:rsidRPr="008E73F0">
        <w:rPr>
          <w:sz w:val="28"/>
          <w:szCs w:val="28"/>
          <w:lang w:val="uk-UA"/>
        </w:rPr>
        <w:t xml:space="preserve"> державн</w:t>
      </w:r>
      <w:r w:rsidR="00615CDD">
        <w:rPr>
          <w:sz w:val="28"/>
          <w:szCs w:val="28"/>
          <w:lang w:val="uk-UA"/>
        </w:rPr>
        <w:t>ий</w:t>
      </w:r>
      <w:r w:rsidRPr="008E73F0">
        <w:rPr>
          <w:sz w:val="28"/>
          <w:szCs w:val="28"/>
          <w:lang w:val="uk-UA"/>
        </w:rPr>
        <w:t xml:space="preserve"> міжобласн</w:t>
      </w:r>
      <w:r w:rsidR="00615CDD">
        <w:rPr>
          <w:sz w:val="28"/>
          <w:szCs w:val="28"/>
          <w:lang w:val="uk-UA"/>
        </w:rPr>
        <w:t>ий спеціалізований комбінат</w:t>
      </w:r>
      <w:r w:rsidR="00A43FE4">
        <w:rPr>
          <w:sz w:val="28"/>
          <w:szCs w:val="28"/>
          <w:lang w:val="uk-UA"/>
        </w:rPr>
        <w:t>”</w:t>
      </w:r>
      <w:r w:rsidR="00615CDD">
        <w:rPr>
          <w:sz w:val="28"/>
          <w:szCs w:val="28"/>
          <w:lang w:val="uk-UA"/>
        </w:rPr>
        <w:t xml:space="preserve"> Державної корпорації </w:t>
      </w:r>
      <w:r w:rsidRPr="008E73F0">
        <w:rPr>
          <w:sz w:val="28"/>
          <w:szCs w:val="28"/>
          <w:lang w:val="uk-UA"/>
        </w:rPr>
        <w:t>“Українськ</w:t>
      </w:r>
      <w:r w:rsidR="00615CDD">
        <w:rPr>
          <w:sz w:val="28"/>
          <w:szCs w:val="28"/>
          <w:lang w:val="uk-UA"/>
        </w:rPr>
        <w:t>е</w:t>
      </w:r>
      <w:r w:rsidRPr="008E73F0">
        <w:rPr>
          <w:sz w:val="28"/>
          <w:szCs w:val="28"/>
          <w:lang w:val="uk-UA"/>
        </w:rPr>
        <w:t xml:space="preserve"> </w:t>
      </w:r>
      <w:r w:rsidR="00615CDD">
        <w:rPr>
          <w:sz w:val="28"/>
          <w:szCs w:val="28"/>
          <w:lang w:val="uk-UA"/>
        </w:rPr>
        <w:t>д</w:t>
      </w:r>
      <w:r w:rsidRPr="008E73F0">
        <w:rPr>
          <w:sz w:val="28"/>
          <w:szCs w:val="28"/>
          <w:lang w:val="uk-UA"/>
        </w:rPr>
        <w:t>ержавн</w:t>
      </w:r>
      <w:r w:rsidR="00615CDD">
        <w:rPr>
          <w:sz w:val="28"/>
          <w:szCs w:val="28"/>
          <w:lang w:val="uk-UA"/>
        </w:rPr>
        <w:t>е</w:t>
      </w:r>
      <w:r w:rsidRPr="008E73F0">
        <w:rPr>
          <w:sz w:val="28"/>
          <w:szCs w:val="28"/>
          <w:lang w:val="uk-UA"/>
        </w:rPr>
        <w:t xml:space="preserve"> об’єднання “Радон”. </w:t>
      </w:r>
    </w:p>
    <w:p w:rsidR="008E73F0" w:rsidRPr="008E73F0" w:rsidRDefault="008E73F0" w:rsidP="008E73F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Головам райдержадміністрацій:</w:t>
      </w:r>
    </w:p>
    <w:p w:rsidR="008E73F0" w:rsidRPr="008E73F0" w:rsidRDefault="008E73F0" w:rsidP="008E73F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</w:t>
      </w:r>
      <w:r w:rsidRPr="008E73F0">
        <w:rPr>
          <w:sz w:val="28"/>
          <w:szCs w:val="28"/>
          <w:lang w:val="uk-UA"/>
        </w:rPr>
        <w:t xml:space="preserve">Утворити до </w:t>
      </w:r>
      <w:r>
        <w:rPr>
          <w:sz w:val="28"/>
          <w:szCs w:val="28"/>
          <w:lang w:val="uk-UA"/>
        </w:rPr>
        <w:t>0</w:t>
      </w:r>
      <w:r w:rsidRPr="008E73F0">
        <w:rPr>
          <w:sz w:val="28"/>
          <w:szCs w:val="28"/>
          <w:lang w:val="uk-UA"/>
        </w:rPr>
        <w:t xml:space="preserve">5 червня 2013 року районні інвентаризаційні комісії </w:t>
      </w:r>
      <w:r>
        <w:rPr>
          <w:sz w:val="28"/>
          <w:szCs w:val="28"/>
          <w:lang w:val="uk-UA"/>
        </w:rPr>
        <w:t>з питань інвентаризації радіоактив</w:t>
      </w:r>
      <w:r w:rsidRPr="008E73F0">
        <w:rPr>
          <w:sz w:val="28"/>
          <w:szCs w:val="28"/>
          <w:lang w:val="uk-UA"/>
        </w:rPr>
        <w:t xml:space="preserve">них відходів на території району за участю представників </w:t>
      </w:r>
      <w:proofErr w:type="spellStart"/>
      <w:r w:rsidRPr="008E73F0">
        <w:rPr>
          <w:sz w:val="28"/>
          <w:szCs w:val="28"/>
          <w:lang w:val="uk-UA"/>
        </w:rPr>
        <w:t>Держсанепідслужби</w:t>
      </w:r>
      <w:proofErr w:type="spellEnd"/>
      <w:r w:rsidRPr="008E73F0">
        <w:rPr>
          <w:sz w:val="28"/>
          <w:szCs w:val="28"/>
          <w:lang w:val="uk-UA"/>
        </w:rPr>
        <w:t xml:space="preserve">, спеціалістів з радіаційної безпеки та радіаційного захисту. </w:t>
      </w:r>
    </w:p>
    <w:p w:rsidR="008E73F0" w:rsidRPr="008E73F0" w:rsidRDefault="008E73F0" w:rsidP="008E73F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</w:t>
      </w:r>
      <w:r w:rsidRPr="008E73F0">
        <w:rPr>
          <w:sz w:val="28"/>
          <w:szCs w:val="28"/>
          <w:lang w:val="uk-UA"/>
        </w:rPr>
        <w:t>Забезпечити збирання районними інвентаризаційними комісіями актів  державної інвентаризації, їх зведення, аналіз, оперативне впровадження заходів щодо усунення виявлених недоліків, а також у разі потреби здійснення вибіркових перевірок достовірності результатів інвентаризації.</w:t>
      </w:r>
    </w:p>
    <w:p w:rsidR="008E73F0" w:rsidRPr="008E73F0" w:rsidRDefault="008E73F0" w:rsidP="008E73F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3.3. </w:t>
      </w:r>
      <w:r w:rsidRPr="008E73F0">
        <w:rPr>
          <w:sz w:val="28"/>
          <w:szCs w:val="28"/>
          <w:lang w:val="uk-UA"/>
        </w:rPr>
        <w:t xml:space="preserve">До </w:t>
      </w:r>
      <w:r w:rsidR="00615CDD">
        <w:rPr>
          <w:sz w:val="28"/>
          <w:szCs w:val="28"/>
          <w:lang w:val="uk-UA"/>
        </w:rPr>
        <w:t>0</w:t>
      </w:r>
      <w:r w:rsidRPr="008E73F0">
        <w:rPr>
          <w:sz w:val="28"/>
          <w:szCs w:val="28"/>
          <w:lang w:val="uk-UA"/>
        </w:rPr>
        <w:t>5 вересня 2013 року подати обласній інвентаризаційній комісії узагальнені матеріали з проведення інвентаризації радіоактивних відходів.</w:t>
      </w:r>
    </w:p>
    <w:p w:rsidR="008E73F0" w:rsidRPr="008E73F0" w:rsidRDefault="008E73F0" w:rsidP="008E73F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8E73F0"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</w:t>
      </w:r>
      <w:r w:rsidRPr="008E73F0">
        <w:rPr>
          <w:spacing w:val="-6"/>
          <w:sz w:val="28"/>
          <w:szCs w:val="28"/>
          <w:lang w:val="uk-UA"/>
        </w:rPr>
        <w:t>державної адміністрації від 02.03.2007 № 66/2007-р “Про склад обласної комісії</w:t>
      </w:r>
      <w:r w:rsidRPr="008E73F0">
        <w:rPr>
          <w:sz w:val="28"/>
          <w:szCs w:val="28"/>
          <w:lang w:val="uk-UA"/>
        </w:rPr>
        <w:t xml:space="preserve"> для проведення інвентаризації радіоактивних відходів на території області”.</w:t>
      </w:r>
    </w:p>
    <w:p w:rsidR="008E73F0" w:rsidRPr="008E73F0" w:rsidRDefault="008E73F0" w:rsidP="008E73F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8E73F0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 w:rsidRPr="008E73F0">
        <w:rPr>
          <w:sz w:val="28"/>
          <w:szCs w:val="28"/>
          <w:lang w:val="uk-UA"/>
        </w:rPr>
        <w:t>Гаврішка</w:t>
      </w:r>
      <w:proofErr w:type="spellEnd"/>
      <w:r w:rsidRPr="008E73F0">
        <w:rPr>
          <w:sz w:val="28"/>
          <w:szCs w:val="28"/>
          <w:lang w:val="uk-UA"/>
        </w:rPr>
        <w:t>.</w:t>
      </w:r>
    </w:p>
    <w:p w:rsidR="008E73F0" w:rsidRDefault="008E73F0" w:rsidP="008E73F0">
      <w:pPr>
        <w:ind w:firstLine="540"/>
        <w:jc w:val="both"/>
        <w:rPr>
          <w:sz w:val="28"/>
          <w:szCs w:val="28"/>
          <w:lang w:val="uk-UA"/>
        </w:rPr>
      </w:pPr>
    </w:p>
    <w:p w:rsidR="008E73F0" w:rsidRPr="00303F64" w:rsidRDefault="008E73F0" w:rsidP="008E73F0">
      <w:pPr>
        <w:ind w:firstLine="540"/>
        <w:jc w:val="both"/>
        <w:rPr>
          <w:sz w:val="28"/>
          <w:szCs w:val="28"/>
          <w:lang w:val="uk-UA"/>
        </w:rPr>
      </w:pPr>
    </w:p>
    <w:p w:rsidR="008E73F0" w:rsidRPr="00303F64" w:rsidRDefault="008E73F0" w:rsidP="008E73F0">
      <w:pPr>
        <w:jc w:val="both"/>
        <w:rPr>
          <w:sz w:val="28"/>
          <w:szCs w:val="28"/>
          <w:lang w:val="uk-UA"/>
        </w:rPr>
      </w:pPr>
      <w:r w:rsidRPr="00303F64">
        <w:rPr>
          <w:sz w:val="28"/>
          <w:szCs w:val="28"/>
          <w:lang w:val="uk-UA"/>
        </w:rPr>
        <w:t xml:space="preserve">Голова адміністрації </w:t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 w:rsidRPr="00303F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303F64">
        <w:rPr>
          <w:sz w:val="28"/>
          <w:szCs w:val="28"/>
          <w:lang w:val="uk-UA"/>
        </w:rPr>
        <w:t>Ядуха</w:t>
      </w:r>
    </w:p>
    <w:p w:rsidR="008E73F0" w:rsidRPr="00B66835" w:rsidRDefault="008E73F0" w:rsidP="008E73F0">
      <w:pPr>
        <w:ind w:left="-1134"/>
        <w:jc w:val="both"/>
        <w:rPr>
          <w:lang w:val="uk-UA"/>
        </w:rPr>
      </w:pPr>
    </w:p>
    <w:sectPr w:rsidR="008E73F0" w:rsidRPr="00B66835" w:rsidSect="00D30637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4A" w:rsidRDefault="0094284A">
      <w:r>
        <w:separator/>
      </w:r>
    </w:p>
  </w:endnote>
  <w:endnote w:type="continuationSeparator" w:id="0">
    <w:p w:rsidR="0094284A" w:rsidRDefault="0094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4A" w:rsidRDefault="0094284A">
      <w:r>
        <w:separator/>
      </w:r>
    </w:p>
  </w:footnote>
  <w:footnote w:type="continuationSeparator" w:id="0">
    <w:p w:rsidR="0094284A" w:rsidRDefault="00942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37" w:rsidRDefault="00D30637" w:rsidP="00D3063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0637" w:rsidRDefault="00D306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37" w:rsidRDefault="00D30637" w:rsidP="00D3063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63D5">
      <w:rPr>
        <w:rStyle w:val="a6"/>
        <w:noProof/>
      </w:rPr>
      <w:t>2</w:t>
    </w:r>
    <w:r>
      <w:rPr>
        <w:rStyle w:val="a6"/>
      </w:rPr>
      <w:fldChar w:fldCharType="end"/>
    </w:r>
  </w:p>
  <w:p w:rsidR="00D30637" w:rsidRDefault="00D306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77AF"/>
    <w:multiLevelType w:val="hybridMultilevel"/>
    <w:tmpl w:val="FA5E75AA"/>
    <w:lvl w:ilvl="0" w:tplc="87962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E45DFE">
      <w:numFmt w:val="none"/>
      <w:lvlText w:val=""/>
      <w:lvlJc w:val="left"/>
      <w:pPr>
        <w:tabs>
          <w:tab w:val="num" w:pos="360"/>
        </w:tabs>
      </w:pPr>
    </w:lvl>
    <w:lvl w:ilvl="2" w:tplc="577EE2AC">
      <w:numFmt w:val="none"/>
      <w:lvlText w:val=""/>
      <w:lvlJc w:val="left"/>
      <w:pPr>
        <w:tabs>
          <w:tab w:val="num" w:pos="360"/>
        </w:tabs>
      </w:pPr>
    </w:lvl>
    <w:lvl w:ilvl="3" w:tplc="800E06E0">
      <w:numFmt w:val="none"/>
      <w:lvlText w:val=""/>
      <w:lvlJc w:val="left"/>
      <w:pPr>
        <w:tabs>
          <w:tab w:val="num" w:pos="360"/>
        </w:tabs>
      </w:pPr>
    </w:lvl>
    <w:lvl w:ilvl="4" w:tplc="29283114">
      <w:numFmt w:val="none"/>
      <w:lvlText w:val=""/>
      <w:lvlJc w:val="left"/>
      <w:pPr>
        <w:tabs>
          <w:tab w:val="num" w:pos="360"/>
        </w:tabs>
      </w:pPr>
    </w:lvl>
    <w:lvl w:ilvl="5" w:tplc="4F304E26">
      <w:numFmt w:val="none"/>
      <w:lvlText w:val=""/>
      <w:lvlJc w:val="left"/>
      <w:pPr>
        <w:tabs>
          <w:tab w:val="num" w:pos="360"/>
        </w:tabs>
      </w:pPr>
    </w:lvl>
    <w:lvl w:ilvl="6" w:tplc="8040BC3A">
      <w:numFmt w:val="none"/>
      <w:lvlText w:val=""/>
      <w:lvlJc w:val="left"/>
      <w:pPr>
        <w:tabs>
          <w:tab w:val="num" w:pos="360"/>
        </w:tabs>
      </w:pPr>
    </w:lvl>
    <w:lvl w:ilvl="7" w:tplc="73B8D004">
      <w:numFmt w:val="none"/>
      <w:lvlText w:val=""/>
      <w:lvlJc w:val="left"/>
      <w:pPr>
        <w:tabs>
          <w:tab w:val="num" w:pos="360"/>
        </w:tabs>
      </w:pPr>
    </w:lvl>
    <w:lvl w:ilvl="8" w:tplc="DC1255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F0"/>
    <w:rsid w:val="001D5174"/>
    <w:rsid w:val="002773BB"/>
    <w:rsid w:val="002D769E"/>
    <w:rsid w:val="004A4C71"/>
    <w:rsid w:val="004E63D5"/>
    <w:rsid w:val="00561BD3"/>
    <w:rsid w:val="00615CDD"/>
    <w:rsid w:val="008E73F0"/>
    <w:rsid w:val="00933797"/>
    <w:rsid w:val="0094284A"/>
    <w:rsid w:val="00A43FE4"/>
    <w:rsid w:val="00B13D8E"/>
    <w:rsid w:val="00B507D4"/>
    <w:rsid w:val="00CB7E5C"/>
    <w:rsid w:val="00D30637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3F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E73F0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8E73F0"/>
    <w:pPr>
      <w:spacing w:after="120"/>
    </w:pPr>
    <w:rPr>
      <w:rFonts w:eastAsia="Calibri"/>
      <w:sz w:val="28"/>
      <w:szCs w:val="28"/>
      <w:lang w:val="uk-UA" w:eastAsia="en-US"/>
    </w:rPr>
  </w:style>
  <w:style w:type="paragraph" w:styleId="a5">
    <w:name w:val="header"/>
    <w:basedOn w:val="a"/>
    <w:rsid w:val="008E73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E73F0"/>
  </w:style>
  <w:style w:type="paragraph" w:customStyle="1" w:styleId="a7">
    <w:name w:val="a"/>
    <w:basedOn w:val="a"/>
    <w:rsid w:val="008E73F0"/>
    <w:pPr>
      <w:spacing w:before="100" w:beforeAutospacing="1" w:after="100" w:afterAutospacing="1"/>
    </w:pPr>
  </w:style>
  <w:style w:type="paragraph" w:styleId="2">
    <w:name w:val="Body Text 2"/>
    <w:basedOn w:val="a"/>
    <w:rsid w:val="008E73F0"/>
    <w:pPr>
      <w:spacing w:after="120" w:line="480" w:lineRule="auto"/>
    </w:pPr>
  </w:style>
  <w:style w:type="paragraph" w:customStyle="1" w:styleId="a8">
    <w:name w:val="Знак Знак Знак Знак Знак Знак Знак Знак Знак"/>
    <w:basedOn w:val="a"/>
    <w:rsid w:val="008E73F0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4E63D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4E63D5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3F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E73F0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8E73F0"/>
    <w:pPr>
      <w:spacing w:after="120"/>
    </w:pPr>
    <w:rPr>
      <w:rFonts w:eastAsia="Calibri"/>
      <w:sz w:val="28"/>
      <w:szCs w:val="28"/>
      <w:lang w:val="uk-UA" w:eastAsia="en-US"/>
    </w:rPr>
  </w:style>
  <w:style w:type="paragraph" w:styleId="a5">
    <w:name w:val="header"/>
    <w:basedOn w:val="a"/>
    <w:rsid w:val="008E73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E73F0"/>
  </w:style>
  <w:style w:type="paragraph" w:customStyle="1" w:styleId="a7">
    <w:name w:val="a"/>
    <w:basedOn w:val="a"/>
    <w:rsid w:val="008E73F0"/>
    <w:pPr>
      <w:spacing w:before="100" w:beforeAutospacing="1" w:after="100" w:afterAutospacing="1"/>
    </w:pPr>
  </w:style>
  <w:style w:type="paragraph" w:styleId="2">
    <w:name w:val="Body Text 2"/>
    <w:basedOn w:val="a"/>
    <w:rsid w:val="008E73F0"/>
    <w:pPr>
      <w:spacing w:after="120" w:line="480" w:lineRule="auto"/>
    </w:pPr>
  </w:style>
  <w:style w:type="paragraph" w:customStyle="1" w:styleId="a8">
    <w:name w:val="Знак Знак Знак Знак Знак Знак Знак Знак Знак"/>
    <w:basedOn w:val="a"/>
    <w:rsid w:val="008E73F0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4E63D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4E63D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2658</Characters>
  <Application>Microsoft Office Word</Application>
  <DocSecurity>0</DocSecurity>
  <Lines>22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2013-09-22T08:59:00Z</cp:lastPrinted>
  <dcterms:created xsi:type="dcterms:W3CDTF">2013-06-05T12:48:00Z</dcterms:created>
  <dcterms:modified xsi:type="dcterms:W3CDTF">2013-06-05T12:55:00Z</dcterms:modified>
</cp:coreProperties>
</file>