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BA54F9" w:rsidRPr="006734AF" w:rsidTr="00BA54F9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BA54F9" w:rsidRPr="006734AF" w:rsidRDefault="00BA54F9" w:rsidP="00430A21">
            <w:pPr>
              <w:pStyle w:val="1"/>
              <w:rPr>
                <w:b w:val="0"/>
                <w:szCs w:val="28"/>
              </w:rPr>
            </w:pPr>
            <w:bookmarkStart w:id="0" w:name="_GoBack"/>
            <w:bookmarkEnd w:id="0"/>
            <w:r w:rsidRPr="006734AF">
              <w:rPr>
                <w:b w:val="0"/>
                <w:bCs/>
                <w:szCs w:val="28"/>
              </w:rPr>
              <w:t xml:space="preserve">Додаток </w:t>
            </w:r>
          </w:p>
          <w:p w:rsidR="00BA54F9" w:rsidRPr="006734AF" w:rsidRDefault="00BA54F9" w:rsidP="00430A21">
            <w:pPr>
              <w:pStyle w:val="20"/>
              <w:spacing w:after="0" w:line="240" w:lineRule="auto"/>
              <w:jc w:val="both"/>
              <w:rPr>
                <w:sz w:val="28"/>
                <w:szCs w:val="28"/>
              </w:rPr>
            </w:pPr>
            <w:r w:rsidRPr="006734AF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6734AF">
              <w:rPr>
                <w:sz w:val="28"/>
                <w:szCs w:val="28"/>
              </w:rPr>
              <w:t xml:space="preserve"> державної </w:t>
            </w:r>
            <w:proofErr w:type="gramStart"/>
            <w:r w:rsidRPr="006734AF">
              <w:rPr>
                <w:sz w:val="28"/>
                <w:szCs w:val="28"/>
              </w:rPr>
              <w:t>адм</w:t>
            </w:r>
            <w:proofErr w:type="gramEnd"/>
            <w:r w:rsidRPr="006734AF">
              <w:rPr>
                <w:sz w:val="28"/>
                <w:szCs w:val="28"/>
              </w:rPr>
              <w:t xml:space="preserve">іністрації </w:t>
            </w:r>
          </w:p>
          <w:p w:rsidR="00BA54F9" w:rsidRPr="006734AF" w:rsidRDefault="00B566EA" w:rsidP="00430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  <w:r>
              <w:rPr>
                <w:sz w:val="28"/>
                <w:szCs w:val="28"/>
              </w:rPr>
              <w:t>.05.</w:t>
            </w:r>
            <w:r w:rsidR="00BA54F9" w:rsidRPr="006734AF">
              <w:rPr>
                <w:sz w:val="28"/>
                <w:szCs w:val="28"/>
              </w:rPr>
              <w:t xml:space="preserve">2013 № </w:t>
            </w:r>
            <w:r>
              <w:rPr>
                <w:sz w:val="28"/>
                <w:szCs w:val="28"/>
              </w:rPr>
              <w:t>163/2013-р</w:t>
            </w:r>
          </w:p>
        </w:tc>
      </w:tr>
    </w:tbl>
    <w:p w:rsidR="00BA54F9" w:rsidRPr="006734AF" w:rsidRDefault="00BA54F9" w:rsidP="00BA54F9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7A42E9" w:rsidRDefault="007A42E9" w:rsidP="00BA54F9">
      <w:pPr>
        <w:jc w:val="both"/>
        <w:rPr>
          <w:sz w:val="28"/>
          <w:szCs w:val="28"/>
        </w:rPr>
      </w:pPr>
    </w:p>
    <w:p w:rsidR="00482385" w:rsidRPr="006734AF" w:rsidRDefault="00482385" w:rsidP="00BA54F9">
      <w:pPr>
        <w:jc w:val="both"/>
        <w:rPr>
          <w:sz w:val="28"/>
          <w:szCs w:val="28"/>
        </w:rPr>
      </w:pPr>
    </w:p>
    <w:p w:rsidR="007A42E9" w:rsidRPr="006734AF" w:rsidRDefault="007A42E9" w:rsidP="007A42E9">
      <w:pPr>
        <w:jc w:val="center"/>
        <w:rPr>
          <w:b/>
          <w:spacing w:val="40"/>
          <w:sz w:val="28"/>
          <w:szCs w:val="28"/>
        </w:rPr>
      </w:pPr>
      <w:r w:rsidRPr="006734AF">
        <w:rPr>
          <w:b/>
          <w:spacing w:val="40"/>
          <w:sz w:val="28"/>
          <w:szCs w:val="28"/>
        </w:rPr>
        <w:t>ІНФОРМАЦІЯ</w:t>
      </w:r>
    </w:p>
    <w:p w:rsidR="00BA54F9" w:rsidRPr="006734AF" w:rsidRDefault="001D7D0A" w:rsidP="007A42E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</w:t>
      </w:r>
      <w:r w:rsidR="00BA54F9" w:rsidRPr="006734AF">
        <w:rPr>
          <w:bCs/>
          <w:sz w:val="28"/>
          <w:szCs w:val="28"/>
        </w:rPr>
        <w:t>стан організації в області роботи з видачі документів доз</w:t>
      </w:r>
      <w:r w:rsidR="00BA54F9" w:rsidRPr="006734AF">
        <w:rPr>
          <w:bCs/>
          <w:sz w:val="28"/>
          <w:szCs w:val="28"/>
        </w:rPr>
        <w:softHyphen/>
        <w:t xml:space="preserve">вільного </w:t>
      </w:r>
    </w:p>
    <w:p w:rsidR="00BA54F9" w:rsidRPr="006734AF" w:rsidRDefault="00BA54F9" w:rsidP="007A42E9">
      <w:pPr>
        <w:jc w:val="center"/>
        <w:rPr>
          <w:bCs/>
          <w:sz w:val="28"/>
          <w:szCs w:val="28"/>
        </w:rPr>
      </w:pPr>
      <w:r w:rsidRPr="006734AF">
        <w:rPr>
          <w:bCs/>
          <w:sz w:val="28"/>
          <w:szCs w:val="28"/>
        </w:rPr>
        <w:t>характеру за принци</w:t>
      </w:r>
      <w:r w:rsidRPr="006734AF">
        <w:rPr>
          <w:bCs/>
          <w:sz w:val="28"/>
          <w:szCs w:val="28"/>
        </w:rPr>
        <w:softHyphen/>
        <w:t>пом “єдиного вікна” та створен</w:t>
      </w:r>
      <w:r w:rsidRPr="006734AF">
        <w:rPr>
          <w:bCs/>
          <w:sz w:val="28"/>
          <w:szCs w:val="28"/>
        </w:rPr>
        <w:softHyphen/>
        <w:t xml:space="preserve">ня центрів </w:t>
      </w:r>
    </w:p>
    <w:p w:rsidR="007A42E9" w:rsidRPr="006734AF" w:rsidRDefault="00BA54F9" w:rsidP="007A42E9">
      <w:pPr>
        <w:jc w:val="center"/>
        <w:rPr>
          <w:sz w:val="28"/>
          <w:szCs w:val="28"/>
        </w:rPr>
      </w:pPr>
      <w:r w:rsidRPr="006734AF">
        <w:rPr>
          <w:bCs/>
          <w:sz w:val="28"/>
          <w:szCs w:val="28"/>
        </w:rPr>
        <w:t>надання адміні</w:t>
      </w:r>
      <w:r w:rsidRPr="006734AF">
        <w:rPr>
          <w:bCs/>
          <w:sz w:val="28"/>
          <w:szCs w:val="28"/>
        </w:rPr>
        <w:softHyphen/>
        <w:t>стра</w:t>
      </w:r>
      <w:r w:rsidRPr="006734AF">
        <w:rPr>
          <w:bCs/>
          <w:sz w:val="28"/>
          <w:szCs w:val="28"/>
        </w:rPr>
        <w:softHyphen/>
        <w:t>тивних послуг</w:t>
      </w:r>
    </w:p>
    <w:p w:rsidR="007A42E9" w:rsidRPr="006734AF" w:rsidRDefault="007A42E9" w:rsidP="007A42E9">
      <w:pPr>
        <w:rPr>
          <w:sz w:val="18"/>
        </w:rPr>
      </w:pPr>
    </w:p>
    <w:p w:rsidR="00BA54F9" w:rsidRPr="006734AF" w:rsidRDefault="007A42E9" w:rsidP="00BA54F9">
      <w:pPr>
        <w:pStyle w:val="a3"/>
        <w:spacing w:before="0" w:after="8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734AF">
        <w:rPr>
          <w:rFonts w:ascii="Times New Roman" w:hAnsi="Times New Roman" w:cs="Times New Roman"/>
          <w:color w:val="auto"/>
          <w:sz w:val="28"/>
          <w:szCs w:val="28"/>
        </w:rPr>
        <w:t>З метою активізації реформ у сфер</w:t>
      </w:r>
      <w:r w:rsidR="00BA54F9" w:rsidRPr="006734AF">
        <w:rPr>
          <w:rFonts w:ascii="Times New Roman" w:hAnsi="Times New Roman" w:cs="Times New Roman"/>
          <w:color w:val="auto"/>
          <w:sz w:val="28"/>
          <w:szCs w:val="28"/>
        </w:rPr>
        <w:t xml:space="preserve">і </w:t>
      </w:r>
      <w:r w:rsidRPr="006734AF">
        <w:rPr>
          <w:rFonts w:ascii="Times New Roman" w:hAnsi="Times New Roman" w:cs="Times New Roman"/>
          <w:color w:val="auto"/>
          <w:sz w:val="28"/>
          <w:szCs w:val="28"/>
        </w:rPr>
        <w:t>дерегуляції, розвитку підприємництва та надання адміністративних послуг, поліпшення умов ведення бізнесу та забезпечення входження України у 2013 році в першу сотню держав за рей</w:t>
      </w:r>
      <w:r w:rsidR="00BA54F9" w:rsidRPr="006734AF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Pr="006734AF">
        <w:rPr>
          <w:rFonts w:ascii="Times New Roman" w:hAnsi="Times New Roman" w:cs="Times New Roman"/>
          <w:color w:val="auto"/>
          <w:sz w:val="28"/>
          <w:szCs w:val="28"/>
        </w:rPr>
        <w:t>тингом Світового банку “Doing Business”, низкою доручень Президента Украї</w:t>
      </w:r>
      <w:r w:rsidR="00BA54F9" w:rsidRPr="006734AF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Pr="006734AF">
        <w:rPr>
          <w:rFonts w:ascii="Times New Roman" w:hAnsi="Times New Roman" w:cs="Times New Roman"/>
          <w:color w:val="auto"/>
          <w:sz w:val="28"/>
          <w:szCs w:val="28"/>
        </w:rPr>
        <w:t xml:space="preserve">ни місцеві державні адміністрації </w:t>
      </w:r>
      <w:r w:rsidR="00BA54F9" w:rsidRPr="006734AF">
        <w:rPr>
          <w:rFonts w:ascii="Times New Roman" w:hAnsi="Times New Roman" w:cs="Times New Roman"/>
          <w:color w:val="auto"/>
          <w:sz w:val="28"/>
          <w:szCs w:val="28"/>
        </w:rPr>
        <w:t xml:space="preserve">зобов’язано </w:t>
      </w:r>
      <w:r w:rsidRPr="006734AF">
        <w:rPr>
          <w:rFonts w:ascii="Times New Roman" w:hAnsi="Times New Roman" w:cs="Times New Roman"/>
          <w:color w:val="auto"/>
          <w:sz w:val="28"/>
          <w:szCs w:val="28"/>
        </w:rPr>
        <w:t>забезпечити реалізацію комп</w:t>
      </w:r>
      <w:r w:rsidR="00BA54F9" w:rsidRPr="006734AF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Pr="006734AF">
        <w:rPr>
          <w:rFonts w:ascii="Times New Roman" w:hAnsi="Times New Roman" w:cs="Times New Roman"/>
          <w:color w:val="auto"/>
          <w:sz w:val="28"/>
          <w:szCs w:val="28"/>
        </w:rPr>
        <w:t>лексу заходів, спрямованих на поліпшення діяльності дозвільних центрів.</w:t>
      </w:r>
    </w:p>
    <w:p w:rsidR="00BA54F9" w:rsidRPr="006734AF" w:rsidRDefault="007A42E9" w:rsidP="00BA54F9">
      <w:pPr>
        <w:pStyle w:val="a3"/>
        <w:spacing w:before="0" w:after="8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734AF">
        <w:rPr>
          <w:rFonts w:ascii="Times New Roman" w:hAnsi="Times New Roman" w:cs="Times New Roman"/>
          <w:color w:val="auto"/>
          <w:sz w:val="28"/>
          <w:szCs w:val="28"/>
        </w:rPr>
        <w:t xml:space="preserve">Дозвільні центри за принципом “єдиного вікна” діють </w:t>
      </w:r>
      <w:r w:rsidR="00BA54F9" w:rsidRPr="006734AF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6734A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54F9" w:rsidRPr="006734AF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6734AF">
        <w:rPr>
          <w:rFonts w:ascii="Times New Roman" w:hAnsi="Times New Roman" w:cs="Times New Roman"/>
          <w:color w:val="auto"/>
          <w:sz w:val="28"/>
          <w:szCs w:val="28"/>
        </w:rPr>
        <w:t>сіх районах та містах обласного значення.</w:t>
      </w:r>
    </w:p>
    <w:p w:rsidR="007A42E9" w:rsidRPr="006734AF" w:rsidRDefault="007A42E9" w:rsidP="00BA54F9">
      <w:pPr>
        <w:pStyle w:val="a3"/>
        <w:spacing w:before="0" w:after="8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734AF">
        <w:rPr>
          <w:rFonts w:ascii="Times New Roman" w:hAnsi="Times New Roman" w:cs="Times New Roman"/>
          <w:color w:val="auto"/>
          <w:sz w:val="28"/>
          <w:szCs w:val="28"/>
        </w:rPr>
        <w:t xml:space="preserve">Роботу дозвільних центрів забезпечують 46 державних адміністраторів, </w:t>
      </w:r>
      <w:r w:rsidR="005557BB" w:rsidRPr="006734AF">
        <w:rPr>
          <w:rFonts w:ascii="Times New Roman" w:hAnsi="Times New Roman" w:cs="Times New Roman"/>
          <w:color w:val="auto"/>
          <w:sz w:val="28"/>
          <w:szCs w:val="28"/>
        </w:rPr>
        <w:t xml:space="preserve">у тому числі </w:t>
      </w:r>
      <w:r w:rsidRPr="006734AF">
        <w:rPr>
          <w:rFonts w:ascii="Times New Roman" w:hAnsi="Times New Roman" w:cs="Times New Roman"/>
          <w:color w:val="auto"/>
          <w:sz w:val="28"/>
          <w:szCs w:val="28"/>
        </w:rPr>
        <w:t>два державних адміністратори сектору з питань видачі документів дозвільного характеру апарату облдержадміністрації, які здійснюють видачу документів дозвільного характеру обласного рівня у дозвільному центрі Хмель</w:t>
      </w:r>
      <w:r w:rsidR="005557BB" w:rsidRPr="006734AF">
        <w:rPr>
          <w:rFonts w:ascii="Times New Roman" w:hAnsi="Times New Roman" w:cs="Times New Roman"/>
          <w:color w:val="auto"/>
          <w:sz w:val="28"/>
          <w:szCs w:val="28"/>
        </w:rPr>
        <w:softHyphen/>
      </w:r>
      <w:r w:rsidRPr="006734AF">
        <w:rPr>
          <w:rFonts w:ascii="Times New Roman" w:hAnsi="Times New Roman" w:cs="Times New Roman"/>
          <w:color w:val="auto"/>
          <w:sz w:val="28"/>
          <w:szCs w:val="28"/>
        </w:rPr>
        <w:t>ницької міської ради.</w:t>
      </w:r>
    </w:p>
    <w:p w:rsidR="007A42E9" w:rsidRPr="006734AF" w:rsidRDefault="007A42E9" w:rsidP="00BF197E">
      <w:pPr>
        <w:spacing w:after="80"/>
        <w:ind w:firstLine="709"/>
        <w:jc w:val="both"/>
        <w:rPr>
          <w:sz w:val="28"/>
          <w:szCs w:val="28"/>
        </w:rPr>
      </w:pPr>
      <w:r w:rsidRPr="006734AF">
        <w:rPr>
          <w:sz w:val="28"/>
          <w:szCs w:val="28"/>
        </w:rPr>
        <w:t>Протягом січня-квітня 2013 року місцевими дозвільними центрами об</w:t>
      </w:r>
      <w:r w:rsidR="00BF197E" w:rsidRPr="006734AF">
        <w:rPr>
          <w:sz w:val="28"/>
          <w:szCs w:val="28"/>
        </w:rPr>
        <w:softHyphen/>
      </w:r>
      <w:r w:rsidRPr="006734AF">
        <w:rPr>
          <w:sz w:val="28"/>
          <w:szCs w:val="28"/>
        </w:rPr>
        <w:t>ласті видано 4844 дозвол</w:t>
      </w:r>
      <w:r w:rsidR="00BF197E" w:rsidRPr="006734AF">
        <w:rPr>
          <w:sz w:val="28"/>
          <w:szCs w:val="28"/>
        </w:rPr>
        <w:t>и</w:t>
      </w:r>
      <w:r w:rsidRPr="006734AF">
        <w:rPr>
          <w:sz w:val="28"/>
          <w:szCs w:val="28"/>
        </w:rPr>
        <w:t xml:space="preserve">, </w:t>
      </w:r>
      <w:r w:rsidR="00BF197E" w:rsidRPr="006734AF">
        <w:rPr>
          <w:sz w:val="28"/>
          <w:szCs w:val="28"/>
        </w:rPr>
        <w:t xml:space="preserve">що </w:t>
      </w:r>
      <w:r w:rsidRPr="006734AF">
        <w:rPr>
          <w:sz w:val="28"/>
          <w:szCs w:val="28"/>
        </w:rPr>
        <w:t xml:space="preserve">на 1,5% менше </w:t>
      </w:r>
      <w:r w:rsidR="00BF197E" w:rsidRPr="006734AF">
        <w:rPr>
          <w:sz w:val="28"/>
          <w:szCs w:val="28"/>
        </w:rPr>
        <w:t xml:space="preserve">за відповідний </w:t>
      </w:r>
      <w:r w:rsidRPr="006734AF">
        <w:rPr>
          <w:sz w:val="28"/>
          <w:szCs w:val="28"/>
        </w:rPr>
        <w:t>період 2012 року та на 3,3% більше ніж у січні-квітні 2011 року.</w:t>
      </w:r>
    </w:p>
    <w:p w:rsidR="007A42E9" w:rsidRPr="006734AF" w:rsidRDefault="007A42E9" w:rsidP="00BF197E">
      <w:pPr>
        <w:spacing w:after="80"/>
        <w:ind w:firstLine="709"/>
        <w:jc w:val="both"/>
        <w:rPr>
          <w:sz w:val="28"/>
          <w:szCs w:val="28"/>
        </w:rPr>
      </w:pPr>
      <w:r w:rsidRPr="006734AF">
        <w:rPr>
          <w:sz w:val="28"/>
          <w:szCs w:val="28"/>
        </w:rPr>
        <w:t>На 01 травня 2013 року кількість зареєстрованих державними адміністра</w:t>
      </w:r>
      <w:r w:rsidR="00BF197E" w:rsidRPr="006734AF">
        <w:rPr>
          <w:sz w:val="28"/>
          <w:szCs w:val="28"/>
        </w:rPr>
        <w:softHyphen/>
      </w:r>
      <w:r w:rsidRPr="006734AF">
        <w:rPr>
          <w:sz w:val="28"/>
          <w:szCs w:val="28"/>
        </w:rPr>
        <w:t xml:space="preserve">торами декларацій становить 782 одиниці, що на 10,4% менше показника за січень-квітень 2012 року, та </w:t>
      </w:r>
      <w:r w:rsidR="00BF197E" w:rsidRPr="006734AF">
        <w:rPr>
          <w:sz w:val="28"/>
          <w:szCs w:val="28"/>
        </w:rPr>
        <w:t>в</w:t>
      </w:r>
      <w:r w:rsidRPr="006734AF">
        <w:rPr>
          <w:sz w:val="28"/>
          <w:szCs w:val="28"/>
        </w:rPr>
        <w:t xml:space="preserve"> 1,8 раз</w:t>
      </w:r>
      <w:r w:rsidR="00BF197E" w:rsidRPr="006734AF">
        <w:rPr>
          <w:sz w:val="28"/>
          <w:szCs w:val="28"/>
        </w:rPr>
        <w:t>а</w:t>
      </w:r>
      <w:r w:rsidRPr="006734AF">
        <w:rPr>
          <w:sz w:val="28"/>
          <w:szCs w:val="28"/>
        </w:rPr>
        <w:t xml:space="preserve"> більше ніж у січні-квітні 2011</w:t>
      </w:r>
      <w:r w:rsidR="00BF197E" w:rsidRPr="006734AF">
        <w:rPr>
          <w:sz w:val="28"/>
          <w:szCs w:val="28"/>
        </w:rPr>
        <w:t>.</w:t>
      </w:r>
    </w:p>
    <w:p w:rsidR="007A42E9" w:rsidRPr="006734AF" w:rsidRDefault="007A42E9" w:rsidP="00BF197E">
      <w:pPr>
        <w:spacing w:after="80"/>
        <w:ind w:firstLine="709"/>
        <w:jc w:val="both"/>
        <w:rPr>
          <w:sz w:val="28"/>
          <w:szCs w:val="28"/>
        </w:rPr>
      </w:pPr>
      <w:r w:rsidRPr="006734AF">
        <w:rPr>
          <w:sz w:val="28"/>
          <w:szCs w:val="28"/>
        </w:rPr>
        <w:t>Найбільше скорочення кількості виданих дозволів відбулося у Городоць</w:t>
      </w:r>
      <w:r w:rsidR="00BF197E" w:rsidRPr="006734AF">
        <w:rPr>
          <w:sz w:val="28"/>
          <w:szCs w:val="28"/>
        </w:rPr>
        <w:softHyphen/>
      </w:r>
      <w:r w:rsidRPr="006734AF">
        <w:rPr>
          <w:sz w:val="28"/>
          <w:szCs w:val="28"/>
        </w:rPr>
        <w:t>кому (на 171 документ або на 85,5%)</w:t>
      </w:r>
      <w:r w:rsidR="00BF197E" w:rsidRPr="006734AF">
        <w:rPr>
          <w:sz w:val="28"/>
          <w:szCs w:val="28"/>
        </w:rPr>
        <w:t xml:space="preserve">, Чемеровецькому </w:t>
      </w:r>
      <w:r w:rsidRPr="006734AF">
        <w:rPr>
          <w:sz w:val="28"/>
          <w:szCs w:val="28"/>
        </w:rPr>
        <w:t>28 документів</w:t>
      </w:r>
      <w:r w:rsidR="00BF197E" w:rsidRPr="006734AF">
        <w:rPr>
          <w:sz w:val="28"/>
          <w:szCs w:val="28"/>
        </w:rPr>
        <w:t xml:space="preserve"> (</w:t>
      </w:r>
      <w:r w:rsidRPr="006734AF">
        <w:rPr>
          <w:sz w:val="28"/>
          <w:szCs w:val="28"/>
        </w:rPr>
        <w:t>73,7%), Білогірському 21 документ</w:t>
      </w:r>
      <w:r w:rsidR="00BF197E" w:rsidRPr="006734AF">
        <w:rPr>
          <w:sz w:val="28"/>
          <w:szCs w:val="28"/>
        </w:rPr>
        <w:t xml:space="preserve"> (58,4%), </w:t>
      </w:r>
      <w:r w:rsidRPr="006734AF">
        <w:rPr>
          <w:sz w:val="28"/>
          <w:szCs w:val="28"/>
        </w:rPr>
        <w:t>Хмельницькому 40 документів</w:t>
      </w:r>
      <w:r w:rsidR="001215EB" w:rsidRPr="006734AF">
        <w:rPr>
          <w:sz w:val="28"/>
          <w:szCs w:val="28"/>
        </w:rPr>
        <w:t xml:space="preserve"> (</w:t>
      </w:r>
      <w:r w:rsidRPr="006734AF">
        <w:rPr>
          <w:sz w:val="28"/>
          <w:szCs w:val="28"/>
        </w:rPr>
        <w:t>67,8%), Шепетівському 23 документ</w:t>
      </w:r>
      <w:r w:rsidR="001215EB" w:rsidRPr="006734AF">
        <w:rPr>
          <w:sz w:val="28"/>
          <w:szCs w:val="28"/>
        </w:rPr>
        <w:t>и (</w:t>
      </w:r>
      <w:r w:rsidRPr="006734AF">
        <w:rPr>
          <w:sz w:val="28"/>
          <w:szCs w:val="28"/>
        </w:rPr>
        <w:t>51,2%), Полонському 17 документів</w:t>
      </w:r>
      <w:r w:rsidR="001215EB" w:rsidRPr="006734AF">
        <w:rPr>
          <w:sz w:val="28"/>
          <w:szCs w:val="28"/>
        </w:rPr>
        <w:t xml:space="preserve"> (</w:t>
      </w:r>
      <w:r w:rsidRPr="006734AF">
        <w:rPr>
          <w:sz w:val="28"/>
          <w:szCs w:val="28"/>
        </w:rPr>
        <w:t>33,4%) районах та міст</w:t>
      </w:r>
      <w:r w:rsidR="00482385">
        <w:rPr>
          <w:sz w:val="28"/>
          <w:szCs w:val="28"/>
        </w:rPr>
        <w:t>і</w:t>
      </w:r>
      <w:r w:rsidRPr="006734AF">
        <w:rPr>
          <w:sz w:val="28"/>
          <w:szCs w:val="28"/>
        </w:rPr>
        <w:t xml:space="preserve"> Славута </w:t>
      </w:r>
      <w:r w:rsidR="00482385">
        <w:rPr>
          <w:sz w:val="28"/>
          <w:szCs w:val="28"/>
        </w:rPr>
        <w:t xml:space="preserve">– </w:t>
      </w:r>
      <w:r w:rsidR="001215EB" w:rsidRPr="006734AF">
        <w:rPr>
          <w:sz w:val="28"/>
          <w:szCs w:val="28"/>
        </w:rPr>
        <w:t>37 </w:t>
      </w:r>
      <w:r w:rsidRPr="006734AF">
        <w:rPr>
          <w:sz w:val="28"/>
          <w:szCs w:val="28"/>
        </w:rPr>
        <w:t>документів</w:t>
      </w:r>
      <w:r w:rsidR="001215EB" w:rsidRPr="006734AF">
        <w:rPr>
          <w:sz w:val="28"/>
          <w:szCs w:val="28"/>
        </w:rPr>
        <w:t xml:space="preserve"> (</w:t>
      </w:r>
      <w:r w:rsidRPr="006734AF">
        <w:rPr>
          <w:sz w:val="28"/>
          <w:szCs w:val="28"/>
        </w:rPr>
        <w:t>39,8%).</w:t>
      </w:r>
    </w:p>
    <w:p w:rsidR="007A42E9" w:rsidRPr="006734AF" w:rsidRDefault="007A42E9" w:rsidP="001215EB">
      <w:pPr>
        <w:spacing w:after="80"/>
        <w:ind w:firstLine="709"/>
        <w:jc w:val="both"/>
        <w:rPr>
          <w:sz w:val="28"/>
          <w:szCs w:val="28"/>
        </w:rPr>
      </w:pPr>
      <w:r w:rsidRPr="006734AF">
        <w:rPr>
          <w:sz w:val="28"/>
          <w:szCs w:val="28"/>
        </w:rPr>
        <w:t>Покращення динаміки видачі документів дозвільного характеру через дозвільні центри у порівнянні з відповідним періодом 2012 року відбулося у Віньковецькому, Ізяславському, Красилівському та Старокостянтинівському районах</w:t>
      </w:r>
      <w:r w:rsidR="001215EB" w:rsidRPr="006734AF">
        <w:rPr>
          <w:sz w:val="28"/>
          <w:szCs w:val="28"/>
        </w:rPr>
        <w:t>,</w:t>
      </w:r>
      <w:r w:rsidRPr="006734AF">
        <w:rPr>
          <w:sz w:val="28"/>
          <w:szCs w:val="28"/>
        </w:rPr>
        <w:t xml:space="preserve"> містах Нетішин, Старокостянтинів. </w:t>
      </w:r>
    </w:p>
    <w:p w:rsidR="007A42E9" w:rsidRPr="006734AF" w:rsidRDefault="007A42E9" w:rsidP="001215EB">
      <w:pPr>
        <w:spacing w:after="80"/>
        <w:ind w:firstLine="709"/>
        <w:jc w:val="both"/>
        <w:rPr>
          <w:sz w:val="28"/>
          <w:szCs w:val="28"/>
        </w:rPr>
      </w:pPr>
      <w:r w:rsidRPr="006734AF">
        <w:rPr>
          <w:sz w:val="28"/>
          <w:szCs w:val="28"/>
        </w:rPr>
        <w:t>Найменшу кількість документів дозвільного характеру за січень-квітень 2013 року видано у Старосинявському (8), Чемеровецькому (10), Славутському (11), Віньковецькому, Білогірському (15) та Теофіпольському (15) районах.</w:t>
      </w:r>
    </w:p>
    <w:p w:rsidR="007A42E9" w:rsidRPr="006734AF" w:rsidRDefault="007A42E9" w:rsidP="001215EB">
      <w:pPr>
        <w:spacing w:after="80"/>
        <w:ind w:firstLine="709"/>
        <w:jc w:val="both"/>
        <w:rPr>
          <w:sz w:val="28"/>
          <w:szCs w:val="28"/>
        </w:rPr>
      </w:pPr>
      <w:r w:rsidRPr="006734AF">
        <w:rPr>
          <w:sz w:val="28"/>
          <w:szCs w:val="28"/>
        </w:rPr>
        <w:t>На міста обласного значення припадає 88,1% документів дозвільного ха</w:t>
      </w:r>
      <w:r w:rsidR="001215EB" w:rsidRPr="006734AF">
        <w:rPr>
          <w:sz w:val="28"/>
          <w:szCs w:val="28"/>
        </w:rPr>
        <w:softHyphen/>
      </w:r>
      <w:r w:rsidRPr="006734AF">
        <w:rPr>
          <w:sz w:val="28"/>
          <w:szCs w:val="28"/>
        </w:rPr>
        <w:t xml:space="preserve">рактеру, що видаються дозвільними центрами, </w:t>
      </w:r>
      <w:r w:rsidR="001215EB" w:rsidRPr="006734AF">
        <w:rPr>
          <w:sz w:val="28"/>
          <w:szCs w:val="28"/>
        </w:rPr>
        <w:t>у</w:t>
      </w:r>
      <w:r w:rsidRPr="006734AF">
        <w:rPr>
          <w:sz w:val="28"/>
          <w:szCs w:val="28"/>
        </w:rPr>
        <w:t xml:space="preserve"> тому числі на дозвільний </w:t>
      </w:r>
      <w:r w:rsidRPr="006734AF">
        <w:rPr>
          <w:sz w:val="28"/>
          <w:szCs w:val="28"/>
        </w:rPr>
        <w:lastRenderedPageBreak/>
        <w:t>центр виконавчого комітету Хмельницької міської ради</w:t>
      </w:r>
      <w:r w:rsidR="001215EB" w:rsidRPr="006734AF">
        <w:rPr>
          <w:sz w:val="28"/>
          <w:szCs w:val="28"/>
        </w:rPr>
        <w:t>, який</w:t>
      </w:r>
      <w:r w:rsidRPr="006734AF">
        <w:rPr>
          <w:sz w:val="28"/>
          <w:szCs w:val="28"/>
        </w:rPr>
        <w:t xml:space="preserve"> виконує функції регіонального дозвільного центру – 67,3 відсотка.</w:t>
      </w:r>
    </w:p>
    <w:p w:rsidR="007A42E9" w:rsidRPr="006734AF" w:rsidRDefault="007A42E9" w:rsidP="001215EB">
      <w:pPr>
        <w:pStyle w:val="a3"/>
        <w:spacing w:before="0" w:after="8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734AF">
        <w:rPr>
          <w:rFonts w:ascii="Times New Roman" w:hAnsi="Times New Roman" w:cs="Times New Roman"/>
          <w:color w:val="auto"/>
          <w:sz w:val="28"/>
          <w:szCs w:val="28"/>
        </w:rPr>
        <w:t>За результатами моніторингу кількісних та якісних показників роботи дозвільних центрів, проведеного Департаментом економічного розвитку і торгівлі облдержадміністрації, виявлено ряд невирішених проблемних питань.</w:t>
      </w:r>
    </w:p>
    <w:p w:rsidR="007A42E9" w:rsidRPr="006734AF" w:rsidRDefault="001215EB" w:rsidP="001215EB">
      <w:pPr>
        <w:spacing w:after="80"/>
        <w:ind w:firstLine="709"/>
        <w:jc w:val="both"/>
        <w:rPr>
          <w:sz w:val="28"/>
          <w:szCs w:val="28"/>
        </w:rPr>
      </w:pPr>
      <w:r w:rsidRPr="006734AF">
        <w:rPr>
          <w:sz w:val="28"/>
          <w:szCs w:val="28"/>
        </w:rPr>
        <w:t xml:space="preserve">На виконання </w:t>
      </w:r>
      <w:r w:rsidR="007A42E9" w:rsidRPr="006734AF">
        <w:rPr>
          <w:sz w:val="28"/>
          <w:szCs w:val="28"/>
        </w:rPr>
        <w:t>розпорядження голови облдержадміністрації від 25.05.2012 №</w:t>
      </w:r>
      <w:r w:rsidRPr="006734AF">
        <w:rPr>
          <w:sz w:val="28"/>
          <w:szCs w:val="28"/>
        </w:rPr>
        <w:t> </w:t>
      </w:r>
      <w:r w:rsidR="007A42E9" w:rsidRPr="006734AF">
        <w:rPr>
          <w:sz w:val="28"/>
          <w:szCs w:val="28"/>
        </w:rPr>
        <w:t>115/2012-р “Про хід виконання розпорядження голови облдержадміністрації від 28.09.2011 року №</w:t>
      </w:r>
      <w:r w:rsidRPr="006734AF">
        <w:rPr>
          <w:sz w:val="28"/>
          <w:szCs w:val="28"/>
        </w:rPr>
        <w:t> </w:t>
      </w:r>
      <w:r w:rsidR="007A42E9" w:rsidRPr="006734AF">
        <w:rPr>
          <w:sz w:val="28"/>
          <w:szCs w:val="28"/>
        </w:rPr>
        <w:t>370/2011-р “Про стан організації в області роботи з видачі документів дозвільного характеру за принципом організаційної єдності”</w:t>
      </w:r>
      <w:r w:rsidRPr="006734AF">
        <w:rPr>
          <w:sz w:val="28"/>
          <w:szCs w:val="28"/>
        </w:rPr>
        <w:t xml:space="preserve"> з окремих питань, зокрема</w:t>
      </w:r>
      <w:r w:rsidR="007A42E9" w:rsidRPr="006734AF">
        <w:rPr>
          <w:sz w:val="28"/>
          <w:szCs w:val="28"/>
        </w:rPr>
        <w:t>:</w:t>
      </w:r>
    </w:p>
    <w:p w:rsidR="007A42E9" w:rsidRPr="006734AF" w:rsidRDefault="007A42E9" w:rsidP="001215EB">
      <w:pPr>
        <w:spacing w:after="80"/>
        <w:ind w:firstLine="709"/>
        <w:jc w:val="both"/>
        <w:rPr>
          <w:sz w:val="28"/>
          <w:szCs w:val="28"/>
        </w:rPr>
      </w:pPr>
      <w:r w:rsidRPr="006734AF">
        <w:rPr>
          <w:sz w:val="28"/>
          <w:szCs w:val="28"/>
        </w:rPr>
        <w:t>не введен</w:t>
      </w:r>
      <w:r w:rsidR="001215EB" w:rsidRPr="006734AF">
        <w:rPr>
          <w:sz w:val="28"/>
          <w:szCs w:val="28"/>
        </w:rPr>
        <w:t xml:space="preserve">о </w:t>
      </w:r>
      <w:r w:rsidRPr="006734AF">
        <w:rPr>
          <w:sz w:val="28"/>
          <w:szCs w:val="28"/>
        </w:rPr>
        <w:t>друг</w:t>
      </w:r>
      <w:r w:rsidR="001215EB" w:rsidRPr="006734AF">
        <w:rPr>
          <w:sz w:val="28"/>
          <w:szCs w:val="28"/>
        </w:rPr>
        <w:t xml:space="preserve">у </w:t>
      </w:r>
      <w:r w:rsidRPr="006734AF">
        <w:rPr>
          <w:sz w:val="28"/>
          <w:szCs w:val="28"/>
        </w:rPr>
        <w:t>штатн</w:t>
      </w:r>
      <w:r w:rsidR="001215EB" w:rsidRPr="006734AF">
        <w:rPr>
          <w:sz w:val="28"/>
          <w:szCs w:val="28"/>
        </w:rPr>
        <w:t xml:space="preserve">у </w:t>
      </w:r>
      <w:r w:rsidRPr="006734AF">
        <w:rPr>
          <w:sz w:val="28"/>
          <w:szCs w:val="28"/>
        </w:rPr>
        <w:t>одиниц</w:t>
      </w:r>
      <w:r w:rsidR="001215EB" w:rsidRPr="006734AF">
        <w:rPr>
          <w:sz w:val="28"/>
          <w:szCs w:val="28"/>
        </w:rPr>
        <w:t>ю</w:t>
      </w:r>
      <w:r w:rsidRPr="006734AF">
        <w:rPr>
          <w:sz w:val="28"/>
          <w:szCs w:val="28"/>
        </w:rPr>
        <w:t xml:space="preserve"> державного адміністратора дозвіль</w:t>
      </w:r>
      <w:r w:rsidR="001215EB" w:rsidRPr="006734AF">
        <w:rPr>
          <w:sz w:val="28"/>
          <w:szCs w:val="28"/>
        </w:rPr>
        <w:softHyphen/>
      </w:r>
      <w:r w:rsidRPr="006734AF">
        <w:rPr>
          <w:sz w:val="28"/>
          <w:szCs w:val="28"/>
        </w:rPr>
        <w:t xml:space="preserve">ного центру </w:t>
      </w:r>
      <w:r w:rsidR="001215EB" w:rsidRPr="006734AF">
        <w:rPr>
          <w:sz w:val="28"/>
          <w:szCs w:val="28"/>
        </w:rPr>
        <w:t xml:space="preserve">у </w:t>
      </w:r>
      <w:r w:rsidRPr="006734AF">
        <w:rPr>
          <w:sz w:val="28"/>
          <w:szCs w:val="28"/>
        </w:rPr>
        <w:t>Віньковецьк</w:t>
      </w:r>
      <w:r w:rsidR="001215EB" w:rsidRPr="006734AF">
        <w:rPr>
          <w:sz w:val="28"/>
          <w:szCs w:val="28"/>
        </w:rPr>
        <w:t>ій</w:t>
      </w:r>
      <w:r w:rsidRPr="006734AF">
        <w:rPr>
          <w:sz w:val="28"/>
          <w:szCs w:val="28"/>
        </w:rPr>
        <w:t>, Дунаєвецьк</w:t>
      </w:r>
      <w:r w:rsidR="001215EB" w:rsidRPr="006734AF">
        <w:rPr>
          <w:sz w:val="28"/>
          <w:szCs w:val="28"/>
        </w:rPr>
        <w:t>ій</w:t>
      </w:r>
      <w:r w:rsidRPr="006734AF">
        <w:rPr>
          <w:sz w:val="28"/>
          <w:szCs w:val="28"/>
        </w:rPr>
        <w:t>, Кам’янець-Подільськ</w:t>
      </w:r>
      <w:r w:rsidR="001215EB" w:rsidRPr="006734AF">
        <w:rPr>
          <w:sz w:val="28"/>
          <w:szCs w:val="28"/>
        </w:rPr>
        <w:t>ій</w:t>
      </w:r>
      <w:r w:rsidRPr="006734AF">
        <w:rPr>
          <w:sz w:val="28"/>
          <w:szCs w:val="28"/>
        </w:rPr>
        <w:t>, Староко</w:t>
      </w:r>
      <w:r w:rsidR="001215EB" w:rsidRPr="006734AF">
        <w:rPr>
          <w:sz w:val="28"/>
          <w:szCs w:val="28"/>
        </w:rPr>
        <w:softHyphen/>
      </w:r>
      <w:r w:rsidRPr="006734AF">
        <w:rPr>
          <w:sz w:val="28"/>
          <w:szCs w:val="28"/>
        </w:rPr>
        <w:t>стянтинівськ</w:t>
      </w:r>
      <w:r w:rsidR="001215EB" w:rsidRPr="006734AF">
        <w:rPr>
          <w:sz w:val="28"/>
          <w:szCs w:val="28"/>
        </w:rPr>
        <w:t xml:space="preserve">ій </w:t>
      </w:r>
      <w:r w:rsidRPr="006734AF">
        <w:rPr>
          <w:sz w:val="28"/>
          <w:szCs w:val="28"/>
        </w:rPr>
        <w:t>та Ярмолинецьк</w:t>
      </w:r>
      <w:r w:rsidR="001215EB" w:rsidRPr="006734AF">
        <w:rPr>
          <w:sz w:val="28"/>
          <w:szCs w:val="28"/>
        </w:rPr>
        <w:t xml:space="preserve">ій </w:t>
      </w:r>
      <w:r w:rsidRPr="006734AF">
        <w:rPr>
          <w:sz w:val="28"/>
          <w:szCs w:val="28"/>
        </w:rPr>
        <w:t>райдержадміністрація</w:t>
      </w:r>
      <w:r w:rsidR="001215EB" w:rsidRPr="006734AF">
        <w:rPr>
          <w:sz w:val="28"/>
          <w:szCs w:val="28"/>
        </w:rPr>
        <w:t>х</w:t>
      </w:r>
      <w:r w:rsidRPr="006734AF">
        <w:rPr>
          <w:sz w:val="28"/>
          <w:szCs w:val="28"/>
        </w:rPr>
        <w:t>;</w:t>
      </w:r>
    </w:p>
    <w:p w:rsidR="007A42E9" w:rsidRPr="006734AF" w:rsidRDefault="001215EB" w:rsidP="001215EB">
      <w:pPr>
        <w:spacing w:after="80"/>
        <w:ind w:firstLine="709"/>
        <w:jc w:val="both"/>
        <w:rPr>
          <w:sz w:val="28"/>
          <w:szCs w:val="28"/>
        </w:rPr>
      </w:pPr>
      <w:r w:rsidRPr="006734AF">
        <w:rPr>
          <w:sz w:val="28"/>
          <w:szCs w:val="28"/>
        </w:rPr>
        <w:t>н</w:t>
      </w:r>
      <w:r w:rsidR="007A42E9" w:rsidRPr="006734AF">
        <w:rPr>
          <w:sz w:val="28"/>
          <w:szCs w:val="28"/>
        </w:rPr>
        <w:t>е оновлен</w:t>
      </w:r>
      <w:r w:rsidRPr="006734AF">
        <w:rPr>
          <w:sz w:val="28"/>
          <w:szCs w:val="28"/>
        </w:rPr>
        <w:t xml:space="preserve">о </w:t>
      </w:r>
      <w:r w:rsidR="007A42E9" w:rsidRPr="006734AF">
        <w:rPr>
          <w:sz w:val="28"/>
          <w:szCs w:val="28"/>
        </w:rPr>
        <w:t>інформаці</w:t>
      </w:r>
      <w:r w:rsidRPr="006734AF">
        <w:rPr>
          <w:sz w:val="28"/>
          <w:szCs w:val="28"/>
        </w:rPr>
        <w:t>ю</w:t>
      </w:r>
      <w:r w:rsidR="007A42E9" w:rsidRPr="006734AF">
        <w:rPr>
          <w:sz w:val="28"/>
          <w:szCs w:val="28"/>
        </w:rPr>
        <w:t>, необхідн</w:t>
      </w:r>
      <w:r w:rsidRPr="006734AF">
        <w:rPr>
          <w:sz w:val="28"/>
          <w:szCs w:val="28"/>
        </w:rPr>
        <w:t xml:space="preserve">у </w:t>
      </w:r>
      <w:r w:rsidR="007A42E9" w:rsidRPr="006734AF">
        <w:rPr>
          <w:sz w:val="28"/>
          <w:szCs w:val="28"/>
        </w:rPr>
        <w:t>суб’єктам господарювання для про</w:t>
      </w:r>
      <w:r w:rsidRPr="006734AF">
        <w:rPr>
          <w:sz w:val="28"/>
          <w:szCs w:val="28"/>
        </w:rPr>
        <w:softHyphen/>
      </w:r>
      <w:r w:rsidR="007A42E9" w:rsidRPr="006734AF">
        <w:rPr>
          <w:sz w:val="28"/>
          <w:szCs w:val="28"/>
        </w:rPr>
        <w:t>вадження ними господарської діяльності, на офіційних сайтах Дунаєвецької, Красилівської райдержадміністрацій</w:t>
      </w:r>
      <w:r w:rsidRPr="006734AF">
        <w:rPr>
          <w:sz w:val="28"/>
          <w:szCs w:val="28"/>
        </w:rPr>
        <w:t>,</w:t>
      </w:r>
      <w:r w:rsidR="007A42E9" w:rsidRPr="006734AF">
        <w:rPr>
          <w:sz w:val="28"/>
          <w:szCs w:val="28"/>
        </w:rPr>
        <w:t xml:space="preserve"> виконавчого комітету Старокостянтинів</w:t>
      </w:r>
      <w:r w:rsidRPr="006734AF">
        <w:rPr>
          <w:sz w:val="28"/>
          <w:szCs w:val="28"/>
        </w:rPr>
        <w:softHyphen/>
      </w:r>
      <w:r w:rsidR="007A42E9" w:rsidRPr="006734AF">
        <w:rPr>
          <w:sz w:val="28"/>
          <w:szCs w:val="28"/>
        </w:rPr>
        <w:t>ської міської ради;</w:t>
      </w:r>
    </w:p>
    <w:p w:rsidR="007A42E9" w:rsidRPr="006734AF" w:rsidRDefault="001215EB" w:rsidP="001215EB">
      <w:pPr>
        <w:spacing w:after="80"/>
        <w:ind w:firstLine="709"/>
        <w:jc w:val="both"/>
        <w:rPr>
          <w:sz w:val="28"/>
          <w:szCs w:val="28"/>
        </w:rPr>
      </w:pPr>
      <w:r w:rsidRPr="006734AF">
        <w:rPr>
          <w:sz w:val="28"/>
          <w:szCs w:val="28"/>
        </w:rPr>
        <w:t>н</w:t>
      </w:r>
      <w:r w:rsidR="007A42E9" w:rsidRPr="006734AF">
        <w:rPr>
          <w:sz w:val="28"/>
          <w:szCs w:val="28"/>
        </w:rPr>
        <w:t xml:space="preserve">е забезпечено </w:t>
      </w:r>
      <w:r w:rsidRPr="006734AF">
        <w:rPr>
          <w:sz w:val="28"/>
          <w:szCs w:val="28"/>
        </w:rPr>
        <w:t>розробку у повному обсязі регламентів (інформаційних карток) Д</w:t>
      </w:r>
      <w:r w:rsidR="007A42E9" w:rsidRPr="006734AF">
        <w:rPr>
          <w:sz w:val="28"/>
          <w:szCs w:val="28"/>
        </w:rPr>
        <w:t>ержавним управлінням охорони навколишнього природного середо</w:t>
      </w:r>
      <w:r w:rsidRPr="006734AF">
        <w:rPr>
          <w:sz w:val="28"/>
          <w:szCs w:val="28"/>
        </w:rPr>
        <w:softHyphen/>
      </w:r>
      <w:r w:rsidR="007A42E9" w:rsidRPr="006734AF">
        <w:rPr>
          <w:sz w:val="28"/>
          <w:szCs w:val="28"/>
        </w:rPr>
        <w:t xml:space="preserve">вища в області, управлінням культури, національностей </w:t>
      </w:r>
      <w:r w:rsidR="001D7D0A">
        <w:rPr>
          <w:sz w:val="28"/>
          <w:szCs w:val="28"/>
        </w:rPr>
        <w:t>та</w:t>
      </w:r>
      <w:r w:rsidR="007A42E9" w:rsidRPr="006734AF">
        <w:rPr>
          <w:sz w:val="28"/>
          <w:szCs w:val="28"/>
        </w:rPr>
        <w:t xml:space="preserve"> релігій облдержадмі</w:t>
      </w:r>
      <w:r w:rsidRPr="006734AF">
        <w:rPr>
          <w:sz w:val="28"/>
          <w:szCs w:val="28"/>
        </w:rPr>
        <w:softHyphen/>
      </w:r>
      <w:r w:rsidR="007A42E9" w:rsidRPr="006734AF">
        <w:rPr>
          <w:sz w:val="28"/>
          <w:szCs w:val="28"/>
        </w:rPr>
        <w:t>ністрації, територіальними управліннями Держсанепідслужби області.</w:t>
      </w:r>
    </w:p>
    <w:p w:rsidR="007A42E9" w:rsidRPr="006734AF" w:rsidRDefault="007A42E9" w:rsidP="001215EB">
      <w:pPr>
        <w:spacing w:after="80"/>
        <w:ind w:firstLine="709"/>
        <w:jc w:val="both"/>
        <w:rPr>
          <w:sz w:val="28"/>
          <w:szCs w:val="28"/>
          <w:lang w:val="ru-RU"/>
        </w:rPr>
      </w:pPr>
      <w:r w:rsidRPr="006734AF">
        <w:rPr>
          <w:sz w:val="28"/>
          <w:szCs w:val="28"/>
        </w:rPr>
        <w:t xml:space="preserve">Протягом 2012 року прокуратурою області перевірено стан дотримання вимог Закону України </w:t>
      </w:r>
      <w:r w:rsidRPr="006734AF">
        <w:rPr>
          <w:sz w:val="28"/>
          <w:szCs w:val="28"/>
          <w:lang w:val="ru-RU"/>
        </w:rPr>
        <w:t>“</w:t>
      </w:r>
      <w:r w:rsidRPr="006734AF">
        <w:rPr>
          <w:sz w:val="28"/>
          <w:szCs w:val="28"/>
        </w:rPr>
        <w:t>Про дозвільну систему у сфері господарської діяль</w:t>
      </w:r>
      <w:r w:rsidR="001215EB" w:rsidRPr="006734AF">
        <w:rPr>
          <w:sz w:val="28"/>
          <w:szCs w:val="28"/>
        </w:rPr>
        <w:softHyphen/>
      </w:r>
      <w:r w:rsidRPr="006734AF">
        <w:rPr>
          <w:sz w:val="28"/>
          <w:szCs w:val="28"/>
        </w:rPr>
        <w:t>ності</w:t>
      </w:r>
      <w:r w:rsidRPr="006734AF">
        <w:rPr>
          <w:sz w:val="28"/>
          <w:szCs w:val="28"/>
          <w:lang w:val="ru-RU"/>
        </w:rPr>
        <w:t xml:space="preserve">” </w:t>
      </w:r>
      <w:r w:rsidR="001215EB" w:rsidRPr="006734AF">
        <w:rPr>
          <w:sz w:val="28"/>
          <w:szCs w:val="28"/>
        </w:rPr>
        <w:t>у</w:t>
      </w:r>
      <w:r w:rsidRPr="006734AF">
        <w:rPr>
          <w:sz w:val="28"/>
          <w:szCs w:val="28"/>
        </w:rPr>
        <w:t xml:space="preserve"> </w:t>
      </w:r>
      <w:r w:rsidRPr="006734AF">
        <w:rPr>
          <w:sz w:val="28"/>
          <w:szCs w:val="28"/>
          <w:lang w:val="ru-RU"/>
        </w:rPr>
        <w:t xml:space="preserve">25 дозвільних центрах. Порушення виявлено у 18 (72%). </w:t>
      </w:r>
    </w:p>
    <w:p w:rsidR="007A42E9" w:rsidRPr="006734AF" w:rsidRDefault="007A42E9" w:rsidP="001215EB">
      <w:pPr>
        <w:spacing w:after="80"/>
        <w:ind w:firstLine="709"/>
        <w:jc w:val="both"/>
        <w:rPr>
          <w:sz w:val="28"/>
          <w:szCs w:val="28"/>
        </w:rPr>
      </w:pPr>
      <w:r w:rsidRPr="006734AF">
        <w:rPr>
          <w:sz w:val="28"/>
          <w:szCs w:val="28"/>
        </w:rPr>
        <w:t>Найбільше недоліків та порушень виявлено у роботі дозвільних центрів Теофіпольської та Шепетівської райдержадміністрацій.</w:t>
      </w:r>
    </w:p>
    <w:p w:rsidR="007A42E9" w:rsidRPr="006734AF" w:rsidRDefault="007A42E9" w:rsidP="001215EB">
      <w:pPr>
        <w:pStyle w:val="rvps2"/>
        <w:spacing w:after="80"/>
        <w:ind w:firstLine="709"/>
        <w:rPr>
          <w:sz w:val="28"/>
          <w:szCs w:val="28"/>
          <w:lang w:val="uk-UA"/>
        </w:rPr>
      </w:pPr>
      <w:r w:rsidRPr="006734AF">
        <w:rPr>
          <w:sz w:val="28"/>
          <w:szCs w:val="28"/>
          <w:lang w:val="uk-UA"/>
        </w:rPr>
        <w:t>Дозвільні процедури у сфері підприємницької діяльності – одна із скла</w:t>
      </w:r>
      <w:r w:rsidR="001215EB" w:rsidRPr="006734AF">
        <w:rPr>
          <w:sz w:val="28"/>
          <w:szCs w:val="28"/>
          <w:lang w:val="uk-UA"/>
        </w:rPr>
        <w:softHyphen/>
      </w:r>
      <w:r w:rsidRPr="006734AF">
        <w:rPr>
          <w:sz w:val="28"/>
          <w:szCs w:val="28"/>
          <w:lang w:val="uk-UA"/>
        </w:rPr>
        <w:t>дових існуючої системи надання адміністративних послуг.</w:t>
      </w:r>
    </w:p>
    <w:p w:rsidR="007A42E9" w:rsidRPr="006734AF" w:rsidRDefault="007A42E9" w:rsidP="001215EB">
      <w:pPr>
        <w:pStyle w:val="rvps2"/>
        <w:spacing w:after="80"/>
        <w:ind w:firstLine="709"/>
        <w:rPr>
          <w:sz w:val="28"/>
          <w:szCs w:val="28"/>
          <w:lang w:val="uk-UA"/>
        </w:rPr>
      </w:pPr>
      <w:r w:rsidRPr="006734AF">
        <w:rPr>
          <w:sz w:val="28"/>
          <w:szCs w:val="28"/>
          <w:lang w:val="uk-UA"/>
        </w:rPr>
        <w:t>Реформування системи надання адмінпослуг передбачає створення та функціонування центрів надання адміністративних послуг (далі – ЦНАП).</w:t>
      </w:r>
    </w:p>
    <w:p w:rsidR="007A42E9" w:rsidRPr="006734AF" w:rsidRDefault="007A42E9" w:rsidP="001215EB">
      <w:pPr>
        <w:pStyle w:val="rvps2"/>
        <w:spacing w:after="80"/>
        <w:ind w:firstLine="709"/>
        <w:rPr>
          <w:sz w:val="28"/>
          <w:szCs w:val="28"/>
          <w:lang w:val="uk-UA"/>
        </w:rPr>
      </w:pPr>
      <w:r w:rsidRPr="006734AF">
        <w:rPr>
          <w:sz w:val="28"/>
          <w:szCs w:val="28"/>
          <w:lang w:val="uk-UA"/>
        </w:rPr>
        <w:t xml:space="preserve">Відповідно до статті 12 Закону України </w:t>
      </w:r>
      <w:r w:rsidR="001215EB" w:rsidRPr="006734AF">
        <w:rPr>
          <w:sz w:val="28"/>
          <w:szCs w:val="28"/>
          <w:lang w:val="uk-UA"/>
        </w:rPr>
        <w:t>“</w:t>
      </w:r>
      <w:r w:rsidRPr="006734AF">
        <w:rPr>
          <w:sz w:val="28"/>
          <w:szCs w:val="28"/>
          <w:lang w:val="uk-UA"/>
        </w:rPr>
        <w:t>Про адміністративні послуги” до 01 січня 2014 року ЦНАПи по</w:t>
      </w:r>
      <w:r w:rsidR="001215EB" w:rsidRPr="006734AF">
        <w:rPr>
          <w:sz w:val="28"/>
          <w:szCs w:val="28"/>
          <w:lang w:val="uk-UA"/>
        </w:rPr>
        <w:t xml:space="preserve">трібно </w:t>
      </w:r>
      <w:r w:rsidRPr="006734AF">
        <w:rPr>
          <w:sz w:val="28"/>
          <w:szCs w:val="28"/>
          <w:lang w:val="uk-UA"/>
        </w:rPr>
        <w:t>утвор</w:t>
      </w:r>
      <w:r w:rsidR="001215EB" w:rsidRPr="006734AF">
        <w:rPr>
          <w:sz w:val="28"/>
          <w:szCs w:val="28"/>
          <w:lang w:val="uk-UA"/>
        </w:rPr>
        <w:t xml:space="preserve">ити </w:t>
      </w:r>
      <w:r w:rsidRPr="006734AF">
        <w:rPr>
          <w:sz w:val="28"/>
          <w:szCs w:val="28"/>
          <w:lang w:val="uk-UA"/>
        </w:rPr>
        <w:t xml:space="preserve">при </w:t>
      </w:r>
      <w:r w:rsidR="001215EB" w:rsidRPr="006734AF">
        <w:rPr>
          <w:sz w:val="28"/>
          <w:szCs w:val="28"/>
          <w:lang w:val="uk-UA"/>
        </w:rPr>
        <w:t>в</w:t>
      </w:r>
      <w:r w:rsidRPr="006734AF">
        <w:rPr>
          <w:sz w:val="28"/>
          <w:szCs w:val="28"/>
          <w:lang w:val="uk-UA"/>
        </w:rPr>
        <w:t>сіх районних державних адміністраціях та міських радах (їх виконавчих органах).</w:t>
      </w:r>
    </w:p>
    <w:p w:rsidR="007A42E9" w:rsidRPr="006734AF" w:rsidRDefault="00A92CE8" w:rsidP="00A92CE8">
      <w:pPr>
        <w:pStyle w:val="HTML"/>
        <w:spacing w:after="8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4A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7A42E9" w:rsidRPr="006734AF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6734A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A42E9" w:rsidRPr="006734AF">
        <w:rPr>
          <w:rFonts w:ascii="Times New Roman" w:hAnsi="Times New Roman" w:cs="Times New Roman"/>
          <w:sz w:val="28"/>
          <w:szCs w:val="28"/>
          <w:lang w:val="uk-UA"/>
        </w:rPr>
        <w:t>1 травня 2013 року Ц</w:t>
      </w:r>
      <w:r w:rsidR="007A42E9" w:rsidRPr="006734AF">
        <w:rPr>
          <w:rFonts w:ascii="Times New Roman" w:hAnsi="Times New Roman" w:cs="Times New Roman"/>
          <w:sz w:val="28"/>
          <w:szCs w:val="28"/>
          <w:lang w:val="uk-UA" w:eastAsia="zh-CN"/>
        </w:rPr>
        <w:t>НАПи працюють у містах Хмельницький та Кам’янець</w:t>
      </w:r>
      <w:r w:rsidR="007A42E9" w:rsidRPr="006734AF">
        <w:rPr>
          <w:rFonts w:ascii="Times New Roman" w:hAnsi="Times New Roman" w:cs="Times New Roman"/>
          <w:sz w:val="28"/>
          <w:szCs w:val="28"/>
          <w:lang w:val="uk-UA"/>
        </w:rPr>
        <w:t xml:space="preserve">-Подільський, </w:t>
      </w:r>
      <w:r w:rsidRPr="006734AF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="007A42E9" w:rsidRPr="006734AF">
        <w:rPr>
          <w:rFonts w:ascii="Times New Roman" w:hAnsi="Times New Roman" w:cs="Times New Roman"/>
          <w:sz w:val="28"/>
          <w:szCs w:val="28"/>
          <w:lang w:val="uk-UA"/>
        </w:rPr>
        <w:t>забезпечується надання адміністративних послуг суб’єктам звернення за принципами “єдиного офісу”, “єдиного вікна” та орга</w:t>
      </w:r>
      <w:r w:rsidRPr="006734AF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="007A42E9" w:rsidRPr="006734AF">
        <w:rPr>
          <w:rFonts w:ascii="Times New Roman" w:hAnsi="Times New Roman" w:cs="Times New Roman"/>
          <w:sz w:val="28"/>
          <w:szCs w:val="28"/>
          <w:lang w:val="uk-UA"/>
        </w:rPr>
        <w:t>нізаційної єдності.</w:t>
      </w:r>
    </w:p>
    <w:p w:rsidR="007A42E9" w:rsidRPr="006734AF" w:rsidRDefault="007A42E9" w:rsidP="00A92CE8">
      <w:pPr>
        <w:spacing w:after="80"/>
        <w:ind w:firstLine="709"/>
        <w:jc w:val="both"/>
        <w:rPr>
          <w:sz w:val="28"/>
          <w:szCs w:val="28"/>
        </w:rPr>
      </w:pPr>
      <w:r w:rsidRPr="006734AF">
        <w:rPr>
          <w:sz w:val="28"/>
          <w:szCs w:val="28"/>
        </w:rPr>
        <w:t xml:space="preserve">За січень-квітень поточного року ЦНАПом у м. Хмельницький </w:t>
      </w:r>
      <w:r w:rsidR="00A92CE8" w:rsidRPr="006734AF">
        <w:rPr>
          <w:sz w:val="28"/>
          <w:szCs w:val="28"/>
        </w:rPr>
        <w:t xml:space="preserve">надано </w:t>
      </w:r>
      <w:r w:rsidRPr="006734AF">
        <w:rPr>
          <w:sz w:val="28"/>
          <w:szCs w:val="28"/>
        </w:rPr>
        <w:t xml:space="preserve">суб’єктам звернення </w:t>
      </w:r>
      <w:r w:rsidRPr="006734AF">
        <w:rPr>
          <w:sz w:val="28"/>
          <w:szCs w:val="28"/>
          <w:lang w:val="ru-RU"/>
        </w:rPr>
        <w:t>29602</w:t>
      </w:r>
      <w:r w:rsidRPr="006734AF">
        <w:rPr>
          <w:sz w:val="28"/>
          <w:szCs w:val="28"/>
        </w:rPr>
        <w:t xml:space="preserve"> послуги (за 2012 рік – 41863 послуги), у м. Кам’я</w:t>
      </w:r>
      <w:r w:rsidR="00A92CE8" w:rsidRPr="006734AF">
        <w:rPr>
          <w:sz w:val="28"/>
          <w:szCs w:val="28"/>
        </w:rPr>
        <w:softHyphen/>
      </w:r>
      <w:r w:rsidRPr="006734AF">
        <w:rPr>
          <w:sz w:val="28"/>
          <w:szCs w:val="28"/>
        </w:rPr>
        <w:t>нець-Подільський – 4046 послуг (за 2012 рік – 18505 послуг).</w:t>
      </w:r>
    </w:p>
    <w:p w:rsidR="007A42E9" w:rsidRPr="006734AF" w:rsidRDefault="007A42E9" w:rsidP="00A92CE8">
      <w:pPr>
        <w:spacing w:after="80"/>
        <w:ind w:firstLine="709"/>
        <w:jc w:val="both"/>
        <w:rPr>
          <w:sz w:val="28"/>
          <w:szCs w:val="28"/>
        </w:rPr>
      </w:pPr>
      <w:r w:rsidRPr="006734AF">
        <w:rPr>
          <w:sz w:val="28"/>
          <w:szCs w:val="28"/>
        </w:rPr>
        <w:t>Загальна кількість видів адміністративних послуг, які надаються через ЦНАПи у м. Хмельницький, становить 151 послугу, у м. Кам’янець-Поділь</w:t>
      </w:r>
      <w:r w:rsidR="00A92CE8" w:rsidRPr="006734AF">
        <w:rPr>
          <w:sz w:val="28"/>
          <w:szCs w:val="28"/>
        </w:rPr>
        <w:softHyphen/>
      </w:r>
      <w:r w:rsidRPr="006734AF">
        <w:rPr>
          <w:sz w:val="28"/>
          <w:szCs w:val="28"/>
        </w:rPr>
        <w:t>ський – 145.</w:t>
      </w:r>
    </w:p>
    <w:p w:rsidR="007A42E9" w:rsidRPr="006734AF" w:rsidRDefault="007A42E9" w:rsidP="006734AF">
      <w:pPr>
        <w:spacing w:after="80"/>
        <w:ind w:firstLine="709"/>
        <w:jc w:val="both"/>
        <w:rPr>
          <w:sz w:val="28"/>
          <w:szCs w:val="28"/>
        </w:rPr>
      </w:pPr>
      <w:r w:rsidRPr="006734AF">
        <w:rPr>
          <w:sz w:val="28"/>
          <w:szCs w:val="28"/>
        </w:rPr>
        <w:lastRenderedPageBreak/>
        <w:t xml:space="preserve">За результатами моніторингу впровадження організаційних заходів </w:t>
      </w:r>
      <w:r w:rsidR="006734AF" w:rsidRPr="006734AF">
        <w:rPr>
          <w:sz w:val="28"/>
          <w:szCs w:val="28"/>
        </w:rPr>
        <w:t>місце</w:t>
      </w:r>
      <w:r w:rsidR="006734AF" w:rsidRPr="006734AF">
        <w:rPr>
          <w:sz w:val="28"/>
          <w:szCs w:val="28"/>
        </w:rPr>
        <w:softHyphen/>
        <w:t xml:space="preserve">вими </w:t>
      </w:r>
      <w:r w:rsidRPr="006734AF">
        <w:rPr>
          <w:sz w:val="28"/>
          <w:szCs w:val="28"/>
        </w:rPr>
        <w:t xml:space="preserve">органами виконавчої влади та </w:t>
      </w:r>
      <w:r w:rsidR="006734AF" w:rsidRPr="006734AF">
        <w:rPr>
          <w:sz w:val="28"/>
          <w:szCs w:val="28"/>
        </w:rPr>
        <w:t xml:space="preserve">органами </w:t>
      </w:r>
      <w:r w:rsidRPr="006734AF">
        <w:rPr>
          <w:sz w:val="28"/>
          <w:szCs w:val="28"/>
        </w:rPr>
        <w:t>місцевого самоврядування пред</w:t>
      </w:r>
      <w:r w:rsidR="006734AF" w:rsidRPr="006734AF">
        <w:rPr>
          <w:sz w:val="28"/>
          <w:szCs w:val="28"/>
        </w:rPr>
        <w:softHyphen/>
      </w:r>
      <w:r w:rsidRPr="006734AF">
        <w:rPr>
          <w:sz w:val="28"/>
          <w:szCs w:val="28"/>
        </w:rPr>
        <w:t>метн</w:t>
      </w:r>
      <w:r w:rsidR="006734AF" w:rsidRPr="006734AF">
        <w:rPr>
          <w:sz w:val="28"/>
          <w:szCs w:val="28"/>
        </w:rPr>
        <w:t xml:space="preserve">у </w:t>
      </w:r>
      <w:r w:rsidRPr="006734AF">
        <w:rPr>
          <w:sz w:val="28"/>
          <w:szCs w:val="28"/>
        </w:rPr>
        <w:t>робот</w:t>
      </w:r>
      <w:r w:rsidR="006734AF" w:rsidRPr="006734AF">
        <w:rPr>
          <w:sz w:val="28"/>
          <w:szCs w:val="28"/>
        </w:rPr>
        <w:t xml:space="preserve">у </w:t>
      </w:r>
      <w:r w:rsidRPr="006734AF">
        <w:rPr>
          <w:sz w:val="28"/>
          <w:szCs w:val="28"/>
        </w:rPr>
        <w:t>проведен</w:t>
      </w:r>
      <w:r w:rsidR="006734AF" w:rsidRPr="006734AF">
        <w:rPr>
          <w:sz w:val="28"/>
          <w:szCs w:val="28"/>
        </w:rPr>
        <w:t xml:space="preserve">о </w:t>
      </w:r>
      <w:r w:rsidRPr="006734AF">
        <w:rPr>
          <w:sz w:val="28"/>
          <w:szCs w:val="28"/>
        </w:rPr>
        <w:t>лише Нетішинською, Славутською, Старокостянти</w:t>
      </w:r>
      <w:r w:rsidR="006734AF" w:rsidRPr="006734AF">
        <w:rPr>
          <w:sz w:val="28"/>
          <w:szCs w:val="28"/>
        </w:rPr>
        <w:softHyphen/>
      </w:r>
      <w:r w:rsidRPr="006734AF">
        <w:rPr>
          <w:sz w:val="28"/>
          <w:szCs w:val="28"/>
        </w:rPr>
        <w:t>нівською міськими радами та Віньковецькою, Волочиською, Красилівською, Старокостянтинівською райдержадміністраціями. Зокрема, розглядаються ва</w:t>
      </w:r>
      <w:r w:rsidR="006734AF" w:rsidRPr="006734AF">
        <w:rPr>
          <w:sz w:val="28"/>
          <w:szCs w:val="28"/>
        </w:rPr>
        <w:softHyphen/>
      </w:r>
      <w:r w:rsidRPr="006734AF">
        <w:rPr>
          <w:sz w:val="28"/>
          <w:szCs w:val="28"/>
        </w:rPr>
        <w:t xml:space="preserve">ріанти приміщень, </w:t>
      </w:r>
      <w:r w:rsidR="00584499">
        <w:rPr>
          <w:sz w:val="28"/>
          <w:szCs w:val="28"/>
        </w:rPr>
        <w:t xml:space="preserve">затверджуються </w:t>
      </w:r>
      <w:r w:rsidRPr="006734AF">
        <w:rPr>
          <w:sz w:val="28"/>
          <w:szCs w:val="28"/>
        </w:rPr>
        <w:t>робочі групи з питань створення та функ</w:t>
      </w:r>
      <w:r w:rsidR="00584499">
        <w:rPr>
          <w:sz w:val="28"/>
          <w:szCs w:val="28"/>
        </w:rPr>
        <w:softHyphen/>
      </w:r>
      <w:r w:rsidRPr="006734AF">
        <w:rPr>
          <w:sz w:val="28"/>
          <w:szCs w:val="28"/>
        </w:rPr>
        <w:t>ціо</w:t>
      </w:r>
      <w:r w:rsidR="006734AF" w:rsidRPr="006734AF">
        <w:rPr>
          <w:sz w:val="28"/>
          <w:szCs w:val="28"/>
        </w:rPr>
        <w:softHyphen/>
      </w:r>
      <w:r w:rsidRPr="006734AF">
        <w:rPr>
          <w:sz w:val="28"/>
          <w:szCs w:val="28"/>
        </w:rPr>
        <w:t xml:space="preserve">нування ЦНАП, опрацьовується питання </w:t>
      </w:r>
      <w:r w:rsidR="006734AF" w:rsidRPr="006734AF">
        <w:rPr>
          <w:sz w:val="28"/>
          <w:szCs w:val="28"/>
        </w:rPr>
        <w:t xml:space="preserve">їх </w:t>
      </w:r>
      <w:r w:rsidRPr="006734AF">
        <w:rPr>
          <w:sz w:val="28"/>
          <w:szCs w:val="28"/>
        </w:rPr>
        <w:t>створення спільно з органами міс</w:t>
      </w:r>
      <w:r w:rsidR="006734AF" w:rsidRPr="006734AF">
        <w:rPr>
          <w:sz w:val="28"/>
          <w:szCs w:val="28"/>
        </w:rPr>
        <w:softHyphen/>
      </w:r>
      <w:r w:rsidRPr="006734AF">
        <w:rPr>
          <w:sz w:val="28"/>
          <w:szCs w:val="28"/>
        </w:rPr>
        <w:t xml:space="preserve">цевого самоврядування, розробляються проекти </w:t>
      </w:r>
      <w:r w:rsidR="006734AF" w:rsidRPr="006734AF">
        <w:rPr>
          <w:sz w:val="28"/>
          <w:szCs w:val="28"/>
        </w:rPr>
        <w:t xml:space="preserve">відповідних </w:t>
      </w:r>
      <w:r w:rsidRPr="006734AF">
        <w:rPr>
          <w:sz w:val="28"/>
          <w:szCs w:val="28"/>
        </w:rPr>
        <w:t>розпорядчих до</w:t>
      </w:r>
      <w:r w:rsidR="006734AF" w:rsidRPr="006734AF">
        <w:rPr>
          <w:sz w:val="28"/>
          <w:szCs w:val="28"/>
        </w:rPr>
        <w:softHyphen/>
      </w:r>
      <w:r w:rsidRPr="006734AF">
        <w:rPr>
          <w:sz w:val="28"/>
          <w:szCs w:val="28"/>
        </w:rPr>
        <w:t>кументів тощо.</w:t>
      </w:r>
    </w:p>
    <w:p w:rsidR="007A42E9" w:rsidRPr="006734AF" w:rsidRDefault="007A42E9" w:rsidP="006734AF">
      <w:pPr>
        <w:spacing w:after="80"/>
        <w:ind w:firstLine="709"/>
        <w:jc w:val="both"/>
        <w:rPr>
          <w:sz w:val="28"/>
          <w:szCs w:val="28"/>
        </w:rPr>
      </w:pPr>
      <w:r w:rsidRPr="006734AF">
        <w:rPr>
          <w:sz w:val="28"/>
          <w:szCs w:val="28"/>
        </w:rPr>
        <w:t>Жодних конкретних заходів не вжито Білогірською, Деражнянською, Ізяславською, Кам’янець-Подільською, Полонською, Теофіпольською, Хмель</w:t>
      </w:r>
      <w:r w:rsidR="006734AF" w:rsidRPr="006734AF">
        <w:rPr>
          <w:sz w:val="28"/>
          <w:szCs w:val="28"/>
        </w:rPr>
        <w:softHyphen/>
      </w:r>
      <w:r w:rsidRPr="006734AF">
        <w:rPr>
          <w:sz w:val="28"/>
          <w:szCs w:val="28"/>
        </w:rPr>
        <w:t xml:space="preserve">ницькою, Шепетівською райдержадміністраціями та виконкомом Шепетівської міської ради. </w:t>
      </w:r>
    </w:p>
    <w:p w:rsidR="007A42E9" w:rsidRPr="006734AF" w:rsidRDefault="007A42E9" w:rsidP="006734AF">
      <w:pPr>
        <w:spacing w:after="80"/>
        <w:ind w:firstLine="709"/>
        <w:jc w:val="both"/>
        <w:rPr>
          <w:sz w:val="28"/>
          <w:szCs w:val="28"/>
        </w:rPr>
      </w:pPr>
      <w:r w:rsidRPr="006734AF">
        <w:rPr>
          <w:sz w:val="28"/>
          <w:szCs w:val="28"/>
        </w:rPr>
        <w:t>За результатами інвентаризації адміністративних послуг, що надаються облдержадміністрацією, райдержадміністраціями та виконкомами міських (міст обласного значення) рад, встановлено, що структурними підрозділами обл</w:t>
      </w:r>
      <w:r w:rsidR="006734AF" w:rsidRPr="006734AF">
        <w:rPr>
          <w:sz w:val="28"/>
          <w:szCs w:val="28"/>
        </w:rPr>
        <w:softHyphen/>
      </w:r>
      <w:r w:rsidRPr="006734AF">
        <w:rPr>
          <w:sz w:val="28"/>
          <w:szCs w:val="28"/>
        </w:rPr>
        <w:t>держадміністрації надається 32 адміністративні послуги, райдержадміністра</w:t>
      </w:r>
      <w:r w:rsidR="006734AF" w:rsidRPr="006734AF">
        <w:rPr>
          <w:sz w:val="28"/>
          <w:szCs w:val="28"/>
        </w:rPr>
        <w:softHyphen/>
      </w:r>
      <w:r w:rsidRPr="006734AF">
        <w:rPr>
          <w:sz w:val="28"/>
          <w:szCs w:val="28"/>
        </w:rPr>
        <w:t>ціями – від 8 до 151 адміністративних послуг, виконкомами міських (міст обласного значення) рад – від 74 до 191 адміністративних послуг.</w:t>
      </w:r>
    </w:p>
    <w:p w:rsidR="007A42E9" w:rsidRPr="006734AF" w:rsidRDefault="007A42E9" w:rsidP="006734AF">
      <w:pPr>
        <w:spacing w:after="80"/>
        <w:ind w:firstLine="709"/>
        <w:jc w:val="both"/>
        <w:rPr>
          <w:sz w:val="28"/>
          <w:szCs w:val="28"/>
        </w:rPr>
      </w:pPr>
      <w:r w:rsidRPr="006734AF">
        <w:rPr>
          <w:sz w:val="28"/>
          <w:szCs w:val="28"/>
        </w:rPr>
        <w:t>Найменшу кількість адміністративних послуг (до 30 одиниць) задеклару</w:t>
      </w:r>
      <w:r w:rsidR="006734AF" w:rsidRPr="006734AF">
        <w:rPr>
          <w:sz w:val="28"/>
          <w:szCs w:val="28"/>
        </w:rPr>
        <w:softHyphen/>
      </w:r>
      <w:r w:rsidRPr="006734AF">
        <w:rPr>
          <w:sz w:val="28"/>
          <w:szCs w:val="28"/>
        </w:rPr>
        <w:t>вали Деражнянська (20) та Кам’янець-Подільська (8) райдержадміністрації.</w:t>
      </w:r>
    </w:p>
    <w:p w:rsidR="007A42E9" w:rsidRPr="006734AF" w:rsidRDefault="007A42E9" w:rsidP="006734AF">
      <w:pPr>
        <w:spacing w:after="80"/>
        <w:ind w:firstLine="709"/>
        <w:jc w:val="both"/>
        <w:rPr>
          <w:sz w:val="28"/>
          <w:szCs w:val="28"/>
        </w:rPr>
      </w:pPr>
      <w:r w:rsidRPr="006734AF">
        <w:rPr>
          <w:sz w:val="28"/>
          <w:szCs w:val="28"/>
        </w:rPr>
        <w:t>Інформаційні картки надання адміністративних послуг розроблен</w:t>
      </w:r>
      <w:r w:rsidR="006734AF">
        <w:rPr>
          <w:sz w:val="28"/>
          <w:szCs w:val="28"/>
        </w:rPr>
        <w:t>о</w:t>
      </w:r>
      <w:r w:rsidRPr="006734AF">
        <w:rPr>
          <w:sz w:val="28"/>
          <w:szCs w:val="28"/>
        </w:rPr>
        <w:t xml:space="preserve"> </w:t>
      </w:r>
      <w:r w:rsidR="006734AF" w:rsidRPr="006734AF">
        <w:rPr>
          <w:sz w:val="28"/>
          <w:szCs w:val="28"/>
        </w:rPr>
        <w:t>в</w:t>
      </w:r>
      <w:r w:rsidRPr="006734AF">
        <w:rPr>
          <w:sz w:val="28"/>
          <w:szCs w:val="28"/>
        </w:rPr>
        <w:t>сіма райдержадміністраціями, виконкомами міських (міст обласного значення) рад.</w:t>
      </w:r>
    </w:p>
    <w:p w:rsidR="007A42E9" w:rsidRPr="006734AF" w:rsidRDefault="007A42E9" w:rsidP="006734AF">
      <w:pPr>
        <w:spacing w:after="80"/>
        <w:ind w:firstLine="709"/>
        <w:jc w:val="both"/>
        <w:rPr>
          <w:sz w:val="28"/>
          <w:szCs w:val="28"/>
        </w:rPr>
      </w:pPr>
      <w:r w:rsidRPr="006734AF">
        <w:rPr>
          <w:sz w:val="28"/>
          <w:szCs w:val="28"/>
        </w:rPr>
        <w:t>На офіційних сайтах облдержадміністрації, райдержадміністрацій та ви</w:t>
      </w:r>
      <w:r w:rsidR="006734AF" w:rsidRPr="006734AF">
        <w:rPr>
          <w:sz w:val="28"/>
          <w:szCs w:val="28"/>
        </w:rPr>
        <w:softHyphen/>
      </w:r>
      <w:r w:rsidRPr="006734AF">
        <w:rPr>
          <w:sz w:val="28"/>
          <w:szCs w:val="28"/>
        </w:rPr>
        <w:t>конкомів міських (міст обласного значення) рад створено розділи “Адміні</w:t>
      </w:r>
      <w:r w:rsidR="006734AF" w:rsidRPr="006734AF">
        <w:rPr>
          <w:sz w:val="28"/>
          <w:szCs w:val="28"/>
        </w:rPr>
        <w:softHyphen/>
      </w:r>
      <w:r w:rsidRPr="006734AF">
        <w:rPr>
          <w:sz w:val="28"/>
          <w:szCs w:val="28"/>
        </w:rPr>
        <w:t xml:space="preserve">стративні послуги”.  </w:t>
      </w:r>
    </w:p>
    <w:p w:rsidR="007A42E9" w:rsidRPr="006734AF" w:rsidRDefault="007A42E9" w:rsidP="006734AF">
      <w:pPr>
        <w:spacing w:after="80"/>
        <w:ind w:firstLine="709"/>
        <w:jc w:val="both"/>
        <w:rPr>
          <w:sz w:val="28"/>
          <w:szCs w:val="28"/>
        </w:rPr>
      </w:pPr>
      <w:r w:rsidRPr="006734AF">
        <w:rPr>
          <w:sz w:val="28"/>
          <w:szCs w:val="28"/>
        </w:rPr>
        <w:t>На сайті Хмельницької міської ради створено банер “Центр надання адмі</w:t>
      </w:r>
      <w:r w:rsidR="006734AF" w:rsidRPr="006734AF">
        <w:rPr>
          <w:sz w:val="28"/>
          <w:szCs w:val="28"/>
        </w:rPr>
        <w:softHyphen/>
      </w:r>
      <w:r w:rsidRPr="006734AF">
        <w:rPr>
          <w:sz w:val="28"/>
          <w:szCs w:val="28"/>
        </w:rPr>
        <w:t>ністративних послуг” з гіперпосиланням на офіційний сайт Центру надання адміністративних послуг виконкому Хмельницької міської ради.</w:t>
      </w:r>
    </w:p>
    <w:p w:rsidR="007A42E9" w:rsidRPr="006734AF" w:rsidRDefault="007A42E9" w:rsidP="006734AF">
      <w:pPr>
        <w:spacing w:after="80"/>
        <w:ind w:firstLine="709"/>
        <w:jc w:val="both"/>
        <w:rPr>
          <w:sz w:val="28"/>
          <w:szCs w:val="28"/>
        </w:rPr>
      </w:pPr>
      <w:r w:rsidRPr="006734AF">
        <w:rPr>
          <w:sz w:val="28"/>
          <w:szCs w:val="28"/>
        </w:rPr>
        <w:t>Достатнє забезпечення інформацією з питань адміністративних послуг представлено лише на сайті Віньковецької, Ізяславської та Новоушицької рай</w:t>
      </w:r>
      <w:r w:rsidR="006734AF" w:rsidRPr="006734AF">
        <w:rPr>
          <w:sz w:val="28"/>
          <w:szCs w:val="28"/>
        </w:rPr>
        <w:softHyphen/>
      </w:r>
      <w:r w:rsidRPr="006734AF">
        <w:rPr>
          <w:sz w:val="28"/>
          <w:szCs w:val="28"/>
        </w:rPr>
        <w:t xml:space="preserve">держадміністрацій. </w:t>
      </w:r>
    </w:p>
    <w:p w:rsidR="007A42E9" w:rsidRPr="006734AF" w:rsidRDefault="007A42E9" w:rsidP="006734AF">
      <w:pPr>
        <w:spacing w:after="80"/>
        <w:ind w:firstLine="709"/>
        <w:jc w:val="both"/>
        <w:rPr>
          <w:sz w:val="28"/>
          <w:szCs w:val="28"/>
        </w:rPr>
      </w:pPr>
      <w:r w:rsidRPr="006734AF">
        <w:rPr>
          <w:sz w:val="28"/>
          <w:szCs w:val="28"/>
        </w:rPr>
        <w:t>Не забезпечено інформаційне наповнення розділу “Адміністративні по</w:t>
      </w:r>
      <w:r w:rsidR="006734AF" w:rsidRPr="006734AF">
        <w:rPr>
          <w:sz w:val="28"/>
          <w:szCs w:val="28"/>
        </w:rPr>
        <w:softHyphen/>
      </w:r>
      <w:r w:rsidRPr="006734AF">
        <w:rPr>
          <w:sz w:val="28"/>
          <w:szCs w:val="28"/>
        </w:rPr>
        <w:t>слуги” щодо роботи центру надання адміністративних послуг Кам’янець-По</w:t>
      </w:r>
      <w:r w:rsidR="006734AF" w:rsidRPr="006734AF">
        <w:rPr>
          <w:sz w:val="28"/>
          <w:szCs w:val="28"/>
        </w:rPr>
        <w:softHyphen/>
      </w:r>
      <w:r w:rsidRPr="006734AF">
        <w:rPr>
          <w:sz w:val="28"/>
          <w:szCs w:val="28"/>
        </w:rPr>
        <w:t xml:space="preserve">дільською міською радою.  </w:t>
      </w:r>
    </w:p>
    <w:p w:rsidR="007A42E9" w:rsidRPr="006734AF" w:rsidRDefault="007A42E9" w:rsidP="006734AF">
      <w:pPr>
        <w:pStyle w:val="2"/>
        <w:tabs>
          <w:tab w:val="left" w:pos="0"/>
        </w:tabs>
        <w:ind w:left="0" w:firstLine="709"/>
        <w:rPr>
          <w:szCs w:val="28"/>
        </w:rPr>
      </w:pPr>
      <w:r w:rsidRPr="006734AF">
        <w:t>Пропозиції з питань удосконалення нормативно-правової бази у сфері дозвільної системи та системи надання адміністративних послуг постійно направляються до Адміністрації Президента України, Комітету з економічних реформ, інших центральних органів виконавчої влади.</w:t>
      </w:r>
    </w:p>
    <w:p w:rsidR="007A42E9" w:rsidRPr="006734AF" w:rsidRDefault="007A42E9" w:rsidP="007A42E9">
      <w:pPr>
        <w:rPr>
          <w:sz w:val="28"/>
          <w:szCs w:val="28"/>
        </w:rPr>
      </w:pPr>
    </w:p>
    <w:p w:rsidR="007A42E9" w:rsidRPr="006734AF" w:rsidRDefault="007A42E9" w:rsidP="007A42E9">
      <w:pPr>
        <w:rPr>
          <w:sz w:val="28"/>
          <w:szCs w:val="28"/>
        </w:rPr>
      </w:pPr>
    </w:p>
    <w:p w:rsidR="007A42E9" w:rsidRPr="006734AF" w:rsidRDefault="007A42E9" w:rsidP="007A42E9">
      <w:pPr>
        <w:jc w:val="both"/>
        <w:rPr>
          <w:sz w:val="28"/>
          <w:szCs w:val="28"/>
        </w:rPr>
      </w:pPr>
      <w:r w:rsidRPr="006734AF">
        <w:rPr>
          <w:sz w:val="28"/>
          <w:szCs w:val="28"/>
        </w:rPr>
        <w:t xml:space="preserve">Заступник голови – керівник </w:t>
      </w:r>
    </w:p>
    <w:p w:rsidR="00E73DE3" w:rsidRPr="006734AF" w:rsidRDefault="007A42E9" w:rsidP="006734AF">
      <w:pPr>
        <w:jc w:val="both"/>
        <w:rPr>
          <w:sz w:val="28"/>
          <w:szCs w:val="28"/>
        </w:rPr>
      </w:pPr>
      <w:r w:rsidRPr="006734AF">
        <w:rPr>
          <w:sz w:val="28"/>
          <w:szCs w:val="28"/>
        </w:rPr>
        <w:t xml:space="preserve">апарату адміністрації </w:t>
      </w:r>
      <w:r w:rsidRPr="006734AF">
        <w:rPr>
          <w:sz w:val="28"/>
          <w:szCs w:val="28"/>
        </w:rPr>
        <w:tab/>
      </w:r>
      <w:r w:rsidRPr="006734AF">
        <w:rPr>
          <w:sz w:val="28"/>
          <w:szCs w:val="28"/>
        </w:rPr>
        <w:tab/>
      </w:r>
      <w:r w:rsidRPr="006734AF">
        <w:rPr>
          <w:sz w:val="28"/>
          <w:szCs w:val="28"/>
        </w:rPr>
        <w:tab/>
      </w:r>
      <w:r w:rsidRPr="006734AF">
        <w:rPr>
          <w:sz w:val="28"/>
          <w:szCs w:val="28"/>
        </w:rPr>
        <w:tab/>
      </w:r>
      <w:r w:rsidRPr="006734AF">
        <w:rPr>
          <w:sz w:val="28"/>
          <w:szCs w:val="28"/>
        </w:rPr>
        <w:tab/>
      </w:r>
      <w:r w:rsidRPr="006734AF">
        <w:rPr>
          <w:sz w:val="28"/>
          <w:szCs w:val="28"/>
        </w:rPr>
        <w:tab/>
      </w:r>
      <w:r w:rsidRPr="006734AF">
        <w:rPr>
          <w:sz w:val="28"/>
          <w:szCs w:val="28"/>
        </w:rPr>
        <w:tab/>
      </w:r>
      <w:r w:rsidR="006734AF" w:rsidRPr="006734AF">
        <w:rPr>
          <w:sz w:val="28"/>
          <w:szCs w:val="28"/>
        </w:rPr>
        <w:tab/>
        <w:t xml:space="preserve">  </w:t>
      </w:r>
      <w:r w:rsidRPr="006734AF">
        <w:rPr>
          <w:sz w:val="28"/>
          <w:szCs w:val="28"/>
        </w:rPr>
        <w:t>Л.Бернадська</w:t>
      </w:r>
    </w:p>
    <w:sectPr w:rsidR="00E73DE3" w:rsidRPr="006734AF" w:rsidSect="001215EB">
      <w:headerReference w:type="even" r:id="rId8"/>
      <w:headerReference w:type="default" r:id="rId9"/>
      <w:pgSz w:w="11906" w:h="16838"/>
      <w:pgMar w:top="899" w:right="567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8C5" w:rsidRDefault="006818C5" w:rsidP="00430A21">
      <w:r>
        <w:separator/>
      </w:r>
    </w:p>
  </w:endnote>
  <w:endnote w:type="continuationSeparator" w:id="0">
    <w:p w:rsidR="006818C5" w:rsidRDefault="006818C5" w:rsidP="00430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8C5" w:rsidRDefault="006818C5" w:rsidP="00430A21">
      <w:r>
        <w:separator/>
      </w:r>
    </w:p>
  </w:footnote>
  <w:footnote w:type="continuationSeparator" w:id="0">
    <w:p w:rsidR="006818C5" w:rsidRDefault="006818C5" w:rsidP="00430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5EB" w:rsidRDefault="001215EB" w:rsidP="00430A2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6734AF">
      <w:rPr>
        <w:rStyle w:val="a5"/>
      </w:rPr>
      <w:fldChar w:fldCharType="separate"/>
    </w:r>
    <w:r w:rsidR="00584499">
      <w:rPr>
        <w:rStyle w:val="a5"/>
        <w:noProof/>
      </w:rPr>
      <w:t>3</w:t>
    </w:r>
    <w:r>
      <w:rPr>
        <w:rStyle w:val="a5"/>
      </w:rPr>
      <w:fldChar w:fldCharType="end"/>
    </w:r>
  </w:p>
  <w:p w:rsidR="001215EB" w:rsidRDefault="001215E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5EB" w:rsidRDefault="001215EB" w:rsidP="001215EB">
    <w:pPr>
      <w:pStyle w:val="a4"/>
      <w:framePr w:wrap="around" w:vAnchor="text" w:hAnchor="page" w:x="6502" w:y="-344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5CE8">
      <w:rPr>
        <w:rStyle w:val="a5"/>
        <w:noProof/>
      </w:rPr>
      <w:t>3</w:t>
    </w:r>
    <w:r>
      <w:rPr>
        <w:rStyle w:val="a5"/>
      </w:rPr>
      <w:fldChar w:fldCharType="end"/>
    </w:r>
  </w:p>
  <w:p w:rsidR="001215EB" w:rsidRDefault="001215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E9"/>
    <w:rsid w:val="001215EB"/>
    <w:rsid w:val="001D7D0A"/>
    <w:rsid w:val="00293789"/>
    <w:rsid w:val="003E5737"/>
    <w:rsid w:val="00430A21"/>
    <w:rsid w:val="004812C5"/>
    <w:rsid w:val="00482385"/>
    <w:rsid w:val="005557BB"/>
    <w:rsid w:val="00584499"/>
    <w:rsid w:val="00593CF5"/>
    <w:rsid w:val="00595CE8"/>
    <w:rsid w:val="006734AF"/>
    <w:rsid w:val="006818C5"/>
    <w:rsid w:val="00751770"/>
    <w:rsid w:val="007A42E9"/>
    <w:rsid w:val="00931D99"/>
    <w:rsid w:val="00A177FA"/>
    <w:rsid w:val="00A607A6"/>
    <w:rsid w:val="00A92CE8"/>
    <w:rsid w:val="00B566EA"/>
    <w:rsid w:val="00BA54F9"/>
    <w:rsid w:val="00BF197E"/>
    <w:rsid w:val="00C5414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42E9"/>
    <w:rPr>
      <w:sz w:val="24"/>
      <w:szCs w:val="24"/>
    </w:rPr>
  </w:style>
  <w:style w:type="paragraph" w:styleId="1">
    <w:name w:val="heading 1"/>
    <w:basedOn w:val="a"/>
    <w:next w:val="a"/>
    <w:qFormat/>
    <w:rsid w:val="00BA54F9"/>
    <w:pPr>
      <w:keepNext/>
      <w:numPr>
        <w:numId w:val="1"/>
      </w:numPr>
      <w:suppressAutoHyphens/>
      <w:jc w:val="center"/>
      <w:outlineLvl w:val="0"/>
    </w:pPr>
    <w:rPr>
      <w:b/>
      <w:sz w:val="28"/>
      <w:szCs w:val="20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7A42E9"/>
    <w:pPr>
      <w:spacing w:before="75" w:after="75"/>
    </w:pPr>
    <w:rPr>
      <w:rFonts w:ascii="Arial" w:hAnsi="Arial" w:cs="Arial"/>
      <w:color w:val="333333"/>
      <w:sz w:val="18"/>
      <w:szCs w:val="18"/>
    </w:rPr>
  </w:style>
  <w:style w:type="paragraph" w:styleId="2">
    <w:name w:val="Body Text Indent 2"/>
    <w:basedOn w:val="a"/>
    <w:rsid w:val="007A42E9"/>
    <w:pPr>
      <w:ind w:left="6379"/>
      <w:jc w:val="both"/>
    </w:pPr>
    <w:rPr>
      <w:sz w:val="28"/>
      <w:szCs w:val="20"/>
      <w:lang w:eastAsia="ru-RU"/>
    </w:rPr>
  </w:style>
  <w:style w:type="paragraph" w:styleId="HTML">
    <w:name w:val="HTML Preformatted"/>
    <w:basedOn w:val="a"/>
    <w:rsid w:val="007A42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rvps2">
    <w:name w:val="rvps2"/>
    <w:basedOn w:val="a"/>
    <w:rsid w:val="007A42E9"/>
    <w:pPr>
      <w:spacing w:after="136"/>
      <w:ind w:firstLine="408"/>
      <w:jc w:val="both"/>
    </w:pPr>
    <w:rPr>
      <w:lang w:val="ru-RU" w:eastAsia="ru-RU"/>
    </w:rPr>
  </w:style>
  <w:style w:type="paragraph" w:styleId="20">
    <w:name w:val="Body Text 2"/>
    <w:basedOn w:val="a"/>
    <w:rsid w:val="00BA54F9"/>
    <w:pPr>
      <w:suppressAutoHyphens/>
      <w:spacing w:after="120" w:line="480" w:lineRule="auto"/>
    </w:pPr>
    <w:rPr>
      <w:sz w:val="20"/>
      <w:szCs w:val="20"/>
      <w:lang w:val="ru-RU" w:eastAsia="ar-SA"/>
    </w:rPr>
  </w:style>
  <w:style w:type="paragraph" w:styleId="a4">
    <w:name w:val="header"/>
    <w:basedOn w:val="a"/>
    <w:rsid w:val="001215E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215EB"/>
  </w:style>
  <w:style w:type="paragraph" w:styleId="a6">
    <w:name w:val="footer"/>
    <w:basedOn w:val="a"/>
    <w:rsid w:val="001215EB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734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42E9"/>
    <w:rPr>
      <w:sz w:val="24"/>
      <w:szCs w:val="24"/>
    </w:rPr>
  </w:style>
  <w:style w:type="paragraph" w:styleId="1">
    <w:name w:val="heading 1"/>
    <w:basedOn w:val="a"/>
    <w:next w:val="a"/>
    <w:qFormat/>
    <w:rsid w:val="00BA54F9"/>
    <w:pPr>
      <w:keepNext/>
      <w:numPr>
        <w:numId w:val="1"/>
      </w:numPr>
      <w:suppressAutoHyphens/>
      <w:jc w:val="center"/>
      <w:outlineLvl w:val="0"/>
    </w:pPr>
    <w:rPr>
      <w:b/>
      <w:sz w:val="28"/>
      <w:szCs w:val="20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7A42E9"/>
    <w:pPr>
      <w:spacing w:before="75" w:after="75"/>
    </w:pPr>
    <w:rPr>
      <w:rFonts w:ascii="Arial" w:hAnsi="Arial" w:cs="Arial"/>
      <w:color w:val="333333"/>
      <w:sz w:val="18"/>
      <w:szCs w:val="18"/>
    </w:rPr>
  </w:style>
  <w:style w:type="paragraph" w:styleId="2">
    <w:name w:val="Body Text Indent 2"/>
    <w:basedOn w:val="a"/>
    <w:rsid w:val="007A42E9"/>
    <w:pPr>
      <w:ind w:left="6379"/>
      <w:jc w:val="both"/>
    </w:pPr>
    <w:rPr>
      <w:sz w:val="28"/>
      <w:szCs w:val="20"/>
      <w:lang w:eastAsia="ru-RU"/>
    </w:rPr>
  </w:style>
  <w:style w:type="paragraph" w:styleId="HTML">
    <w:name w:val="HTML Preformatted"/>
    <w:basedOn w:val="a"/>
    <w:rsid w:val="007A42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rvps2">
    <w:name w:val="rvps2"/>
    <w:basedOn w:val="a"/>
    <w:rsid w:val="007A42E9"/>
    <w:pPr>
      <w:spacing w:after="136"/>
      <w:ind w:firstLine="408"/>
      <w:jc w:val="both"/>
    </w:pPr>
    <w:rPr>
      <w:lang w:val="ru-RU" w:eastAsia="ru-RU"/>
    </w:rPr>
  </w:style>
  <w:style w:type="paragraph" w:styleId="20">
    <w:name w:val="Body Text 2"/>
    <w:basedOn w:val="a"/>
    <w:rsid w:val="00BA54F9"/>
    <w:pPr>
      <w:suppressAutoHyphens/>
      <w:spacing w:after="120" w:line="480" w:lineRule="auto"/>
    </w:pPr>
    <w:rPr>
      <w:sz w:val="20"/>
      <w:szCs w:val="20"/>
      <w:lang w:val="ru-RU" w:eastAsia="ar-SA"/>
    </w:rPr>
  </w:style>
  <w:style w:type="paragraph" w:styleId="a4">
    <w:name w:val="header"/>
    <w:basedOn w:val="a"/>
    <w:rsid w:val="001215E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215EB"/>
  </w:style>
  <w:style w:type="paragraph" w:styleId="a6">
    <w:name w:val="footer"/>
    <w:basedOn w:val="a"/>
    <w:rsid w:val="001215EB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734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4957</Words>
  <Characters>2827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7769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babayota</cp:lastModifiedBy>
  <cp:revision>2</cp:revision>
  <cp:lastPrinted>2013-05-29T12:21:00Z</cp:lastPrinted>
  <dcterms:created xsi:type="dcterms:W3CDTF">2013-06-05T12:47:00Z</dcterms:created>
  <dcterms:modified xsi:type="dcterms:W3CDTF">2013-06-05T12:47:00Z</dcterms:modified>
</cp:coreProperties>
</file>