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7054BB" w:rsidRPr="00B976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054BB" w:rsidRPr="00B97676" w:rsidRDefault="007054BB" w:rsidP="007054BB">
            <w:pPr>
              <w:spacing w:after="60"/>
              <w:jc w:val="center"/>
            </w:pPr>
            <w:bookmarkStart w:id="0" w:name="_GoBack"/>
            <w:bookmarkEnd w:id="0"/>
            <w:r w:rsidRPr="00B97676">
              <w:t>Додаток 2</w:t>
            </w:r>
          </w:p>
          <w:p w:rsidR="007054BB" w:rsidRPr="00B97676" w:rsidRDefault="007054BB" w:rsidP="007054BB">
            <w:pPr>
              <w:jc w:val="both"/>
            </w:pPr>
            <w:r w:rsidRPr="00B97676">
              <w:t xml:space="preserve">до плану роботи обласної державної адміністрації на </w:t>
            </w:r>
            <w:r>
              <w:t>ІІІ</w:t>
            </w:r>
            <w:r w:rsidRPr="00B97676">
              <w:t xml:space="preserve"> квартал 201</w:t>
            </w:r>
            <w:r>
              <w:t>3</w:t>
            </w:r>
            <w:r w:rsidRPr="00B97676">
              <w:t xml:space="preserve"> року</w:t>
            </w:r>
          </w:p>
        </w:tc>
      </w:tr>
    </w:tbl>
    <w:p w:rsidR="007054BB" w:rsidRPr="00B97676" w:rsidRDefault="007054BB" w:rsidP="007054BB">
      <w:pPr>
        <w:rPr>
          <w:sz w:val="32"/>
        </w:rPr>
      </w:pPr>
    </w:p>
    <w:p w:rsidR="007054BB" w:rsidRPr="00B97676" w:rsidRDefault="007054BB" w:rsidP="007054BB">
      <w:pPr>
        <w:pStyle w:val="1"/>
      </w:pPr>
    </w:p>
    <w:p w:rsidR="007054BB" w:rsidRPr="00B97676" w:rsidRDefault="007054BB" w:rsidP="007054BB">
      <w:pPr>
        <w:pStyle w:val="1"/>
      </w:pPr>
    </w:p>
    <w:p w:rsidR="007054BB" w:rsidRDefault="007054BB" w:rsidP="007054BB">
      <w:pPr>
        <w:pStyle w:val="1"/>
      </w:pPr>
      <w:r w:rsidRPr="00B97676">
        <w:t>заходи</w:t>
      </w:r>
    </w:p>
    <w:p w:rsidR="007054BB" w:rsidRPr="005843FB" w:rsidRDefault="007054BB" w:rsidP="007054BB">
      <w:pPr>
        <w:jc w:val="center"/>
      </w:pPr>
      <w:r w:rsidRPr="005843FB">
        <w:t xml:space="preserve">щодо надання методичної та практичної допомоги </w:t>
      </w:r>
    </w:p>
    <w:p w:rsidR="007054BB" w:rsidRPr="005843FB" w:rsidRDefault="007054BB" w:rsidP="007054BB">
      <w:pPr>
        <w:jc w:val="center"/>
      </w:pPr>
      <w:r w:rsidRPr="005843FB">
        <w:t>райдержадміністраціям, виконавчим комітетам</w:t>
      </w:r>
    </w:p>
    <w:p w:rsidR="007054BB" w:rsidRPr="005843FB" w:rsidRDefault="007054BB" w:rsidP="007054BB">
      <w:pPr>
        <w:jc w:val="center"/>
      </w:pPr>
      <w:r w:rsidRPr="005843FB">
        <w:t>міських (міст обласного значення) рад</w:t>
      </w:r>
    </w:p>
    <w:p w:rsidR="007054BB" w:rsidRPr="005843FB" w:rsidRDefault="007054BB" w:rsidP="007054BB">
      <w:pPr>
        <w:jc w:val="center"/>
        <w:rPr>
          <w:sz w:val="16"/>
        </w:rPr>
      </w:pPr>
    </w:p>
    <w:p w:rsidR="007054BB" w:rsidRPr="005843FB" w:rsidRDefault="007054BB" w:rsidP="007054BB">
      <w:pPr>
        <w:pStyle w:val="a4"/>
        <w:spacing w:after="120"/>
        <w:ind w:firstLine="708"/>
        <w:rPr>
          <w:b/>
          <w:sz w:val="2"/>
          <w:szCs w:val="2"/>
        </w:rPr>
      </w:pPr>
    </w:p>
    <w:p w:rsidR="007054BB" w:rsidRPr="005843FB" w:rsidRDefault="007054BB" w:rsidP="007054BB">
      <w:pPr>
        <w:pStyle w:val="a4"/>
        <w:spacing w:after="120"/>
        <w:ind w:firstLine="708"/>
        <w:rPr>
          <w:b/>
          <w:szCs w:val="24"/>
        </w:rPr>
      </w:pPr>
      <w:r w:rsidRPr="005843FB">
        <w:rPr>
          <w:b/>
          <w:szCs w:val="24"/>
        </w:rPr>
        <w:t>1. Надання методичної та практичної допомоги:</w:t>
      </w:r>
    </w:p>
    <w:p w:rsidR="007054BB" w:rsidRPr="005843FB" w:rsidRDefault="007054BB" w:rsidP="007054BB">
      <w:pPr>
        <w:pStyle w:val="a4"/>
        <w:spacing w:after="120"/>
        <w:ind w:firstLine="708"/>
        <w:rPr>
          <w:b/>
          <w:szCs w:val="24"/>
        </w:rPr>
      </w:pPr>
    </w:p>
    <w:p w:rsidR="007054BB" w:rsidRPr="005843FB" w:rsidRDefault="007054BB" w:rsidP="007054BB">
      <w:pPr>
        <w:pStyle w:val="a5"/>
        <w:ind w:left="0" w:firstLine="709"/>
      </w:pPr>
      <w:r w:rsidRPr="005843FB">
        <w:t>проведення Дня апарату обласної державної адміністрації (за окремим графіком)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spacing w:before="60" w:after="240"/>
        <w:ind w:left="4536" w:right="284"/>
        <w:rPr>
          <w:smallCaps/>
          <w:sz w:val="24"/>
        </w:rPr>
      </w:pPr>
      <w:r w:rsidRPr="005843FB">
        <w:rPr>
          <w:sz w:val="24"/>
        </w:rPr>
        <w:t>Організаційний відділ апарату облдерж</w:t>
      </w:r>
      <w:r w:rsidRPr="005843FB">
        <w:rPr>
          <w:sz w:val="24"/>
        </w:rPr>
        <w:softHyphen/>
        <w:t>адміністрації</w:t>
      </w:r>
    </w:p>
    <w:p w:rsidR="007054BB" w:rsidRPr="005843FB" w:rsidRDefault="007054BB" w:rsidP="007054BB">
      <w:pPr>
        <w:pStyle w:val="a4"/>
        <w:ind w:firstLine="709"/>
      </w:pPr>
      <w:r w:rsidRPr="005843FB">
        <w:t>апаратам районних державних адміністрацій та виконавчим комітетам міських (міст обласного значення) рад з питань взаємодії з правоохоронними органами та оборонної роботи (за окремим графіком)</w:t>
      </w:r>
    </w:p>
    <w:p w:rsidR="007054BB" w:rsidRPr="005843FB" w:rsidRDefault="007054BB" w:rsidP="007054BB">
      <w:pPr>
        <w:spacing w:before="60"/>
        <w:ind w:left="4536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</w:pPr>
      <w:r w:rsidRPr="005843FB">
        <w:t>Відділ взаємодії з правоохоронними орга</w:t>
      </w:r>
      <w:r w:rsidRPr="005843FB">
        <w:softHyphen/>
        <w:t>нами та оборонної роботи апарату обл</w:t>
      </w:r>
      <w:r w:rsidRPr="005843FB">
        <w:softHyphen/>
        <w:t>держадміністрації</w:t>
      </w:r>
    </w:p>
    <w:p w:rsidR="007054BB" w:rsidRPr="005843FB" w:rsidRDefault="007054BB" w:rsidP="007054BB">
      <w:pPr>
        <w:pStyle w:val="a4"/>
        <w:spacing w:after="120"/>
        <w:ind w:firstLine="709"/>
        <w:rPr>
          <w:spacing w:val="-6"/>
          <w:szCs w:val="28"/>
        </w:rPr>
      </w:pPr>
      <w:r w:rsidRPr="005843FB">
        <w:rPr>
          <w:spacing w:val="-4"/>
          <w:szCs w:val="28"/>
        </w:rPr>
        <w:t xml:space="preserve">відділам ведення Державного реєстру виборців апаратів </w:t>
      </w:r>
      <w:r w:rsidRPr="005843FB">
        <w:rPr>
          <w:spacing w:val="-10"/>
          <w:szCs w:val="28"/>
        </w:rPr>
        <w:t>райдержадмі</w:t>
      </w:r>
      <w:r w:rsidRPr="005843FB">
        <w:rPr>
          <w:spacing w:val="-10"/>
          <w:szCs w:val="28"/>
        </w:rPr>
        <w:softHyphen/>
        <w:t>ністрацій, виконавчих комітетів міських (міст обласного значення) рад</w:t>
      </w:r>
      <w:r w:rsidRPr="005843FB">
        <w:rPr>
          <w:spacing w:val="-4"/>
          <w:szCs w:val="28"/>
        </w:rPr>
        <w:t xml:space="preserve"> </w:t>
      </w:r>
      <w:r w:rsidRPr="005843FB">
        <w:rPr>
          <w:szCs w:val="28"/>
        </w:rPr>
        <w:t>з питань ведення реєстру виборців (за потреби)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  <w:rPr>
          <w:szCs w:val="24"/>
        </w:rPr>
      </w:pPr>
      <w:r w:rsidRPr="005843FB">
        <w:rPr>
          <w:spacing w:val="-4"/>
          <w:szCs w:val="24"/>
        </w:rPr>
        <w:t xml:space="preserve">Відділ адміністрування Державного реєстру виборців </w:t>
      </w:r>
      <w:r w:rsidRPr="005843FB">
        <w:rPr>
          <w:szCs w:val="24"/>
        </w:rPr>
        <w:t>апарату облдержадміністрації</w:t>
      </w:r>
    </w:p>
    <w:p w:rsidR="007054BB" w:rsidRPr="005843FB" w:rsidRDefault="007054BB" w:rsidP="007054BB">
      <w:pPr>
        <w:pStyle w:val="a5"/>
        <w:ind w:left="0" w:firstLine="709"/>
        <w:rPr>
          <w:spacing w:val="-6"/>
          <w:szCs w:val="28"/>
        </w:rPr>
      </w:pPr>
      <w:r w:rsidRPr="005843FB">
        <w:rPr>
          <w:spacing w:val="-10"/>
        </w:rPr>
        <w:t>Летичівський, Славутській та Ярмолинецькій райдержадміністраціям щодо налагодження ефективної роботи із взаємодії з громадськістю та засобами масової інформації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</w:pPr>
      <w:r w:rsidRPr="005843FB">
        <w:rPr>
          <w:spacing w:val="-10"/>
        </w:rPr>
        <w:t>Управління інформаційної діяльності  та кому</w:t>
      </w:r>
      <w:r w:rsidRPr="005843FB">
        <w:rPr>
          <w:spacing w:val="-10"/>
        </w:rPr>
        <w:softHyphen/>
        <w:t>нікацій з громадськістю облдержадміністрації</w:t>
      </w:r>
    </w:p>
    <w:p w:rsidR="007054BB" w:rsidRPr="005843FB" w:rsidRDefault="007054BB" w:rsidP="007054BB">
      <w:pPr>
        <w:pStyle w:val="a4"/>
        <w:ind w:firstLine="709"/>
        <w:rPr>
          <w:szCs w:val="28"/>
        </w:rPr>
      </w:pPr>
    </w:p>
    <w:p w:rsidR="007054BB" w:rsidRPr="005843FB" w:rsidRDefault="007054BB" w:rsidP="007054BB">
      <w:pPr>
        <w:pStyle w:val="a4"/>
        <w:ind w:firstLine="709"/>
        <w:rPr>
          <w:szCs w:val="28"/>
        </w:rPr>
      </w:pPr>
    </w:p>
    <w:p w:rsidR="007054BB" w:rsidRPr="005843FB" w:rsidRDefault="007054BB" w:rsidP="007054BB">
      <w:pPr>
        <w:pStyle w:val="a4"/>
        <w:ind w:firstLine="709"/>
      </w:pPr>
      <w:r w:rsidRPr="005843FB">
        <w:rPr>
          <w:szCs w:val="28"/>
        </w:rPr>
        <w:lastRenderedPageBreak/>
        <w:t xml:space="preserve">Дунаєвецькому, Кам’янець-Подільському, Новоушицькому районним та Кам’янець-Подільському міському центрам соціальних служб </w:t>
      </w:r>
      <w:r w:rsidRPr="005843FB">
        <w:rPr>
          <w:spacing w:val="-4"/>
          <w:szCs w:val="24"/>
        </w:rPr>
        <w:t>для сім’ї,</w:t>
      </w:r>
      <w:r w:rsidRPr="005843FB">
        <w:t xml:space="preserve"> дітей та молоді щ</w:t>
      </w:r>
      <w:r w:rsidRPr="005843FB">
        <w:rPr>
          <w:szCs w:val="28"/>
        </w:rPr>
        <w:t>одо здійснення соціального супроводу сімей, які опинилися у складних життєвих обставинах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</w:pPr>
      <w:r w:rsidRPr="005843FB">
        <w:rPr>
          <w:spacing w:val="-4"/>
          <w:szCs w:val="24"/>
        </w:rPr>
        <w:t>Обласний центр соціальних служб для сім’ї,</w:t>
      </w:r>
      <w:r w:rsidRPr="005843FB">
        <w:t xml:space="preserve"> дітей та молоді</w:t>
      </w:r>
    </w:p>
    <w:p w:rsidR="007054BB" w:rsidRPr="005843FB" w:rsidRDefault="007054BB" w:rsidP="007054BB">
      <w:pPr>
        <w:pStyle w:val="a4"/>
        <w:spacing w:after="240"/>
        <w:ind w:firstLine="709"/>
      </w:pPr>
      <w:r w:rsidRPr="005843FB">
        <w:rPr>
          <w:spacing w:val="-4"/>
          <w:szCs w:val="28"/>
        </w:rPr>
        <w:t>районним державним адміністраціям щодо організації роботи із звернен</w:t>
      </w:r>
      <w:r>
        <w:rPr>
          <w:spacing w:val="-4"/>
          <w:szCs w:val="28"/>
        </w:rPr>
        <w:softHyphen/>
      </w:r>
      <w:r w:rsidRPr="005843FB">
        <w:rPr>
          <w:spacing w:val="-4"/>
          <w:szCs w:val="28"/>
        </w:rPr>
        <w:t>нями громадян та стану виконання доручень, даних місцевим органам вико</w:t>
      </w:r>
      <w:r>
        <w:rPr>
          <w:spacing w:val="-4"/>
          <w:szCs w:val="28"/>
        </w:rPr>
        <w:softHyphen/>
      </w:r>
      <w:r w:rsidRPr="005843FB">
        <w:rPr>
          <w:spacing w:val="-4"/>
          <w:szCs w:val="28"/>
        </w:rPr>
        <w:t xml:space="preserve">навчої влади за результатами розгляду звернень громадян Президентом України та керівництвом обласної державної адміністрації </w:t>
      </w:r>
      <w:r w:rsidRPr="005843FB">
        <w:t>(за окремим графіком)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  <w:jc w:val="left"/>
      </w:pPr>
      <w:r w:rsidRPr="005843FB">
        <w:t xml:space="preserve">Відділ роботи із зверненнями громадян апарату </w:t>
      </w:r>
      <w:r w:rsidRPr="005843FB">
        <w:rPr>
          <w:spacing w:val="-4"/>
        </w:rPr>
        <w:t>облдержадміністрації</w:t>
      </w:r>
    </w:p>
    <w:p w:rsidR="007054BB" w:rsidRPr="005843FB" w:rsidRDefault="007054BB" w:rsidP="007054BB">
      <w:pPr>
        <w:pStyle w:val="a4"/>
        <w:ind w:firstLine="709"/>
        <w:rPr>
          <w:sz w:val="16"/>
          <w:szCs w:val="16"/>
        </w:rPr>
      </w:pPr>
    </w:p>
    <w:p w:rsidR="007054BB" w:rsidRPr="005843FB" w:rsidRDefault="007054BB" w:rsidP="007054BB">
      <w:pPr>
        <w:pStyle w:val="a4"/>
        <w:spacing w:after="120"/>
        <w:ind w:firstLine="709"/>
        <w:rPr>
          <w:spacing w:val="-6"/>
        </w:rPr>
      </w:pPr>
      <w:r w:rsidRPr="005843FB">
        <w:rPr>
          <w:szCs w:val="28"/>
        </w:rPr>
        <w:t xml:space="preserve">Новоушицькій та Полонській </w:t>
      </w:r>
      <w:r w:rsidRPr="005843FB">
        <w:rPr>
          <w:spacing w:val="-4"/>
          <w:szCs w:val="28"/>
        </w:rPr>
        <w:t xml:space="preserve">райдержадміністраціям щодо організації </w:t>
      </w:r>
      <w:r w:rsidRPr="005843FB">
        <w:t>роботи із забезпечення охорони державної таємниці та інформації з грифом обме</w:t>
      </w:r>
      <w:r w:rsidRPr="005843FB">
        <w:softHyphen/>
        <w:t xml:space="preserve">ження доступу </w:t>
      </w:r>
      <w:r>
        <w:t>“</w:t>
      </w:r>
      <w:r w:rsidRPr="005843FB">
        <w:t>Для службового користування</w:t>
      </w:r>
      <w:r>
        <w:t>”</w:t>
      </w:r>
    </w:p>
    <w:p w:rsidR="007054BB" w:rsidRPr="005843FB" w:rsidRDefault="007054BB" w:rsidP="007054BB">
      <w:pPr>
        <w:spacing w:after="12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Протягом кварталу </w:t>
      </w:r>
    </w:p>
    <w:p w:rsidR="007054BB" w:rsidRPr="005843FB" w:rsidRDefault="007054BB" w:rsidP="007054BB">
      <w:pPr>
        <w:pStyle w:val="a4"/>
        <w:spacing w:after="60"/>
        <w:ind w:left="4536"/>
        <w:rPr>
          <w:sz w:val="24"/>
          <w:szCs w:val="24"/>
        </w:rPr>
      </w:pPr>
      <w:r w:rsidRPr="005843FB">
        <w:rPr>
          <w:sz w:val="24"/>
          <w:szCs w:val="24"/>
        </w:rPr>
        <w:t>Сектор режимно-с</w:t>
      </w:r>
      <w:r>
        <w:rPr>
          <w:sz w:val="24"/>
          <w:szCs w:val="24"/>
        </w:rPr>
        <w:t>екретної роботи апарату облдержадмі</w:t>
      </w:r>
      <w:r w:rsidRPr="005843FB">
        <w:rPr>
          <w:sz w:val="24"/>
          <w:szCs w:val="24"/>
        </w:rPr>
        <w:t>ністрації</w:t>
      </w:r>
    </w:p>
    <w:p w:rsidR="007054BB" w:rsidRPr="005843FB" w:rsidRDefault="007054BB" w:rsidP="007054BB">
      <w:pPr>
        <w:pStyle w:val="a4"/>
        <w:ind w:firstLine="709"/>
        <w:rPr>
          <w:sz w:val="16"/>
          <w:szCs w:val="16"/>
        </w:rPr>
      </w:pPr>
    </w:p>
    <w:p w:rsidR="007054BB" w:rsidRPr="005843FB" w:rsidRDefault="007054BB" w:rsidP="007054BB">
      <w:pPr>
        <w:pStyle w:val="a4"/>
        <w:spacing w:after="60"/>
        <w:ind w:firstLine="709"/>
        <w:rPr>
          <w:szCs w:val="28"/>
        </w:rPr>
      </w:pPr>
      <w:r w:rsidRPr="005843FB">
        <w:t>райдержадміністраціям та виконавчим комітетам міських (міст облас</w:t>
      </w:r>
      <w:r w:rsidRPr="005843FB">
        <w:softHyphen/>
        <w:t xml:space="preserve">ного значення) рад щодо </w:t>
      </w:r>
      <w:r w:rsidRPr="005843FB">
        <w:rPr>
          <w:szCs w:val="28"/>
        </w:rPr>
        <w:t>будівництва сонячних електростанцій в області;</w:t>
      </w:r>
    </w:p>
    <w:p w:rsidR="007054BB" w:rsidRPr="005843FB" w:rsidRDefault="007054BB" w:rsidP="007054BB">
      <w:pPr>
        <w:pStyle w:val="a4"/>
        <w:spacing w:after="60"/>
        <w:ind w:firstLine="709"/>
        <w:rPr>
          <w:szCs w:val="28"/>
        </w:rPr>
      </w:pPr>
      <w:r w:rsidRPr="005843FB">
        <w:t>райдержадміністраціям та виконавчим комітетам міських (міст облас</w:t>
      </w:r>
      <w:r w:rsidRPr="005843FB">
        <w:softHyphen/>
        <w:t xml:space="preserve">ного значення) рад щодо належної </w:t>
      </w:r>
      <w:r w:rsidRPr="005843FB">
        <w:rPr>
          <w:szCs w:val="28"/>
        </w:rPr>
        <w:t>організації пасажирських перевезень в області;</w:t>
      </w:r>
    </w:p>
    <w:p w:rsidR="007054BB" w:rsidRPr="005843FB" w:rsidRDefault="007054BB" w:rsidP="007054BB">
      <w:pPr>
        <w:pStyle w:val="a4"/>
        <w:spacing w:after="120"/>
        <w:ind w:firstLine="709"/>
        <w:rPr>
          <w:szCs w:val="28"/>
        </w:rPr>
      </w:pPr>
      <w:r w:rsidRPr="005843FB">
        <w:t>райдержадміністраціям та виконавчим комітетам міських (міст облас</w:t>
      </w:r>
      <w:r w:rsidRPr="005843FB">
        <w:softHyphen/>
        <w:t xml:space="preserve">ного значення) рад щодо </w:t>
      </w:r>
      <w:r w:rsidRPr="005843FB">
        <w:rPr>
          <w:szCs w:val="28"/>
        </w:rPr>
        <w:t>розвитку в області туристично-курортної галузі</w:t>
      </w:r>
    </w:p>
    <w:p w:rsidR="007054BB" w:rsidRPr="005843FB" w:rsidRDefault="007054BB" w:rsidP="007054BB">
      <w:pPr>
        <w:spacing w:before="60" w:after="120"/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  <w:rPr>
          <w:spacing w:val="-12"/>
          <w:szCs w:val="24"/>
        </w:rPr>
      </w:pPr>
      <w:r w:rsidRPr="005843FB">
        <w:rPr>
          <w:spacing w:val="-12"/>
        </w:rPr>
        <w:t>Управління інфраструктури та туризму облдерж</w:t>
      </w:r>
      <w:r w:rsidRPr="005843FB">
        <w:rPr>
          <w:spacing w:val="-12"/>
        </w:rPr>
        <w:softHyphen/>
        <w:t>адміністрації</w:t>
      </w:r>
    </w:p>
    <w:p w:rsidR="007054BB" w:rsidRPr="005843FB" w:rsidRDefault="007054BB" w:rsidP="007054BB">
      <w:pPr>
        <w:pStyle w:val="a4"/>
        <w:ind w:firstLine="709"/>
      </w:pPr>
      <w:r w:rsidRPr="005843FB">
        <w:t>місцевим робочим групам з питань сприяння відновленню платоспро</w:t>
      </w:r>
      <w:r w:rsidRPr="005843FB">
        <w:softHyphen/>
        <w:t>можності суб’єктів господарювання при райдержадміністраціях та вико</w:t>
      </w:r>
      <w:r w:rsidRPr="005843FB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5843FB">
        <w:softHyphen/>
        <w:t>ємств області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spacing w:before="60"/>
      </w:pPr>
      <w:r w:rsidRPr="005843FB">
        <w:rPr>
          <w:spacing w:val="-10"/>
        </w:rPr>
        <w:t>Департамент економічного розвитку і торгівлі  облдержадміністрації</w:t>
      </w:r>
    </w:p>
    <w:p w:rsidR="007054BB" w:rsidRPr="005843FB" w:rsidRDefault="007054BB" w:rsidP="007054BB">
      <w:pPr>
        <w:ind w:firstLine="709"/>
        <w:jc w:val="both"/>
      </w:pPr>
    </w:p>
    <w:p w:rsidR="007054BB" w:rsidRPr="005843FB" w:rsidRDefault="007054BB" w:rsidP="007054BB">
      <w:pPr>
        <w:ind w:firstLine="709"/>
        <w:jc w:val="both"/>
      </w:pPr>
      <w:r w:rsidRPr="005843FB">
        <w:lastRenderedPageBreak/>
        <w:t>керівникам та бухгалтерам комунальних підприємств теплоенергетики та водопровідно-каналізаційних господарств області з питань використання суб</w:t>
      </w:r>
      <w:r w:rsidRPr="005843FB">
        <w:softHyphen/>
        <w:t>венції з державного бюджету місцевим бюджетам на погашення забор</w:t>
      </w:r>
      <w:r w:rsidRPr="005843FB">
        <w:softHyphen/>
        <w:t>го</w:t>
      </w:r>
      <w:r w:rsidRPr="005843FB">
        <w:softHyphen/>
        <w:t xml:space="preserve">ваності з різниці в тарифах 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Щомісячно </w:t>
      </w:r>
    </w:p>
    <w:p w:rsidR="007054BB" w:rsidRPr="005843FB" w:rsidRDefault="007054BB" w:rsidP="007054BB">
      <w:pPr>
        <w:pStyle w:val="a6"/>
        <w:spacing w:before="60" w:after="200"/>
      </w:pPr>
      <w:r w:rsidRPr="005843FB">
        <w:rPr>
          <w:spacing w:val="-6"/>
        </w:rPr>
        <w:t>Департамент житлово-комунального госпо</w:t>
      </w:r>
      <w:r w:rsidRPr="005843FB">
        <w:rPr>
          <w:spacing w:val="-6"/>
        </w:rPr>
        <w:softHyphen/>
        <w:t xml:space="preserve">дарства та будівництва </w:t>
      </w:r>
      <w:r w:rsidRPr="005843FB">
        <w:t>облдержадміністрації</w:t>
      </w:r>
    </w:p>
    <w:p w:rsidR="007054BB" w:rsidRPr="005843FB" w:rsidRDefault="007054BB" w:rsidP="007054BB">
      <w:pPr>
        <w:pStyle w:val="a4"/>
        <w:ind w:firstLine="709"/>
        <w:rPr>
          <w:spacing w:val="-6"/>
        </w:rPr>
      </w:pPr>
      <w:r w:rsidRPr="005843FB">
        <w:rPr>
          <w:spacing w:val="-6"/>
          <w:szCs w:val="28"/>
        </w:rPr>
        <w:t>юридичному відділу апарату Старосинявської райдержадміністрації з питань</w:t>
      </w:r>
      <w:r w:rsidRPr="005843FB">
        <w:t xml:space="preserve"> правового забезпечення 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Липень</w:t>
      </w:r>
    </w:p>
    <w:p w:rsidR="007054BB" w:rsidRPr="007054BB" w:rsidRDefault="007054BB" w:rsidP="007054BB">
      <w:pPr>
        <w:pStyle w:val="a6"/>
        <w:spacing w:before="60"/>
        <w:rPr>
          <w:szCs w:val="24"/>
        </w:rPr>
      </w:pPr>
      <w:r w:rsidRPr="007054BB">
        <w:rPr>
          <w:szCs w:val="24"/>
        </w:rPr>
        <w:t>Юридичний відділ апарату облдержадмі</w:t>
      </w:r>
      <w:r w:rsidRPr="007054BB">
        <w:rPr>
          <w:szCs w:val="24"/>
        </w:rPr>
        <w:softHyphen/>
        <w:t>ністрації</w:t>
      </w:r>
    </w:p>
    <w:p w:rsidR="007054BB" w:rsidRPr="005843FB" w:rsidRDefault="007054BB" w:rsidP="007054BB">
      <w:pPr>
        <w:pStyle w:val="a4"/>
        <w:ind w:firstLine="709"/>
        <w:rPr>
          <w:b/>
          <w:szCs w:val="28"/>
          <w:u w:val="single"/>
        </w:rPr>
      </w:pPr>
      <w:r w:rsidRPr="005843FB">
        <w:rPr>
          <w:szCs w:val="28"/>
        </w:rPr>
        <w:t xml:space="preserve">відділам культури, </w:t>
      </w:r>
      <w:r w:rsidRPr="005843FB">
        <w:rPr>
          <w:spacing w:val="-12"/>
        </w:rPr>
        <w:t xml:space="preserve">національностей та релігій </w:t>
      </w:r>
      <w:r w:rsidRPr="005843FB">
        <w:rPr>
          <w:szCs w:val="28"/>
        </w:rPr>
        <w:t>Летичі</w:t>
      </w:r>
      <w:r>
        <w:rPr>
          <w:szCs w:val="28"/>
        </w:rPr>
        <w:t>вської та Ярмолинецької райдерж</w:t>
      </w:r>
      <w:r w:rsidRPr="005843FB">
        <w:rPr>
          <w:szCs w:val="28"/>
        </w:rPr>
        <w:t>адміністрацій з питань дотримання законодавства у сфері охорони культурної спадщини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Липень </w:t>
      </w:r>
    </w:p>
    <w:p w:rsidR="007054BB" w:rsidRPr="005843FB" w:rsidRDefault="007054BB" w:rsidP="007054BB">
      <w:pPr>
        <w:pStyle w:val="a6"/>
        <w:spacing w:before="60"/>
      </w:pPr>
      <w:r w:rsidRPr="005843FB">
        <w:rPr>
          <w:spacing w:val="-12"/>
        </w:rPr>
        <w:t>Управління культури, національностей та релігій облдержадміністрації</w:t>
      </w:r>
    </w:p>
    <w:p w:rsidR="007054BB" w:rsidRPr="005843FB" w:rsidRDefault="007054BB" w:rsidP="007054BB">
      <w:pPr>
        <w:spacing w:after="120"/>
        <w:ind w:firstLine="720"/>
        <w:jc w:val="both"/>
      </w:pPr>
      <w:r w:rsidRPr="005843FB">
        <w:rPr>
          <w:spacing w:val="-6"/>
          <w:szCs w:val="28"/>
        </w:rPr>
        <w:t xml:space="preserve">перевірка роботи молокопереробних підприємств області 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Липень </w:t>
      </w:r>
    </w:p>
    <w:p w:rsidR="007054BB" w:rsidRPr="005843FB" w:rsidRDefault="007054BB" w:rsidP="007054BB">
      <w:pPr>
        <w:pStyle w:val="a6"/>
        <w:spacing w:before="60" w:after="360"/>
        <w:rPr>
          <w:szCs w:val="24"/>
        </w:rPr>
      </w:pPr>
      <w:r w:rsidRPr="005843FB">
        <w:rPr>
          <w:szCs w:val="24"/>
        </w:rPr>
        <w:t>Департамент агропромислового розвитку облдержадміністрації</w:t>
      </w:r>
    </w:p>
    <w:p w:rsidR="007054BB" w:rsidRPr="007054BB" w:rsidRDefault="007054BB" w:rsidP="007054BB">
      <w:pPr>
        <w:pStyle w:val="a5"/>
        <w:ind w:left="0" w:firstLine="709"/>
        <w:jc w:val="both"/>
        <w:rPr>
          <w:spacing w:val="-8"/>
          <w:szCs w:val="28"/>
        </w:rPr>
      </w:pPr>
      <w:r w:rsidRPr="007054BB">
        <w:rPr>
          <w:spacing w:val="-8"/>
          <w:szCs w:val="28"/>
        </w:rPr>
        <w:t>архівній установі Теофіпольського району з питань збереження документів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Липень  </w:t>
      </w:r>
    </w:p>
    <w:p w:rsidR="007054BB" w:rsidRPr="005843FB" w:rsidRDefault="007054BB" w:rsidP="007054BB">
      <w:pPr>
        <w:pStyle w:val="a6"/>
        <w:spacing w:before="60" w:after="200"/>
        <w:rPr>
          <w:szCs w:val="24"/>
        </w:rPr>
      </w:pPr>
      <w:r w:rsidRPr="005843FB">
        <w:rPr>
          <w:szCs w:val="24"/>
        </w:rPr>
        <w:t>Державний архів області</w:t>
      </w:r>
    </w:p>
    <w:p w:rsidR="007054BB" w:rsidRPr="005843FB" w:rsidRDefault="007054BB" w:rsidP="007054BB">
      <w:pPr>
        <w:pStyle w:val="a4"/>
        <w:ind w:firstLine="709"/>
        <w:rPr>
          <w:spacing w:val="-8"/>
          <w:szCs w:val="28"/>
        </w:rPr>
      </w:pPr>
      <w:r w:rsidRPr="007054BB">
        <w:rPr>
          <w:spacing w:val="-12"/>
          <w:szCs w:val="28"/>
        </w:rPr>
        <w:t>Департаменту соціального захисту населення облдержадміністрації, апаратам</w:t>
      </w:r>
      <w:r w:rsidRPr="005843FB">
        <w:rPr>
          <w:spacing w:val="-8"/>
          <w:szCs w:val="28"/>
        </w:rPr>
        <w:t xml:space="preserve"> </w:t>
      </w:r>
      <w:r w:rsidRPr="007054BB">
        <w:rPr>
          <w:spacing w:val="-8"/>
          <w:szCs w:val="28"/>
        </w:rPr>
        <w:t>Городоцької та Деражнянської райдержадміністрацій з питань організації кадрової</w:t>
      </w:r>
      <w:r w:rsidRPr="005843FB">
        <w:rPr>
          <w:spacing w:val="-8"/>
          <w:szCs w:val="28"/>
        </w:rPr>
        <w:t xml:space="preserve"> роботи 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Липень-вересень </w:t>
      </w:r>
    </w:p>
    <w:p w:rsidR="007054BB" w:rsidRPr="005843FB" w:rsidRDefault="007054BB" w:rsidP="007054BB">
      <w:pPr>
        <w:pStyle w:val="a6"/>
        <w:spacing w:before="60"/>
      </w:pPr>
      <w:r w:rsidRPr="005843FB">
        <w:rPr>
          <w:spacing w:val="-4"/>
          <w:szCs w:val="24"/>
        </w:rPr>
        <w:t>Управління державної служби Головдерж</w:t>
      </w:r>
      <w:r w:rsidRPr="005843FB">
        <w:rPr>
          <w:spacing w:val="-4"/>
          <w:szCs w:val="24"/>
        </w:rPr>
        <w:softHyphen/>
        <w:t>служби України в області</w:t>
      </w:r>
    </w:p>
    <w:p w:rsidR="007054BB" w:rsidRPr="007054BB" w:rsidRDefault="007054BB" w:rsidP="007054BB">
      <w:pPr>
        <w:pStyle w:val="a5"/>
        <w:ind w:left="0" w:firstLine="709"/>
        <w:jc w:val="both"/>
        <w:rPr>
          <w:spacing w:val="-8"/>
          <w:szCs w:val="28"/>
        </w:rPr>
      </w:pPr>
      <w:r w:rsidRPr="007054BB">
        <w:rPr>
          <w:spacing w:val="-8"/>
          <w:szCs w:val="28"/>
        </w:rPr>
        <w:t>архівній установі Городоцького району з питань використання документів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Серпень  </w:t>
      </w:r>
    </w:p>
    <w:p w:rsidR="007054BB" w:rsidRPr="005843FB" w:rsidRDefault="007054BB" w:rsidP="007054BB">
      <w:pPr>
        <w:pStyle w:val="a6"/>
        <w:spacing w:before="60" w:after="200"/>
        <w:rPr>
          <w:szCs w:val="24"/>
        </w:rPr>
      </w:pPr>
      <w:r w:rsidRPr="005843FB">
        <w:rPr>
          <w:szCs w:val="24"/>
        </w:rPr>
        <w:t>Державний архів області</w:t>
      </w:r>
    </w:p>
    <w:p w:rsidR="007054BB" w:rsidRPr="005843FB" w:rsidRDefault="007054BB" w:rsidP="007054BB">
      <w:pPr>
        <w:pStyle w:val="a4"/>
        <w:ind w:firstLine="709"/>
      </w:pPr>
      <w:r w:rsidRPr="005843FB">
        <w:rPr>
          <w:szCs w:val="28"/>
        </w:rPr>
        <w:t xml:space="preserve">Новоушицькій райдержадміністрації </w:t>
      </w:r>
      <w:r w:rsidRPr="005843FB">
        <w:rPr>
          <w:spacing w:val="-4"/>
          <w:szCs w:val="28"/>
        </w:rPr>
        <w:t xml:space="preserve">з питань мобілізаційної підготовки 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>Вересень</w:t>
      </w:r>
    </w:p>
    <w:p w:rsidR="007054BB" w:rsidRPr="005843FB" w:rsidRDefault="007054BB" w:rsidP="007054BB">
      <w:pPr>
        <w:pStyle w:val="a6"/>
        <w:spacing w:before="60"/>
        <w:jc w:val="left"/>
      </w:pPr>
      <w:r w:rsidRPr="005843FB">
        <w:t xml:space="preserve">Сектор мобілізаційної роботи апарату </w:t>
      </w:r>
      <w:r w:rsidRPr="005843FB">
        <w:rPr>
          <w:spacing w:val="-4"/>
        </w:rPr>
        <w:t>облдержадміністрації</w:t>
      </w:r>
    </w:p>
    <w:p w:rsidR="007054BB" w:rsidRPr="005843FB" w:rsidRDefault="007054BB" w:rsidP="007054BB">
      <w:pPr>
        <w:pStyle w:val="a5"/>
        <w:ind w:left="0" w:firstLine="709"/>
        <w:jc w:val="both"/>
      </w:pPr>
      <w:r w:rsidRPr="005843FB">
        <w:lastRenderedPageBreak/>
        <w:t xml:space="preserve">лікувально-профілактичним закладам області з питань реформування охорони здоров’я  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Вересень </w:t>
      </w:r>
    </w:p>
    <w:p w:rsidR="007054BB" w:rsidRPr="005843FB" w:rsidRDefault="007054BB" w:rsidP="007054BB">
      <w:pPr>
        <w:pStyle w:val="a6"/>
        <w:spacing w:before="60"/>
        <w:rPr>
          <w:spacing w:val="-8"/>
          <w:szCs w:val="24"/>
        </w:rPr>
      </w:pPr>
      <w:r w:rsidRPr="005843FB">
        <w:rPr>
          <w:spacing w:val="-12"/>
        </w:rPr>
        <w:t xml:space="preserve">Департамент </w:t>
      </w:r>
      <w:r w:rsidRPr="005843FB">
        <w:rPr>
          <w:spacing w:val="-16"/>
        </w:rPr>
        <w:t>охорони здоров’я облдержадміні</w:t>
      </w:r>
      <w:r w:rsidRPr="005843FB">
        <w:rPr>
          <w:spacing w:val="-16"/>
        </w:rPr>
        <w:softHyphen/>
        <w:t>страції</w:t>
      </w:r>
    </w:p>
    <w:p w:rsidR="007054BB" w:rsidRPr="005843FB" w:rsidRDefault="007054BB" w:rsidP="007054BB">
      <w:pPr>
        <w:pStyle w:val="a4"/>
        <w:ind w:firstLine="709"/>
        <w:rPr>
          <w:spacing w:val="-4"/>
          <w:szCs w:val="28"/>
        </w:rPr>
      </w:pPr>
    </w:p>
    <w:p w:rsidR="007054BB" w:rsidRPr="005843FB" w:rsidRDefault="007054BB" w:rsidP="007054BB">
      <w:pPr>
        <w:pStyle w:val="a4"/>
        <w:spacing w:before="240" w:after="120"/>
        <w:ind w:firstLine="709"/>
        <w:rPr>
          <w:b/>
        </w:rPr>
      </w:pPr>
      <w:r w:rsidRPr="005843FB">
        <w:rPr>
          <w:b/>
        </w:rPr>
        <w:t>2. Проведення семінарів, нарад:</w:t>
      </w:r>
    </w:p>
    <w:p w:rsidR="007054BB" w:rsidRPr="005843FB" w:rsidRDefault="007054BB" w:rsidP="007054BB">
      <w:pPr>
        <w:pStyle w:val="a5"/>
        <w:ind w:firstLine="709"/>
        <w:rPr>
          <w:spacing w:val="-10"/>
        </w:rPr>
      </w:pPr>
    </w:p>
    <w:p w:rsidR="007054BB" w:rsidRPr="005843FB" w:rsidRDefault="007054BB" w:rsidP="007054BB">
      <w:pPr>
        <w:pStyle w:val="a4"/>
        <w:ind w:firstLine="709"/>
        <w:rPr>
          <w:szCs w:val="28"/>
        </w:rPr>
      </w:pPr>
      <w:r w:rsidRPr="005843FB">
        <w:rPr>
          <w:szCs w:val="28"/>
        </w:rPr>
        <w:t>одноденні збори з начальниками управлінь, відділів (секторів) з питань цивільного захисту населення райдержадміністрацій, виконавчих комітетів міських (міст обласного значення) рад, начальниками штабів обласних спеціалізованих служб цивільної оборони (цивільного захисту) щодо підве</w:t>
      </w:r>
      <w:r w:rsidRPr="005843FB">
        <w:rPr>
          <w:szCs w:val="28"/>
        </w:rPr>
        <w:softHyphen/>
        <w:t>дення підсумків роботи за ІІ квартал 2013 року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>Липень</w:t>
      </w:r>
    </w:p>
    <w:p w:rsidR="007054BB" w:rsidRPr="005843FB" w:rsidRDefault="007054BB" w:rsidP="007054BB">
      <w:pPr>
        <w:pStyle w:val="a6"/>
        <w:spacing w:before="60"/>
      </w:pPr>
      <w:r w:rsidRPr="005843FB">
        <w:t xml:space="preserve">Управління з питань цивільного захисту населення </w:t>
      </w:r>
      <w:r w:rsidRPr="005843FB">
        <w:rPr>
          <w:spacing w:val="-4"/>
        </w:rPr>
        <w:t>облдержадміністрації</w:t>
      </w:r>
    </w:p>
    <w:p w:rsidR="007054BB" w:rsidRPr="005843FB" w:rsidRDefault="007054BB" w:rsidP="007054BB">
      <w:pPr>
        <w:pStyle w:val="a4"/>
        <w:ind w:firstLine="709"/>
        <w:rPr>
          <w:szCs w:val="28"/>
        </w:rPr>
      </w:pPr>
      <w:r w:rsidRPr="005843FB">
        <w:rPr>
          <w:szCs w:val="28"/>
        </w:rPr>
        <w:t xml:space="preserve">нарада з директорами професійно-технічних навчальних закладів області з питань підготовки до нового 2013/2014 навчального року;  </w:t>
      </w:r>
    </w:p>
    <w:p w:rsidR="007054BB" w:rsidRPr="005843FB" w:rsidRDefault="007054BB" w:rsidP="003737DD">
      <w:pPr>
        <w:pStyle w:val="a4"/>
        <w:spacing w:after="120"/>
        <w:ind w:firstLine="709"/>
      </w:pPr>
      <w:r w:rsidRPr="005843FB">
        <w:rPr>
          <w:szCs w:val="28"/>
        </w:rPr>
        <w:t>нарада з спеціалістами та завідуючими методичними кабінетами, керів</w:t>
      </w:r>
      <w:r w:rsidR="003737DD">
        <w:rPr>
          <w:szCs w:val="28"/>
        </w:rPr>
        <w:softHyphen/>
      </w:r>
      <w:r w:rsidRPr="005843FB">
        <w:rPr>
          <w:szCs w:val="28"/>
        </w:rPr>
        <w:t>никами навчальних закладів обла</w:t>
      </w:r>
      <w:r w:rsidR="003737DD">
        <w:rPr>
          <w:szCs w:val="28"/>
        </w:rPr>
        <w:t>сного підпорядкування щодо особ</w:t>
      </w:r>
      <w:r w:rsidRPr="005843FB">
        <w:rPr>
          <w:szCs w:val="28"/>
        </w:rPr>
        <w:t xml:space="preserve">ливостей організації навчально-виховного процесу у 2013/2014 навчальному році   </w:t>
      </w:r>
    </w:p>
    <w:p w:rsidR="007054BB" w:rsidRPr="005843FB" w:rsidRDefault="007054BB" w:rsidP="003737DD">
      <w:pPr>
        <w:pStyle w:val="a4"/>
        <w:ind w:left="4500"/>
        <w:rPr>
          <w:sz w:val="24"/>
          <w:szCs w:val="24"/>
        </w:rPr>
      </w:pPr>
      <w:r w:rsidRPr="005843FB">
        <w:rPr>
          <w:sz w:val="24"/>
          <w:szCs w:val="24"/>
        </w:rPr>
        <w:t xml:space="preserve">Серпень </w:t>
      </w:r>
    </w:p>
    <w:p w:rsidR="007054BB" w:rsidRPr="005843FB" w:rsidRDefault="007054BB" w:rsidP="003737DD">
      <w:pPr>
        <w:pStyle w:val="a6"/>
        <w:spacing w:before="60"/>
        <w:ind w:left="4500"/>
      </w:pPr>
      <w:r w:rsidRPr="005843FB">
        <w:rPr>
          <w:spacing w:val="-6"/>
          <w:szCs w:val="24"/>
        </w:rPr>
        <w:t>Департамент освіти і науки, молоді та спорт</w:t>
      </w:r>
      <w:r w:rsidRPr="005843FB">
        <w:t>у облдержадміністрації</w:t>
      </w:r>
    </w:p>
    <w:p w:rsidR="007054BB" w:rsidRPr="005843FB" w:rsidRDefault="007054BB" w:rsidP="007054BB">
      <w:pPr>
        <w:pStyle w:val="a4"/>
        <w:spacing w:after="120"/>
        <w:ind w:firstLine="709"/>
      </w:pPr>
      <w:r w:rsidRPr="005843FB">
        <w:t>науково-практичної конференції з начальниками та головними агро</w:t>
      </w:r>
      <w:r w:rsidRPr="005843FB">
        <w:softHyphen/>
      </w:r>
      <w:r w:rsidRPr="003737DD">
        <w:rPr>
          <w:spacing w:val="-6"/>
          <w:szCs w:val="28"/>
        </w:rPr>
        <w:t>номами управлінь агропромислового розвитку райдержадміністрацій з питан</w:t>
      </w:r>
      <w:r w:rsidRPr="005843FB">
        <w:t>ь організації та проведення посіву озимих культур під урожай 2014 року;</w:t>
      </w:r>
    </w:p>
    <w:p w:rsidR="007054BB" w:rsidRPr="005843FB" w:rsidRDefault="007054BB" w:rsidP="007054BB">
      <w:pPr>
        <w:ind w:firstLine="720"/>
        <w:jc w:val="both"/>
      </w:pPr>
      <w:r w:rsidRPr="005843FB">
        <w:t>державної атестації суб’єктів щодо присвоєння статусу племінного заводу, племінного репродуктора, племінного птахорепродуктора, підпри</w:t>
      </w:r>
      <w:r w:rsidRPr="005843FB">
        <w:softHyphen/>
        <w:t xml:space="preserve">ємства з племінної справи у тваринництві 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>Серпень</w:t>
      </w:r>
    </w:p>
    <w:p w:rsidR="007054BB" w:rsidRPr="005843FB" w:rsidRDefault="007054BB" w:rsidP="007054BB">
      <w:pPr>
        <w:pStyle w:val="a6"/>
        <w:spacing w:before="60" w:after="360"/>
        <w:rPr>
          <w:szCs w:val="24"/>
        </w:rPr>
      </w:pPr>
      <w:r w:rsidRPr="005843FB">
        <w:rPr>
          <w:szCs w:val="24"/>
        </w:rPr>
        <w:t>Департамент агропромислового розвитку облдержадміністрації</w:t>
      </w:r>
    </w:p>
    <w:p w:rsidR="007054BB" w:rsidRPr="005843FB" w:rsidRDefault="007054BB" w:rsidP="007054BB">
      <w:pPr>
        <w:pStyle w:val="a5"/>
        <w:ind w:left="0" w:firstLine="709"/>
      </w:pPr>
      <w:r w:rsidRPr="005843FB">
        <w:t xml:space="preserve">нарада-семінар з природокористувачами щодо отримання документів дозвільного характеру   </w:t>
      </w:r>
    </w:p>
    <w:p w:rsidR="007054BB" w:rsidRPr="005843FB" w:rsidRDefault="007054BB" w:rsidP="007054BB">
      <w:pPr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Вересень </w:t>
      </w:r>
    </w:p>
    <w:p w:rsidR="007054BB" w:rsidRPr="005843FB" w:rsidRDefault="007054BB" w:rsidP="007054BB">
      <w:pPr>
        <w:pStyle w:val="a6"/>
      </w:pPr>
      <w:r w:rsidRPr="007054BB">
        <w:rPr>
          <w:spacing w:val="-6"/>
          <w:szCs w:val="24"/>
        </w:rPr>
        <w:t>Департамент екології та природних ресурсів</w:t>
      </w:r>
      <w:r>
        <w:rPr>
          <w:szCs w:val="24"/>
        </w:rPr>
        <w:t xml:space="preserve"> </w:t>
      </w:r>
      <w:r w:rsidRPr="005843FB">
        <w:rPr>
          <w:spacing w:val="-10"/>
          <w:szCs w:val="24"/>
        </w:rPr>
        <w:t>обл</w:t>
      </w:r>
      <w:r w:rsidRPr="005843FB">
        <w:rPr>
          <w:spacing w:val="-10"/>
          <w:szCs w:val="24"/>
        </w:rPr>
        <w:softHyphen/>
      </w:r>
      <w:r w:rsidRPr="005843FB">
        <w:rPr>
          <w:spacing w:val="-4"/>
        </w:rPr>
        <w:t>держадміністрації</w:t>
      </w:r>
    </w:p>
    <w:p w:rsidR="007054BB" w:rsidRPr="005843FB" w:rsidRDefault="007054BB" w:rsidP="007054BB">
      <w:pPr>
        <w:pStyle w:val="a4"/>
        <w:ind w:firstLine="709"/>
      </w:pPr>
      <w:r w:rsidRPr="005843FB">
        <w:lastRenderedPageBreak/>
        <w:t>семінар-практикум викладачів відділів, класів хореографії початкових спеціалізованих мистецьких навчальних закладів, керівників аматорських хореографічних колективів закладів культури клубного типу “Драматургія і композиція при постановці хореографічного твору”</w:t>
      </w:r>
    </w:p>
    <w:p w:rsidR="007054BB" w:rsidRPr="005843FB" w:rsidRDefault="007054BB" w:rsidP="007054BB">
      <w:pPr>
        <w:spacing w:before="60" w:after="12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Вересень </w:t>
      </w:r>
    </w:p>
    <w:p w:rsidR="007054BB" w:rsidRPr="005843FB" w:rsidRDefault="007054BB" w:rsidP="007054BB">
      <w:pPr>
        <w:pStyle w:val="a4"/>
        <w:ind w:left="4500"/>
        <w:rPr>
          <w:szCs w:val="28"/>
        </w:rPr>
      </w:pPr>
      <w:r w:rsidRPr="005843FB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7054BB" w:rsidRPr="005843FB" w:rsidRDefault="007054BB" w:rsidP="007054BB">
      <w:pPr>
        <w:pStyle w:val="a4"/>
        <w:ind w:firstLine="709"/>
        <w:rPr>
          <w:sz w:val="16"/>
          <w:szCs w:val="16"/>
        </w:rPr>
      </w:pPr>
    </w:p>
    <w:p w:rsidR="007054BB" w:rsidRPr="005843FB" w:rsidRDefault="007054BB" w:rsidP="007054BB">
      <w:pPr>
        <w:pStyle w:val="a4"/>
        <w:ind w:firstLine="709"/>
      </w:pPr>
      <w:r w:rsidRPr="005843FB">
        <w:rPr>
          <w:szCs w:val="28"/>
        </w:rPr>
        <w:t xml:space="preserve">нарада з директорами районних та міських центрів соціальних служб для сім’ї, дітей та молоді </w:t>
      </w:r>
      <w:r w:rsidRPr="005843FB">
        <w:t xml:space="preserve">щодо актуальних питань здійснення соціальної роботи з сім’ями та особами, які опинилися у складних життєвих обставинах </w:t>
      </w:r>
    </w:p>
    <w:p w:rsidR="007054BB" w:rsidRPr="005843FB" w:rsidRDefault="007054BB" w:rsidP="007054BB">
      <w:pPr>
        <w:spacing w:before="8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Вересень </w:t>
      </w:r>
    </w:p>
    <w:p w:rsidR="007054BB" w:rsidRPr="005843FB" w:rsidRDefault="007054BB" w:rsidP="007054BB">
      <w:pPr>
        <w:pStyle w:val="a6"/>
        <w:spacing w:before="80" w:after="280"/>
      </w:pPr>
      <w:r w:rsidRPr="005843FB">
        <w:rPr>
          <w:spacing w:val="-4"/>
          <w:szCs w:val="24"/>
        </w:rPr>
        <w:t>Обласний центр соціальних служб для сім’ї,</w:t>
      </w:r>
      <w:r w:rsidRPr="005843FB">
        <w:t xml:space="preserve"> дітей та молоді</w:t>
      </w:r>
    </w:p>
    <w:p w:rsidR="007054BB" w:rsidRPr="005843FB" w:rsidRDefault="007054BB" w:rsidP="007054BB">
      <w:pPr>
        <w:spacing w:after="120"/>
        <w:ind w:firstLine="709"/>
        <w:jc w:val="both"/>
      </w:pPr>
      <w:r w:rsidRPr="005843FB">
        <w:rPr>
          <w:spacing w:val="-6"/>
        </w:rPr>
        <w:t>нарада-семінар</w:t>
      </w:r>
      <w:r w:rsidRPr="005843FB">
        <w:rPr>
          <w:spacing w:val="-6"/>
          <w:szCs w:val="28"/>
        </w:rPr>
        <w:t xml:space="preserve"> </w:t>
      </w:r>
      <w:r w:rsidRPr="005843FB">
        <w:t>з начальниками та голов</w:t>
      </w:r>
      <w:r>
        <w:t>ними агрономами управлінь агро</w:t>
      </w:r>
      <w:r w:rsidRPr="005843FB">
        <w:t>промислового розвитку райдержадміністрацій з питань проведення осін</w:t>
      </w:r>
      <w:r>
        <w:softHyphen/>
      </w:r>
      <w:r w:rsidRPr="005843FB">
        <w:t>нього комплексу робіт</w:t>
      </w:r>
    </w:p>
    <w:p w:rsidR="007054BB" w:rsidRPr="005843FB" w:rsidRDefault="007054BB" w:rsidP="007054BB">
      <w:pPr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Вересень </w:t>
      </w:r>
    </w:p>
    <w:p w:rsidR="007054BB" w:rsidRPr="005843FB" w:rsidRDefault="007054BB" w:rsidP="007054BB">
      <w:pPr>
        <w:pStyle w:val="a6"/>
        <w:spacing w:before="60" w:after="360"/>
        <w:rPr>
          <w:szCs w:val="24"/>
        </w:rPr>
      </w:pPr>
      <w:r w:rsidRPr="005843FB">
        <w:rPr>
          <w:szCs w:val="24"/>
        </w:rPr>
        <w:t>Департамент агропромислового розвитку облдержадміністрації</w:t>
      </w:r>
    </w:p>
    <w:p w:rsidR="007054BB" w:rsidRPr="005843FB" w:rsidRDefault="007054BB" w:rsidP="007054BB">
      <w:pPr>
        <w:pStyle w:val="a4"/>
        <w:spacing w:after="60"/>
        <w:ind w:firstLine="709"/>
      </w:pPr>
      <w:r w:rsidRPr="005843FB">
        <w:t>підвищення кваліфікації прийомних батьків та батьків-вихователів дитячих будинків сімейного типу, які функціонують більше 2-х років;</w:t>
      </w:r>
    </w:p>
    <w:p w:rsidR="007054BB" w:rsidRPr="005843FB" w:rsidRDefault="007054BB" w:rsidP="007054BB">
      <w:pPr>
        <w:pStyle w:val="a4"/>
        <w:spacing w:after="60"/>
        <w:ind w:firstLine="709"/>
      </w:pPr>
      <w:r w:rsidRPr="005843FB">
        <w:t>навчання для кандидатів у прийомні батьки та батьки-вихователі, опі</w:t>
      </w:r>
      <w:r w:rsidRPr="005843FB">
        <w:softHyphen/>
        <w:t>кунів та піклувальників</w:t>
      </w:r>
    </w:p>
    <w:p w:rsidR="007054BB" w:rsidRPr="005843FB" w:rsidRDefault="007054BB" w:rsidP="007054BB">
      <w:pPr>
        <w:spacing w:before="80"/>
        <w:ind w:left="4536" w:right="284"/>
        <w:jc w:val="both"/>
        <w:rPr>
          <w:sz w:val="24"/>
        </w:rPr>
      </w:pPr>
      <w:r w:rsidRPr="005843FB">
        <w:rPr>
          <w:sz w:val="24"/>
        </w:rPr>
        <w:t xml:space="preserve">Протягом кварталу </w:t>
      </w:r>
    </w:p>
    <w:p w:rsidR="007054BB" w:rsidRPr="005843FB" w:rsidRDefault="007054BB" w:rsidP="007054BB">
      <w:pPr>
        <w:pStyle w:val="a6"/>
        <w:spacing w:before="80" w:after="280"/>
      </w:pPr>
      <w:r w:rsidRPr="005843FB">
        <w:rPr>
          <w:spacing w:val="-4"/>
          <w:szCs w:val="24"/>
        </w:rPr>
        <w:t>Обласний центр соціальних служб для сім’ї,</w:t>
      </w:r>
      <w:r w:rsidRPr="005843FB">
        <w:t xml:space="preserve"> дітей та молоді</w:t>
      </w:r>
    </w:p>
    <w:p w:rsidR="007054BB" w:rsidRPr="005843FB" w:rsidRDefault="007054BB" w:rsidP="007054BB">
      <w:pPr>
        <w:pStyle w:val="a4"/>
        <w:tabs>
          <w:tab w:val="left" w:pos="1005"/>
        </w:tabs>
        <w:ind w:firstLine="709"/>
      </w:pPr>
      <w:r w:rsidRPr="005843FB">
        <w:t>селекторні наради за участю голови, першого заступника, заступників голови обласної державної адміністрації</w:t>
      </w:r>
    </w:p>
    <w:p w:rsidR="007054BB" w:rsidRPr="005843FB" w:rsidRDefault="007054BB" w:rsidP="007054BB">
      <w:pPr>
        <w:tabs>
          <w:tab w:val="left" w:pos="1005"/>
        </w:tabs>
        <w:spacing w:before="60"/>
        <w:ind w:left="4536" w:right="284"/>
        <w:jc w:val="both"/>
        <w:rPr>
          <w:sz w:val="24"/>
        </w:rPr>
      </w:pPr>
      <w:r w:rsidRPr="005843FB">
        <w:rPr>
          <w:sz w:val="24"/>
        </w:rPr>
        <w:t>Протягом кварталу</w:t>
      </w:r>
    </w:p>
    <w:p w:rsidR="007054BB" w:rsidRPr="005843FB" w:rsidRDefault="007054BB" w:rsidP="007054BB">
      <w:pPr>
        <w:pStyle w:val="a6"/>
        <w:tabs>
          <w:tab w:val="left" w:pos="1005"/>
        </w:tabs>
        <w:spacing w:before="60" w:after="0"/>
      </w:pPr>
      <w:r w:rsidRPr="005843FB">
        <w:rPr>
          <w:spacing w:val="-4"/>
          <w:szCs w:val="24"/>
        </w:rPr>
        <w:t xml:space="preserve">Керівники відділів апарату, </w:t>
      </w:r>
      <w:r>
        <w:t>структурних під</w:t>
      </w:r>
      <w:r>
        <w:softHyphen/>
        <w:t>роз</w:t>
      </w:r>
      <w:r w:rsidRPr="005843FB">
        <w:t xml:space="preserve">ділів </w:t>
      </w:r>
      <w:r>
        <w:rPr>
          <w:spacing w:val="-4"/>
        </w:rPr>
        <w:t>облдержадмі</w:t>
      </w:r>
      <w:r w:rsidRPr="005843FB">
        <w:rPr>
          <w:spacing w:val="-4"/>
        </w:rPr>
        <w:t>ністрації</w:t>
      </w:r>
    </w:p>
    <w:p w:rsidR="007054BB" w:rsidRPr="007054BB" w:rsidRDefault="007054BB" w:rsidP="007054BB">
      <w:pPr>
        <w:jc w:val="center"/>
      </w:pPr>
    </w:p>
    <w:sectPr w:rsidR="007054BB" w:rsidRPr="007054BB" w:rsidSect="007054B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58" w:rsidRDefault="00AA1958">
      <w:r>
        <w:separator/>
      </w:r>
    </w:p>
  </w:endnote>
  <w:endnote w:type="continuationSeparator" w:id="0">
    <w:p w:rsidR="00AA1958" w:rsidRDefault="00AA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58" w:rsidRDefault="00AA1958">
      <w:r>
        <w:separator/>
      </w:r>
    </w:p>
  </w:footnote>
  <w:footnote w:type="continuationSeparator" w:id="0">
    <w:p w:rsidR="00AA1958" w:rsidRDefault="00AA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DD" w:rsidRDefault="003737DD" w:rsidP="007054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37DD" w:rsidRDefault="003737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DD" w:rsidRDefault="003737DD" w:rsidP="007054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7967">
      <w:rPr>
        <w:rStyle w:val="a8"/>
        <w:noProof/>
      </w:rPr>
      <w:t>5</w:t>
    </w:r>
    <w:r>
      <w:rPr>
        <w:rStyle w:val="a8"/>
      </w:rPr>
      <w:fldChar w:fldCharType="end"/>
    </w:r>
  </w:p>
  <w:p w:rsidR="003737DD" w:rsidRDefault="003737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BB"/>
    <w:rsid w:val="00026967"/>
    <w:rsid w:val="001D5174"/>
    <w:rsid w:val="002773BB"/>
    <w:rsid w:val="003737DD"/>
    <w:rsid w:val="00561BD3"/>
    <w:rsid w:val="00627967"/>
    <w:rsid w:val="007054BB"/>
    <w:rsid w:val="00933797"/>
    <w:rsid w:val="00AA1958"/>
    <w:rsid w:val="00B00717"/>
    <w:rsid w:val="00CB7E5C"/>
    <w:rsid w:val="00E66652"/>
    <w:rsid w:val="00FB277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4BB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7054BB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7054BB"/>
    <w:pPr>
      <w:jc w:val="both"/>
    </w:pPr>
    <w:rPr>
      <w:szCs w:val="20"/>
    </w:rPr>
  </w:style>
  <w:style w:type="paragraph" w:customStyle="1" w:styleId="a1">
    <w:name w:val="Знак Знак Знак Знак Знак Знак Знак"/>
    <w:basedOn w:val="a"/>
    <w:link w:val="a0"/>
    <w:rsid w:val="007054B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7054BB"/>
    <w:pPr>
      <w:spacing w:after="120"/>
      <w:ind w:left="283"/>
    </w:pPr>
  </w:style>
  <w:style w:type="paragraph" w:styleId="a6">
    <w:name w:val="Block Text"/>
    <w:basedOn w:val="a"/>
    <w:rsid w:val="007054BB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7054B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54BB"/>
  </w:style>
  <w:style w:type="paragraph" w:styleId="a9">
    <w:name w:val="Balloon Text"/>
    <w:basedOn w:val="a"/>
    <w:semiHidden/>
    <w:rsid w:val="00373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4BB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7054BB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7054BB"/>
    <w:pPr>
      <w:jc w:val="both"/>
    </w:pPr>
    <w:rPr>
      <w:szCs w:val="20"/>
    </w:rPr>
  </w:style>
  <w:style w:type="paragraph" w:customStyle="1" w:styleId="a1">
    <w:name w:val="Знак Знак Знак Знак Знак Знак Знак"/>
    <w:basedOn w:val="a"/>
    <w:link w:val="a0"/>
    <w:rsid w:val="007054B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7054BB"/>
    <w:pPr>
      <w:spacing w:after="120"/>
      <w:ind w:left="283"/>
    </w:pPr>
  </w:style>
  <w:style w:type="paragraph" w:styleId="a6">
    <w:name w:val="Block Text"/>
    <w:basedOn w:val="a"/>
    <w:rsid w:val="007054BB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7054B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54BB"/>
  </w:style>
  <w:style w:type="paragraph" w:styleId="a9">
    <w:name w:val="Balloon Text"/>
    <w:basedOn w:val="a"/>
    <w:semiHidden/>
    <w:rsid w:val="00373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4797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2013-10-14T15:23:00Z</cp:lastPrinted>
  <dcterms:created xsi:type="dcterms:W3CDTF">2013-07-03T14:16:00Z</dcterms:created>
  <dcterms:modified xsi:type="dcterms:W3CDTF">2013-07-03T14:16:00Z</dcterms:modified>
</cp:coreProperties>
</file>