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F3" w:rsidRPr="00AE26AB" w:rsidRDefault="0014599E" w:rsidP="00E637BB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8375" cy="2200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B4DF3" w:rsidRDefault="002B4DF3" w:rsidP="002B4DF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E637BB" w:rsidRDefault="00E637BB" w:rsidP="002B4DF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2B4DF3" w:rsidRPr="003F271B" w:rsidRDefault="002B4DF3" w:rsidP="002B4DF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2B4DF3" w:rsidRPr="00AE26AB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B4DF3" w:rsidRPr="00303C4A" w:rsidRDefault="002B4DF3" w:rsidP="00265A95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2B4DF3">
              <w:rPr>
                <w:color w:val="000000"/>
                <w:spacing w:val="-6"/>
                <w:sz w:val="28"/>
                <w:szCs w:val="28"/>
                <w:lang w:val="uk-UA"/>
              </w:rPr>
              <w:t>Про створення та організацію</w:t>
            </w:r>
            <w:r w:rsidRPr="002B4DF3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 xml:space="preserve"> </w:t>
            </w:r>
            <w:r w:rsidRPr="002B4DF3">
              <w:rPr>
                <w:color w:val="000000"/>
                <w:sz w:val="28"/>
                <w:szCs w:val="28"/>
                <w:lang w:val="uk-UA"/>
              </w:rPr>
              <w:t>діяльності комітетів забезпе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2B4DF3">
              <w:rPr>
                <w:color w:val="000000"/>
                <w:sz w:val="28"/>
                <w:szCs w:val="28"/>
                <w:lang w:val="uk-UA"/>
              </w:rPr>
              <w:t>чення</w:t>
            </w:r>
            <w:r w:rsidRPr="002B4DF3">
              <w:rPr>
                <w:rFonts w:ascii="Arial" w:hAnsi="Arial" w:cs="Arial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доступності </w:t>
            </w:r>
            <w:r w:rsidRPr="002B4DF3">
              <w:rPr>
                <w:color w:val="000000"/>
                <w:sz w:val="28"/>
                <w:szCs w:val="28"/>
                <w:lang w:val="uk-UA"/>
              </w:rPr>
              <w:t xml:space="preserve">інвалідів </w:t>
            </w:r>
            <w:r w:rsidRPr="002B4DF3">
              <w:rPr>
                <w:color w:val="000000"/>
                <w:spacing w:val="-6"/>
                <w:sz w:val="28"/>
                <w:szCs w:val="28"/>
                <w:lang w:val="uk-UA"/>
              </w:rPr>
              <w:t>та інших</w:t>
            </w:r>
            <w:r w:rsidRPr="002B4DF3">
              <w:rPr>
                <w:rFonts w:ascii="Arial" w:hAnsi="Arial" w:cs="Arial"/>
                <w:color w:val="000000"/>
                <w:spacing w:val="-6"/>
                <w:sz w:val="28"/>
                <w:szCs w:val="28"/>
                <w:lang w:val="uk-UA"/>
              </w:rPr>
              <w:t xml:space="preserve"> </w:t>
            </w:r>
            <w:r w:rsidRPr="002B4DF3">
              <w:rPr>
                <w:color w:val="000000"/>
                <w:spacing w:val="-6"/>
                <w:sz w:val="28"/>
                <w:szCs w:val="28"/>
                <w:lang w:val="uk-UA"/>
              </w:rPr>
              <w:t>маломобільних груп</w:t>
            </w:r>
            <w:r w:rsidRPr="002B4DF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B4DF3">
              <w:rPr>
                <w:color w:val="000000"/>
                <w:spacing w:val="-4"/>
                <w:sz w:val="28"/>
                <w:szCs w:val="28"/>
                <w:lang w:val="uk-UA"/>
              </w:rPr>
              <w:t>населення до</w:t>
            </w:r>
            <w:r w:rsidRPr="002B4DF3">
              <w:rPr>
                <w:rFonts w:ascii="Arial" w:hAnsi="Arial" w:cs="Arial"/>
                <w:color w:val="000000"/>
                <w:spacing w:val="-4"/>
                <w:sz w:val="28"/>
                <w:szCs w:val="28"/>
                <w:lang w:val="uk-UA"/>
              </w:rPr>
              <w:t xml:space="preserve"> </w:t>
            </w:r>
            <w:r w:rsidRPr="002B4DF3">
              <w:rPr>
                <w:color w:val="000000"/>
                <w:spacing w:val="-4"/>
                <w:sz w:val="28"/>
                <w:szCs w:val="28"/>
                <w:lang w:val="uk-UA"/>
              </w:rPr>
              <w:t>об’єктів соціаль</w:t>
            </w:r>
            <w:r w:rsidRPr="002B4DF3">
              <w:rPr>
                <w:color w:val="000000"/>
                <w:spacing w:val="-4"/>
                <w:sz w:val="28"/>
                <w:szCs w:val="28"/>
                <w:lang w:val="uk-UA"/>
              </w:rPr>
              <w:softHyphen/>
            </w:r>
            <w:r w:rsidRPr="002B4DF3">
              <w:rPr>
                <w:color w:val="000000"/>
                <w:spacing w:val="-8"/>
                <w:sz w:val="28"/>
                <w:szCs w:val="28"/>
                <w:lang w:val="uk-UA"/>
              </w:rPr>
              <w:t>ної та інженерно-транспортної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B4DF3">
              <w:rPr>
                <w:color w:val="000000"/>
                <w:spacing w:val="-6"/>
                <w:sz w:val="28"/>
                <w:szCs w:val="28"/>
                <w:lang w:val="uk-UA"/>
              </w:rPr>
              <w:t>інфраструктури у Хмельниць</w:t>
            </w:r>
            <w:r w:rsidRPr="002B4DF3">
              <w:rPr>
                <w:color w:val="000000"/>
                <w:spacing w:val="-6"/>
                <w:sz w:val="28"/>
                <w:szCs w:val="28"/>
                <w:lang w:val="uk-UA"/>
              </w:rPr>
              <w:softHyphen/>
            </w:r>
            <w:r w:rsidRPr="002B4DF3">
              <w:rPr>
                <w:color w:val="000000"/>
                <w:sz w:val="28"/>
                <w:szCs w:val="28"/>
                <w:lang w:val="uk-UA"/>
              </w:rPr>
              <w:t>кій області</w:t>
            </w:r>
          </w:p>
        </w:tc>
      </w:tr>
    </w:tbl>
    <w:p w:rsidR="002B4DF3" w:rsidRPr="00A86C8A" w:rsidRDefault="002B4DF3" w:rsidP="002B4DF3">
      <w:pPr>
        <w:jc w:val="both"/>
        <w:rPr>
          <w:sz w:val="28"/>
          <w:szCs w:val="28"/>
          <w:lang w:val="uk-UA"/>
        </w:rPr>
      </w:pPr>
    </w:p>
    <w:p w:rsidR="002B4DF3" w:rsidRPr="00A86C8A" w:rsidRDefault="002B4DF3" w:rsidP="002B4DF3">
      <w:pPr>
        <w:jc w:val="both"/>
        <w:rPr>
          <w:sz w:val="28"/>
          <w:szCs w:val="28"/>
          <w:lang w:val="uk-UA"/>
        </w:rPr>
      </w:pPr>
    </w:p>
    <w:p w:rsidR="00A86C8A" w:rsidRPr="002B4DF3" w:rsidRDefault="00A86C8A" w:rsidP="00A86C8A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 w:rsidRPr="002B4DF3">
        <w:rPr>
          <w:color w:val="000000"/>
          <w:sz w:val="28"/>
          <w:szCs w:val="28"/>
          <w:lang w:val="uk-UA"/>
        </w:rPr>
        <w:t xml:space="preserve">На підставі статті 6, 23, 39 Закону України </w:t>
      </w:r>
      <w:r>
        <w:rPr>
          <w:color w:val="000000"/>
          <w:sz w:val="28"/>
          <w:szCs w:val="28"/>
          <w:lang w:val="uk-UA"/>
        </w:rPr>
        <w:t>“</w:t>
      </w:r>
      <w:r w:rsidRPr="002B4DF3">
        <w:rPr>
          <w:color w:val="000000"/>
          <w:sz w:val="28"/>
          <w:szCs w:val="28"/>
          <w:lang w:val="uk-UA"/>
        </w:rPr>
        <w:t>Про місцеві державні адміністрації</w:t>
      </w:r>
      <w:r>
        <w:rPr>
          <w:color w:val="000000"/>
          <w:sz w:val="28"/>
          <w:szCs w:val="28"/>
          <w:lang w:val="uk-UA"/>
        </w:rPr>
        <w:t>”</w:t>
      </w:r>
      <w:r w:rsidRPr="002B4DF3">
        <w:rPr>
          <w:color w:val="000000"/>
          <w:sz w:val="28"/>
          <w:szCs w:val="28"/>
          <w:lang w:val="uk-UA"/>
        </w:rPr>
        <w:t xml:space="preserve">, Закону України </w:t>
      </w:r>
      <w:r>
        <w:rPr>
          <w:color w:val="000000"/>
          <w:sz w:val="28"/>
          <w:szCs w:val="28"/>
          <w:lang w:val="uk-UA"/>
        </w:rPr>
        <w:t>“</w:t>
      </w:r>
      <w:r w:rsidRPr="002B4DF3">
        <w:rPr>
          <w:color w:val="000000"/>
          <w:sz w:val="28"/>
          <w:szCs w:val="28"/>
          <w:lang w:val="uk-UA"/>
        </w:rPr>
        <w:t xml:space="preserve">Про основи соціальної захищеності інвалідів в </w:t>
      </w:r>
      <w:r w:rsidRPr="002B4DF3">
        <w:rPr>
          <w:color w:val="000000"/>
          <w:spacing w:val="-6"/>
          <w:sz w:val="28"/>
          <w:szCs w:val="28"/>
          <w:lang w:val="uk-UA"/>
        </w:rPr>
        <w:t>Україні”, Указу Президента України “Про заходи щодо розв’язання актуальних</w:t>
      </w:r>
      <w:r w:rsidRPr="002B4DF3">
        <w:rPr>
          <w:color w:val="000000"/>
          <w:sz w:val="28"/>
          <w:szCs w:val="28"/>
          <w:lang w:val="uk-UA"/>
        </w:rPr>
        <w:t xml:space="preserve"> проблем осіб з обмеженими фізичними можливостями</w:t>
      </w:r>
      <w:r>
        <w:rPr>
          <w:color w:val="000000"/>
          <w:sz w:val="28"/>
          <w:szCs w:val="28"/>
          <w:lang w:val="uk-UA"/>
        </w:rPr>
        <w:t>”</w:t>
      </w:r>
      <w:r w:rsidR="003028E9">
        <w:rPr>
          <w:color w:val="000000"/>
          <w:sz w:val="28"/>
          <w:szCs w:val="28"/>
          <w:lang w:val="uk-UA"/>
        </w:rPr>
        <w:t xml:space="preserve"> від 19.05.2011 року </w:t>
      </w:r>
      <w:r w:rsidR="003028E9" w:rsidRPr="003028E9">
        <w:rPr>
          <w:color w:val="000000"/>
          <w:spacing w:val="-6"/>
          <w:sz w:val="28"/>
          <w:szCs w:val="28"/>
          <w:lang w:val="uk-UA"/>
        </w:rPr>
        <w:t>№ 588/2011</w:t>
      </w:r>
      <w:r w:rsidRPr="003028E9">
        <w:rPr>
          <w:color w:val="000000"/>
          <w:spacing w:val="-6"/>
          <w:sz w:val="28"/>
          <w:szCs w:val="28"/>
          <w:lang w:val="uk-UA"/>
        </w:rPr>
        <w:t>, спільного наказу Міністерства будівництва, архітектури та житлово</w:t>
      </w:r>
      <w:r w:rsidRPr="002B4DF3">
        <w:rPr>
          <w:color w:val="000000"/>
          <w:sz w:val="28"/>
          <w:szCs w:val="28"/>
          <w:lang w:val="uk-UA"/>
        </w:rPr>
        <w:t>-комунального господарства України і Міністерства праці та соціальної по</w:t>
      </w:r>
      <w:r>
        <w:rPr>
          <w:color w:val="000000"/>
          <w:sz w:val="28"/>
          <w:szCs w:val="28"/>
          <w:lang w:val="uk-UA"/>
        </w:rPr>
        <w:t>літики України від 08.09.2006 № </w:t>
      </w:r>
      <w:r w:rsidRPr="002B4DF3">
        <w:rPr>
          <w:color w:val="000000"/>
          <w:sz w:val="28"/>
          <w:szCs w:val="28"/>
          <w:lang w:val="uk-UA"/>
        </w:rPr>
        <w:t xml:space="preserve">300/339 </w:t>
      </w:r>
      <w:r>
        <w:rPr>
          <w:color w:val="000000"/>
          <w:sz w:val="28"/>
          <w:szCs w:val="28"/>
          <w:lang w:val="uk-UA"/>
        </w:rPr>
        <w:t>“</w:t>
      </w:r>
      <w:r w:rsidRPr="002B4DF3">
        <w:rPr>
          <w:color w:val="000000"/>
          <w:sz w:val="28"/>
          <w:szCs w:val="28"/>
          <w:lang w:val="uk-UA"/>
        </w:rPr>
        <w:t>Про затвердження Типового положення про комітети забезпечення доступності інвалідів та інших мало</w:t>
      </w:r>
      <w:r w:rsidR="003028E9">
        <w:rPr>
          <w:color w:val="000000"/>
          <w:sz w:val="28"/>
          <w:szCs w:val="28"/>
          <w:lang w:val="uk-UA"/>
        </w:rPr>
        <w:softHyphen/>
      </w:r>
      <w:r w:rsidRPr="002B4DF3">
        <w:rPr>
          <w:color w:val="000000"/>
          <w:sz w:val="28"/>
          <w:szCs w:val="28"/>
          <w:lang w:val="uk-UA"/>
        </w:rPr>
        <w:t>мобільних груп населення до об</w:t>
      </w:r>
      <w:r w:rsidR="003028E9">
        <w:rPr>
          <w:color w:val="000000"/>
          <w:sz w:val="28"/>
          <w:szCs w:val="28"/>
          <w:lang w:val="uk-UA"/>
        </w:rPr>
        <w:t>’</w:t>
      </w:r>
      <w:r w:rsidRPr="002B4DF3">
        <w:rPr>
          <w:color w:val="000000"/>
          <w:sz w:val="28"/>
          <w:szCs w:val="28"/>
          <w:lang w:val="uk-UA"/>
        </w:rPr>
        <w:t>єктів соціальної та інженерно-транспортної інфраструктур</w:t>
      </w:r>
      <w:r>
        <w:rPr>
          <w:color w:val="000000"/>
          <w:sz w:val="28"/>
          <w:szCs w:val="28"/>
          <w:lang w:val="uk-UA"/>
        </w:rPr>
        <w:t>”</w:t>
      </w:r>
      <w:r w:rsidRPr="002B4DF3">
        <w:rPr>
          <w:color w:val="000000"/>
          <w:sz w:val="28"/>
          <w:szCs w:val="28"/>
          <w:lang w:val="uk-UA"/>
        </w:rPr>
        <w:t>:</w:t>
      </w:r>
    </w:p>
    <w:p w:rsidR="00A86C8A" w:rsidRPr="002B4DF3" w:rsidRDefault="00A86C8A" w:rsidP="00A86C8A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 w:rsidRPr="002B4DF3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> </w:t>
      </w:r>
      <w:r w:rsidR="003028E9">
        <w:rPr>
          <w:color w:val="000000"/>
          <w:sz w:val="28"/>
          <w:szCs w:val="28"/>
          <w:lang w:val="uk-UA"/>
        </w:rPr>
        <w:t>У</w:t>
      </w:r>
      <w:r w:rsidRPr="002B4DF3">
        <w:rPr>
          <w:color w:val="000000"/>
          <w:sz w:val="28"/>
          <w:szCs w:val="28"/>
          <w:lang w:val="uk-UA"/>
        </w:rPr>
        <w:t>творити при обласній державній адміністрації комітет забезпечення доступності інвалідів та інших маломобільних груп населення до об</w:t>
      </w:r>
      <w:r>
        <w:rPr>
          <w:color w:val="000000"/>
          <w:sz w:val="28"/>
          <w:szCs w:val="28"/>
          <w:lang w:val="uk-UA"/>
        </w:rPr>
        <w:t xml:space="preserve">’єктів </w:t>
      </w:r>
      <w:r w:rsidRPr="00A86C8A">
        <w:rPr>
          <w:color w:val="000000"/>
          <w:spacing w:val="-6"/>
          <w:sz w:val="28"/>
          <w:szCs w:val="28"/>
          <w:lang w:val="uk-UA"/>
        </w:rPr>
        <w:t>соціальної та інженерно-транспортної інфраструктур як консультативно-дорад</w:t>
      </w:r>
      <w:r w:rsidRPr="002B4DF3">
        <w:rPr>
          <w:color w:val="000000"/>
          <w:sz w:val="28"/>
          <w:szCs w:val="28"/>
          <w:lang w:val="uk-UA"/>
        </w:rPr>
        <w:t>чий орган у складі згідно з додатком.</w:t>
      </w:r>
    </w:p>
    <w:p w:rsidR="00A86C8A" w:rsidRPr="002B4DF3" w:rsidRDefault="00A86C8A" w:rsidP="00A86C8A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 w:rsidRPr="00A86C8A">
        <w:rPr>
          <w:color w:val="000000"/>
          <w:spacing w:val="-6"/>
          <w:sz w:val="28"/>
          <w:szCs w:val="28"/>
          <w:lang w:val="uk-UA"/>
        </w:rPr>
        <w:t>2. Головам райдержадміністрацій, рекомендувати міським (міст обласного</w:t>
      </w:r>
      <w:r w:rsidRPr="002B4DF3">
        <w:rPr>
          <w:color w:val="000000"/>
          <w:sz w:val="28"/>
          <w:szCs w:val="28"/>
          <w:lang w:val="uk-UA"/>
        </w:rPr>
        <w:t xml:space="preserve"> значення) головам затвердити склад місцевих комітетів забезпечення доступ</w:t>
      </w:r>
      <w:r>
        <w:rPr>
          <w:color w:val="000000"/>
          <w:sz w:val="28"/>
          <w:szCs w:val="28"/>
          <w:lang w:val="uk-UA"/>
        </w:rPr>
        <w:softHyphen/>
      </w:r>
      <w:r w:rsidRPr="002B4DF3">
        <w:rPr>
          <w:color w:val="000000"/>
          <w:sz w:val="28"/>
          <w:szCs w:val="28"/>
          <w:lang w:val="uk-UA"/>
        </w:rPr>
        <w:t>ності інвалідів та інших маломобільн</w:t>
      </w:r>
      <w:r>
        <w:rPr>
          <w:color w:val="000000"/>
          <w:sz w:val="28"/>
          <w:szCs w:val="28"/>
          <w:lang w:val="uk-UA"/>
        </w:rPr>
        <w:t>их груп населення до об’єктів соціальної та інжен</w:t>
      </w:r>
      <w:r w:rsidR="003028E9">
        <w:rPr>
          <w:color w:val="000000"/>
          <w:sz w:val="28"/>
          <w:szCs w:val="28"/>
          <w:lang w:val="uk-UA"/>
        </w:rPr>
        <w:t>ерно-транспортної інфраструктур</w:t>
      </w:r>
      <w:r>
        <w:rPr>
          <w:color w:val="000000"/>
          <w:sz w:val="28"/>
          <w:szCs w:val="28"/>
          <w:lang w:val="uk-UA"/>
        </w:rPr>
        <w:t xml:space="preserve"> </w:t>
      </w:r>
      <w:r w:rsidRPr="002B4DF3">
        <w:rPr>
          <w:color w:val="000000"/>
          <w:sz w:val="28"/>
          <w:szCs w:val="28"/>
          <w:lang w:val="uk-UA"/>
        </w:rPr>
        <w:t xml:space="preserve">та забезпечити </w:t>
      </w:r>
      <w:r w:rsidR="003028E9" w:rsidRPr="002B4DF3">
        <w:rPr>
          <w:color w:val="000000"/>
          <w:sz w:val="28"/>
          <w:szCs w:val="28"/>
          <w:lang w:val="uk-UA"/>
        </w:rPr>
        <w:t xml:space="preserve">їх </w:t>
      </w:r>
      <w:r w:rsidRPr="002B4DF3">
        <w:rPr>
          <w:color w:val="000000"/>
          <w:sz w:val="28"/>
          <w:szCs w:val="28"/>
          <w:lang w:val="uk-UA"/>
        </w:rPr>
        <w:t>роботу.</w:t>
      </w:r>
    </w:p>
    <w:p w:rsidR="00A86C8A" w:rsidRPr="002B4DF3" w:rsidRDefault="00A86C8A" w:rsidP="00A86C8A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 w:rsidRPr="002B4DF3">
        <w:rPr>
          <w:color w:val="000000"/>
          <w:sz w:val="28"/>
          <w:szCs w:val="28"/>
          <w:lang w:val="uk-UA"/>
        </w:rPr>
        <w:t>3.</w:t>
      </w:r>
      <w:r>
        <w:rPr>
          <w:color w:val="000000"/>
          <w:sz w:val="28"/>
          <w:szCs w:val="28"/>
          <w:lang w:val="uk-UA"/>
        </w:rPr>
        <w:t xml:space="preserve"> Визнати таким, що втратило чинність, </w:t>
      </w:r>
      <w:r w:rsidRPr="002B4DF3">
        <w:rPr>
          <w:color w:val="000000"/>
          <w:sz w:val="28"/>
          <w:szCs w:val="28"/>
          <w:lang w:val="uk-UA"/>
        </w:rPr>
        <w:t>розпор</w:t>
      </w:r>
      <w:r>
        <w:rPr>
          <w:color w:val="000000"/>
          <w:sz w:val="28"/>
          <w:szCs w:val="28"/>
          <w:lang w:val="uk-UA"/>
        </w:rPr>
        <w:t>ядження</w:t>
      </w:r>
      <w:r w:rsidRPr="002B4DF3">
        <w:rPr>
          <w:color w:val="000000"/>
          <w:sz w:val="28"/>
          <w:szCs w:val="28"/>
          <w:lang w:val="uk-UA"/>
        </w:rPr>
        <w:t xml:space="preserve"> голови обл</w:t>
      </w:r>
      <w:r>
        <w:rPr>
          <w:color w:val="000000"/>
          <w:sz w:val="28"/>
          <w:szCs w:val="28"/>
          <w:lang w:val="uk-UA"/>
        </w:rPr>
        <w:softHyphen/>
      </w:r>
      <w:r w:rsidRPr="002B4DF3">
        <w:rPr>
          <w:color w:val="000000"/>
          <w:sz w:val="28"/>
          <w:szCs w:val="28"/>
          <w:lang w:val="uk-UA"/>
        </w:rPr>
        <w:t xml:space="preserve">держадміністрації від 30.11.2006 № 454/2006-р </w:t>
      </w:r>
      <w:r>
        <w:rPr>
          <w:color w:val="000000"/>
          <w:sz w:val="28"/>
          <w:szCs w:val="28"/>
          <w:lang w:val="uk-UA"/>
        </w:rPr>
        <w:t>“</w:t>
      </w:r>
      <w:r w:rsidRPr="002B4DF3">
        <w:rPr>
          <w:color w:val="000000"/>
          <w:sz w:val="28"/>
          <w:szCs w:val="28"/>
          <w:lang w:val="uk-UA"/>
        </w:rPr>
        <w:t xml:space="preserve">Про створення та організацію </w:t>
      </w:r>
      <w:r w:rsidRPr="002B4DF3">
        <w:rPr>
          <w:color w:val="000000"/>
          <w:sz w:val="28"/>
          <w:szCs w:val="28"/>
          <w:lang w:val="uk-UA"/>
        </w:rPr>
        <w:lastRenderedPageBreak/>
        <w:t xml:space="preserve">діяльності комітетів забезпечення </w:t>
      </w:r>
      <w:r>
        <w:rPr>
          <w:color w:val="000000"/>
          <w:sz w:val="28"/>
          <w:szCs w:val="28"/>
          <w:lang w:val="uk-UA"/>
        </w:rPr>
        <w:t xml:space="preserve">доступності інвалідів та інших </w:t>
      </w:r>
      <w:r w:rsidRPr="002B4DF3">
        <w:rPr>
          <w:color w:val="000000"/>
          <w:sz w:val="28"/>
          <w:szCs w:val="28"/>
          <w:lang w:val="uk-UA"/>
        </w:rPr>
        <w:t>мало</w:t>
      </w:r>
      <w:r>
        <w:rPr>
          <w:color w:val="000000"/>
          <w:sz w:val="28"/>
          <w:szCs w:val="28"/>
          <w:lang w:val="uk-UA"/>
        </w:rPr>
        <w:t>мобіль</w:t>
      </w:r>
      <w:r>
        <w:rPr>
          <w:color w:val="000000"/>
          <w:sz w:val="28"/>
          <w:szCs w:val="28"/>
          <w:lang w:val="uk-UA"/>
        </w:rPr>
        <w:softHyphen/>
      </w:r>
      <w:r w:rsidRPr="00A86C8A">
        <w:rPr>
          <w:color w:val="000000"/>
          <w:spacing w:val="-6"/>
          <w:sz w:val="28"/>
          <w:szCs w:val="28"/>
          <w:lang w:val="uk-UA"/>
        </w:rPr>
        <w:t>них груп населення до об’єктів соціальної та інженерно-транспортної інфраструк</w:t>
      </w:r>
      <w:r w:rsidRPr="00A86C8A">
        <w:rPr>
          <w:color w:val="000000"/>
          <w:spacing w:val="-6"/>
          <w:sz w:val="28"/>
          <w:szCs w:val="28"/>
          <w:lang w:val="uk-UA"/>
        </w:rPr>
        <w:softHyphen/>
      </w:r>
      <w:r w:rsidRPr="002B4DF3">
        <w:rPr>
          <w:color w:val="000000"/>
          <w:sz w:val="28"/>
          <w:szCs w:val="28"/>
          <w:lang w:val="uk-UA"/>
        </w:rPr>
        <w:t>тури у Хмельницькій області</w:t>
      </w:r>
      <w:r>
        <w:rPr>
          <w:color w:val="000000"/>
          <w:sz w:val="28"/>
          <w:szCs w:val="28"/>
          <w:lang w:val="uk-UA"/>
        </w:rPr>
        <w:t>”</w:t>
      </w:r>
      <w:r w:rsidRPr="002B4DF3">
        <w:rPr>
          <w:color w:val="000000"/>
          <w:sz w:val="28"/>
          <w:szCs w:val="28"/>
          <w:lang w:val="uk-UA"/>
        </w:rPr>
        <w:t>.</w:t>
      </w:r>
    </w:p>
    <w:p w:rsidR="002B4DF3" w:rsidRPr="005E09C8" w:rsidRDefault="00A86C8A" w:rsidP="00A86C8A">
      <w:pPr>
        <w:pStyle w:val="2"/>
        <w:spacing w:after="0" w:line="240" w:lineRule="auto"/>
        <w:ind w:firstLine="709"/>
        <w:jc w:val="both"/>
        <w:rPr>
          <w:szCs w:val="28"/>
        </w:rPr>
      </w:pPr>
      <w:r w:rsidRPr="002B4DF3">
        <w:rPr>
          <w:color w:val="000000"/>
          <w:szCs w:val="28"/>
        </w:rPr>
        <w:t>4.</w:t>
      </w:r>
      <w:r>
        <w:rPr>
          <w:color w:val="000000"/>
          <w:szCs w:val="28"/>
        </w:rPr>
        <w:t> </w:t>
      </w:r>
      <w:r w:rsidRPr="002B4DF3">
        <w:rPr>
          <w:color w:val="000000"/>
          <w:szCs w:val="28"/>
        </w:rPr>
        <w:t>Контроль за виконанням цього розпорядження покласти на заступника голови облдержадміністрації Л.Гураля.</w:t>
      </w:r>
    </w:p>
    <w:p w:rsidR="002B4DF3" w:rsidRDefault="002B4DF3" w:rsidP="002B4DF3">
      <w:pPr>
        <w:jc w:val="both"/>
        <w:rPr>
          <w:sz w:val="26"/>
          <w:szCs w:val="26"/>
          <w:lang w:val="uk-UA"/>
        </w:rPr>
      </w:pPr>
    </w:p>
    <w:p w:rsidR="002B4DF3" w:rsidRDefault="002B4DF3" w:rsidP="002B4DF3">
      <w:pPr>
        <w:jc w:val="both"/>
        <w:rPr>
          <w:sz w:val="28"/>
          <w:szCs w:val="28"/>
          <w:lang w:val="uk-UA"/>
        </w:rPr>
      </w:pPr>
    </w:p>
    <w:p w:rsidR="002B4DF3" w:rsidRDefault="002B4DF3" w:rsidP="002B4DF3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>В.Ядух</w:t>
      </w:r>
      <w:r>
        <w:rPr>
          <w:sz w:val="28"/>
          <w:szCs w:val="28"/>
          <w:lang w:val="uk-UA"/>
        </w:rPr>
        <w:t>а</w:t>
      </w:r>
    </w:p>
    <w:sectPr w:rsidR="002B4DF3" w:rsidSect="00265A95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A67" w:rsidRDefault="00663A67">
      <w:r>
        <w:separator/>
      </w:r>
    </w:p>
  </w:endnote>
  <w:endnote w:type="continuationSeparator" w:id="0">
    <w:p w:rsidR="00663A67" w:rsidRDefault="0066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A67" w:rsidRDefault="00663A67">
      <w:r>
        <w:separator/>
      </w:r>
    </w:p>
  </w:footnote>
  <w:footnote w:type="continuationSeparator" w:id="0">
    <w:p w:rsidR="00663A67" w:rsidRDefault="00663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7BB" w:rsidRDefault="00E637BB" w:rsidP="00663A6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637BB" w:rsidRDefault="00E637B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7BB" w:rsidRDefault="00E637BB" w:rsidP="00663A6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4599E">
      <w:rPr>
        <w:rStyle w:val="a4"/>
        <w:noProof/>
      </w:rPr>
      <w:t>2</w:t>
    </w:r>
    <w:r>
      <w:rPr>
        <w:rStyle w:val="a4"/>
      </w:rPr>
      <w:fldChar w:fldCharType="end"/>
    </w:r>
  </w:p>
  <w:p w:rsidR="00E637BB" w:rsidRDefault="00E637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DF3"/>
    <w:rsid w:val="0014599E"/>
    <w:rsid w:val="001D5174"/>
    <w:rsid w:val="0020295F"/>
    <w:rsid w:val="00265A95"/>
    <w:rsid w:val="002773BB"/>
    <w:rsid w:val="002B4DF3"/>
    <w:rsid w:val="003028E9"/>
    <w:rsid w:val="004406BD"/>
    <w:rsid w:val="00561BD3"/>
    <w:rsid w:val="00594EA9"/>
    <w:rsid w:val="00663A67"/>
    <w:rsid w:val="00765A11"/>
    <w:rsid w:val="00933797"/>
    <w:rsid w:val="0094230A"/>
    <w:rsid w:val="00A86C8A"/>
    <w:rsid w:val="00B074C2"/>
    <w:rsid w:val="00CB7E5C"/>
    <w:rsid w:val="00DA5501"/>
    <w:rsid w:val="00E637BB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4DF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4DF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B4DF3"/>
  </w:style>
  <w:style w:type="paragraph" w:styleId="2">
    <w:name w:val="Body Text 2"/>
    <w:basedOn w:val="a"/>
    <w:rsid w:val="002B4DF3"/>
    <w:pPr>
      <w:spacing w:after="120" w:line="480" w:lineRule="auto"/>
    </w:pPr>
    <w:rPr>
      <w:sz w:val="28"/>
      <w:lang w:val="uk-UA"/>
    </w:rPr>
  </w:style>
  <w:style w:type="paragraph" w:customStyle="1" w:styleId="a5">
    <w:name w:val="Знак"/>
    <w:basedOn w:val="a"/>
    <w:rsid w:val="002B4DF3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942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4DF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4DF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B4DF3"/>
  </w:style>
  <w:style w:type="paragraph" w:styleId="2">
    <w:name w:val="Body Text 2"/>
    <w:basedOn w:val="a"/>
    <w:rsid w:val="002B4DF3"/>
    <w:pPr>
      <w:spacing w:after="120" w:line="480" w:lineRule="auto"/>
    </w:pPr>
    <w:rPr>
      <w:sz w:val="28"/>
      <w:lang w:val="uk-UA"/>
    </w:rPr>
  </w:style>
  <w:style w:type="paragraph" w:customStyle="1" w:styleId="a5">
    <w:name w:val="Знак"/>
    <w:basedOn w:val="a"/>
    <w:rsid w:val="002B4DF3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942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створення та організацію діяльності комітетів забезпе¬чення доступності інвалідів та інших маломобільних груп населення до об’єктів соціаль¬ної та інженерно-транспортної інфраструктури у Хмельниць¬кій області</vt:lpstr>
      <vt:lpstr>Про створення та організацію діяльності комітетів забезпе¬чення доступності інвалідів та інших маломобільних груп населення до об’єктів соціаль¬ної та інженерно-транспортної інфраструктури у Хмельниць¬кій області</vt:lpstr>
    </vt:vector>
  </TitlesOfParts>
  <Company>Хмельницька ОДА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та організацію діяльності комітетів забезпе¬чення доступності інвалідів та інших маломобільних груп населення до об’єктів соціаль¬ної та інженерно-транспортної інфраструктури у Хмельниць¬кій області</dc:title>
  <dc:creator>Друкбюро-2</dc:creator>
  <cp:lastModifiedBy>babayota</cp:lastModifiedBy>
  <cp:revision>3</cp:revision>
  <cp:lastPrinted>2013-11-05T12:56:00Z</cp:lastPrinted>
  <dcterms:created xsi:type="dcterms:W3CDTF">2013-07-17T14:02:00Z</dcterms:created>
  <dcterms:modified xsi:type="dcterms:W3CDTF">2013-07-17T14:31:00Z</dcterms:modified>
</cp:coreProperties>
</file>