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668" w:type="dxa"/>
        <w:tblLook w:val="01E0" w:firstRow="1" w:lastRow="1" w:firstColumn="1" w:lastColumn="1" w:noHBand="0" w:noVBand="0"/>
      </w:tblPr>
      <w:tblGrid>
        <w:gridCol w:w="4175"/>
      </w:tblGrid>
      <w:tr w:rsidR="00B0340B" w:rsidRPr="0014245A" w:rsidTr="0014245A"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</w:tcPr>
          <w:p w:rsidR="00B0340B" w:rsidRPr="0014245A" w:rsidRDefault="00B0340B" w:rsidP="0014245A">
            <w:pPr>
              <w:jc w:val="center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14245A">
              <w:rPr>
                <w:color w:val="000000"/>
                <w:sz w:val="26"/>
                <w:szCs w:val="26"/>
              </w:rPr>
              <w:t>Додаток</w:t>
            </w:r>
          </w:p>
          <w:p w:rsidR="00B0340B" w:rsidRPr="0014245A" w:rsidRDefault="00B0340B" w:rsidP="00B0340B">
            <w:pPr>
              <w:jc w:val="both"/>
              <w:rPr>
                <w:color w:val="000000"/>
                <w:sz w:val="26"/>
                <w:szCs w:val="26"/>
              </w:rPr>
            </w:pPr>
            <w:r w:rsidRPr="0014245A">
              <w:rPr>
                <w:color w:val="000000"/>
                <w:sz w:val="26"/>
                <w:szCs w:val="26"/>
              </w:rPr>
              <w:t>до розпорядження голови обласної державної адміністрації</w:t>
            </w:r>
          </w:p>
          <w:p w:rsidR="00B0340B" w:rsidRPr="0014245A" w:rsidRDefault="0004583E" w:rsidP="00B0340B">
            <w:pPr>
              <w:jc w:val="both"/>
            </w:pPr>
            <w:r>
              <w:rPr>
                <w:color w:val="000000"/>
                <w:sz w:val="26"/>
                <w:szCs w:val="26"/>
              </w:rPr>
              <w:t>05.09.</w:t>
            </w:r>
            <w:r w:rsidR="00B0340B" w:rsidRPr="0014245A">
              <w:rPr>
                <w:color w:val="000000"/>
                <w:sz w:val="26"/>
                <w:szCs w:val="26"/>
              </w:rPr>
              <w:t xml:space="preserve">2013 № </w:t>
            </w:r>
            <w:r>
              <w:rPr>
                <w:color w:val="000000"/>
                <w:sz w:val="26"/>
                <w:szCs w:val="26"/>
              </w:rPr>
              <w:t>274/2013-р</w:t>
            </w:r>
          </w:p>
        </w:tc>
      </w:tr>
    </w:tbl>
    <w:p w:rsidR="00B0340B" w:rsidRPr="00B83D49" w:rsidRDefault="00B0340B">
      <w:pPr>
        <w:rPr>
          <w:sz w:val="24"/>
        </w:rPr>
      </w:pPr>
    </w:p>
    <w:p w:rsidR="00B0340B" w:rsidRPr="0014245A" w:rsidRDefault="0014245A" w:rsidP="0014245A">
      <w:pPr>
        <w:jc w:val="center"/>
        <w:rPr>
          <w:b/>
          <w:bCs/>
          <w:caps/>
          <w:color w:val="000000"/>
          <w:sz w:val="26"/>
          <w:szCs w:val="24"/>
        </w:rPr>
      </w:pPr>
      <w:r w:rsidRPr="0014245A">
        <w:rPr>
          <w:b/>
          <w:bCs/>
          <w:caps/>
          <w:color w:val="000000"/>
          <w:sz w:val="26"/>
          <w:szCs w:val="24"/>
        </w:rPr>
        <w:t>Перерозподіл видатків</w:t>
      </w:r>
    </w:p>
    <w:p w:rsidR="0014245A" w:rsidRPr="0014245A" w:rsidRDefault="0014245A" w:rsidP="0014245A">
      <w:pPr>
        <w:jc w:val="center"/>
        <w:rPr>
          <w:color w:val="000000"/>
          <w:sz w:val="26"/>
          <w:szCs w:val="24"/>
        </w:rPr>
      </w:pPr>
      <w:r w:rsidRPr="0014245A">
        <w:rPr>
          <w:color w:val="000000"/>
          <w:sz w:val="26"/>
          <w:szCs w:val="24"/>
        </w:rPr>
        <w:t xml:space="preserve">у межах загального обсягу бюджетних призначень, передбачених на 2013 рік </w:t>
      </w:r>
    </w:p>
    <w:p w:rsidR="0014245A" w:rsidRPr="0014245A" w:rsidRDefault="0014245A" w:rsidP="0014245A">
      <w:pPr>
        <w:jc w:val="center"/>
        <w:rPr>
          <w:caps/>
        </w:rPr>
      </w:pPr>
      <w:r w:rsidRPr="0014245A">
        <w:rPr>
          <w:color w:val="000000"/>
          <w:sz w:val="26"/>
          <w:szCs w:val="24"/>
        </w:rPr>
        <w:t>Департаменту освіти і науки, молоді та спорту облдержадміністрації</w:t>
      </w:r>
    </w:p>
    <w:p w:rsidR="0014245A" w:rsidRPr="0014245A" w:rsidRDefault="0014245A" w:rsidP="0014245A">
      <w:pPr>
        <w:ind w:left="12744" w:firstLine="708"/>
        <w:rPr>
          <w:sz w:val="20"/>
        </w:rPr>
      </w:pPr>
      <w:r w:rsidRPr="0014245A">
        <w:rPr>
          <w:sz w:val="22"/>
        </w:rPr>
        <w:t>грн</w:t>
      </w:r>
      <w:r w:rsidRPr="0014245A">
        <w:rPr>
          <w:sz w:val="20"/>
        </w:rPr>
        <w:t>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48"/>
        <w:gridCol w:w="5510"/>
        <w:gridCol w:w="1316"/>
        <w:gridCol w:w="1440"/>
        <w:gridCol w:w="1320"/>
        <w:gridCol w:w="1440"/>
        <w:gridCol w:w="1440"/>
        <w:gridCol w:w="1415"/>
      </w:tblGrid>
      <w:tr w:rsidR="00C31EB4" w:rsidRPr="0014245A" w:rsidTr="00C31EB4">
        <w:tc>
          <w:tcPr>
            <w:tcW w:w="948" w:type="dxa"/>
            <w:vMerge w:val="restart"/>
            <w:shd w:val="clear" w:color="auto" w:fill="auto"/>
            <w:textDirection w:val="btLr"/>
            <w:vAlign w:val="center"/>
          </w:tcPr>
          <w:p w:rsidR="00C31EB4" w:rsidRPr="0014245A" w:rsidRDefault="00C31EB4" w:rsidP="00C31EB4">
            <w:pPr>
              <w:ind w:left="113" w:right="113"/>
              <w:jc w:val="center"/>
              <w:rPr>
                <w:sz w:val="26"/>
              </w:rPr>
            </w:pPr>
            <w:r w:rsidRPr="0014245A">
              <w:rPr>
                <w:b/>
                <w:bCs/>
                <w:color w:val="000000"/>
                <w:sz w:val="20"/>
                <w:szCs w:val="24"/>
              </w:rPr>
              <w:t>Код тимчасової класифікації видатків та кредитування місцевих бюджетів</w:t>
            </w:r>
          </w:p>
        </w:tc>
        <w:tc>
          <w:tcPr>
            <w:tcW w:w="5510" w:type="dxa"/>
            <w:vMerge w:val="restart"/>
            <w:shd w:val="clear" w:color="auto" w:fill="auto"/>
            <w:vAlign w:val="center"/>
          </w:tcPr>
          <w:p w:rsidR="00C31EB4" w:rsidRPr="0014245A" w:rsidRDefault="00C31EB4" w:rsidP="00C31EB4">
            <w:pPr>
              <w:jc w:val="center"/>
              <w:rPr>
                <w:sz w:val="26"/>
              </w:rPr>
            </w:pPr>
            <w:r w:rsidRPr="00C31EB4">
              <w:rPr>
                <w:b/>
                <w:bCs/>
                <w:color w:val="000000"/>
                <w:sz w:val="20"/>
                <w:szCs w:val="24"/>
              </w:rPr>
              <w:t>Назва розпорядників коштів (відповідального виконавця)</w:t>
            </w:r>
          </w:p>
        </w:tc>
        <w:tc>
          <w:tcPr>
            <w:tcW w:w="8371" w:type="dxa"/>
            <w:gridSpan w:val="6"/>
            <w:shd w:val="clear" w:color="auto" w:fill="auto"/>
            <w:vAlign w:val="center"/>
          </w:tcPr>
          <w:p w:rsidR="00C31EB4" w:rsidRPr="0014245A" w:rsidRDefault="00C31EB4" w:rsidP="0014245A">
            <w:pPr>
              <w:jc w:val="center"/>
              <w:rPr>
                <w:sz w:val="26"/>
              </w:rPr>
            </w:pPr>
            <w:r w:rsidRPr="0014245A">
              <w:rPr>
                <w:b/>
                <w:bCs/>
                <w:color w:val="000000"/>
                <w:sz w:val="20"/>
                <w:szCs w:val="24"/>
              </w:rPr>
              <w:t>Видатки спеціального фонду</w:t>
            </w:r>
          </w:p>
        </w:tc>
      </w:tr>
      <w:tr w:rsidR="00C31EB4" w:rsidRPr="0014245A" w:rsidTr="00C31EB4">
        <w:tc>
          <w:tcPr>
            <w:tcW w:w="948" w:type="dxa"/>
            <w:vMerge/>
            <w:shd w:val="clear" w:color="auto" w:fill="auto"/>
          </w:tcPr>
          <w:p w:rsidR="00C31EB4" w:rsidRPr="0014245A" w:rsidRDefault="00C31EB4" w:rsidP="0014245A">
            <w:pPr>
              <w:jc w:val="center"/>
              <w:rPr>
                <w:sz w:val="26"/>
              </w:rPr>
            </w:pPr>
          </w:p>
        </w:tc>
        <w:tc>
          <w:tcPr>
            <w:tcW w:w="5510" w:type="dxa"/>
            <w:vMerge/>
            <w:shd w:val="clear" w:color="auto" w:fill="auto"/>
          </w:tcPr>
          <w:p w:rsidR="00C31EB4" w:rsidRPr="0014245A" w:rsidRDefault="00C31EB4" w:rsidP="0014245A">
            <w:pPr>
              <w:rPr>
                <w:sz w:val="26"/>
              </w:rPr>
            </w:pPr>
          </w:p>
        </w:tc>
        <w:tc>
          <w:tcPr>
            <w:tcW w:w="1316" w:type="dxa"/>
            <w:vMerge w:val="restart"/>
            <w:shd w:val="clear" w:color="auto" w:fill="auto"/>
            <w:textDirection w:val="btLr"/>
            <w:vAlign w:val="center"/>
          </w:tcPr>
          <w:p w:rsidR="00C31EB4" w:rsidRPr="0014245A" w:rsidRDefault="00C31EB4" w:rsidP="00C31EB4">
            <w:pPr>
              <w:ind w:left="113" w:right="113"/>
              <w:jc w:val="center"/>
              <w:rPr>
                <w:sz w:val="26"/>
              </w:rPr>
            </w:pPr>
            <w:r w:rsidRPr="00C31EB4">
              <w:rPr>
                <w:b/>
                <w:bCs/>
                <w:color w:val="000000"/>
                <w:sz w:val="20"/>
                <w:szCs w:val="24"/>
              </w:rPr>
              <w:t>Усього</w:t>
            </w:r>
            <w:r w:rsidR="005B3009">
              <w:rPr>
                <w:b/>
                <w:bCs/>
                <w:color w:val="000000"/>
                <w:sz w:val="20"/>
                <w:szCs w:val="24"/>
              </w:rPr>
              <w:t>: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:rsidR="00C31EB4" w:rsidRPr="0014245A" w:rsidRDefault="00C31EB4" w:rsidP="0014245A">
            <w:pPr>
              <w:jc w:val="center"/>
              <w:rPr>
                <w:sz w:val="26"/>
              </w:rPr>
            </w:pPr>
            <w:r w:rsidRPr="0014245A">
              <w:rPr>
                <w:b/>
                <w:bCs/>
                <w:color w:val="000000"/>
                <w:sz w:val="20"/>
                <w:szCs w:val="24"/>
              </w:rPr>
              <w:t>з них</w:t>
            </w:r>
          </w:p>
        </w:tc>
        <w:tc>
          <w:tcPr>
            <w:tcW w:w="4295" w:type="dxa"/>
            <w:gridSpan w:val="3"/>
            <w:shd w:val="clear" w:color="auto" w:fill="auto"/>
            <w:vAlign w:val="center"/>
          </w:tcPr>
          <w:p w:rsidR="00C31EB4" w:rsidRPr="0014245A" w:rsidRDefault="00C31EB4" w:rsidP="0014245A">
            <w:pPr>
              <w:jc w:val="center"/>
              <w:rPr>
                <w:sz w:val="26"/>
              </w:rPr>
            </w:pPr>
            <w:r w:rsidRPr="0014245A">
              <w:rPr>
                <w:b/>
                <w:bCs/>
                <w:color w:val="000000"/>
                <w:sz w:val="20"/>
                <w:szCs w:val="24"/>
              </w:rPr>
              <w:t>з них по кодах економічної класифікації</w:t>
            </w:r>
          </w:p>
        </w:tc>
      </w:tr>
      <w:tr w:rsidR="00C31EB4" w:rsidRPr="0014245A" w:rsidTr="00C31EB4">
        <w:trPr>
          <w:cantSplit/>
          <w:trHeight w:val="2779"/>
        </w:trPr>
        <w:tc>
          <w:tcPr>
            <w:tcW w:w="948" w:type="dxa"/>
            <w:vMerge/>
            <w:shd w:val="clear" w:color="auto" w:fill="auto"/>
          </w:tcPr>
          <w:p w:rsidR="00C31EB4" w:rsidRPr="0014245A" w:rsidRDefault="00C31EB4" w:rsidP="0014245A">
            <w:pPr>
              <w:jc w:val="center"/>
              <w:rPr>
                <w:sz w:val="26"/>
              </w:rPr>
            </w:pPr>
          </w:p>
        </w:tc>
        <w:tc>
          <w:tcPr>
            <w:tcW w:w="5510" w:type="dxa"/>
            <w:vMerge/>
            <w:shd w:val="clear" w:color="auto" w:fill="auto"/>
          </w:tcPr>
          <w:p w:rsidR="00C31EB4" w:rsidRPr="0014245A" w:rsidRDefault="00C31EB4" w:rsidP="0014245A">
            <w:pPr>
              <w:rPr>
                <w:sz w:val="2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C31EB4" w:rsidRPr="0014245A" w:rsidRDefault="00C31EB4" w:rsidP="0014245A">
            <w:pPr>
              <w:rPr>
                <w:sz w:val="26"/>
              </w:rPr>
            </w:pPr>
          </w:p>
        </w:tc>
        <w:tc>
          <w:tcPr>
            <w:tcW w:w="1440" w:type="dxa"/>
            <w:shd w:val="clear" w:color="auto" w:fill="auto"/>
            <w:textDirection w:val="btLr"/>
            <w:vAlign w:val="center"/>
          </w:tcPr>
          <w:p w:rsidR="00C31EB4" w:rsidRPr="0014245A" w:rsidRDefault="00C31EB4" w:rsidP="00C31EB4">
            <w:pPr>
              <w:ind w:left="113" w:right="113"/>
              <w:jc w:val="center"/>
              <w:rPr>
                <w:sz w:val="26"/>
              </w:rPr>
            </w:pPr>
            <w:r w:rsidRPr="00C31EB4">
              <w:rPr>
                <w:b/>
                <w:bCs/>
                <w:color w:val="000000"/>
                <w:sz w:val="20"/>
                <w:szCs w:val="24"/>
              </w:rPr>
              <w:t>бюджет розвитку</w:t>
            </w:r>
          </w:p>
        </w:tc>
        <w:tc>
          <w:tcPr>
            <w:tcW w:w="1320" w:type="dxa"/>
            <w:shd w:val="clear" w:color="auto" w:fill="auto"/>
            <w:textDirection w:val="btLr"/>
            <w:vAlign w:val="center"/>
          </w:tcPr>
          <w:p w:rsidR="00C31EB4" w:rsidRPr="0014245A" w:rsidRDefault="00C31EB4" w:rsidP="00C31EB4">
            <w:pPr>
              <w:ind w:left="113" w:right="113"/>
              <w:jc w:val="center"/>
              <w:rPr>
                <w:sz w:val="26"/>
              </w:rPr>
            </w:pPr>
            <w:r w:rsidRPr="00C31EB4">
              <w:rPr>
                <w:b/>
                <w:bCs/>
                <w:color w:val="000000"/>
                <w:sz w:val="20"/>
                <w:szCs w:val="24"/>
              </w:rPr>
              <w:t>капітальні видатки за раху</w:t>
            </w:r>
            <w:r>
              <w:rPr>
                <w:b/>
                <w:bCs/>
                <w:color w:val="000000"/>
                <w:sz w:val="20"/>
                <w:szCs w:val="24"/>
              </w:rPr>
              <w:softHyphen/>
            </w:r>
            <w:r w:rsidRPr="00C31EB4">
              <w:rPr>
                <w:b/>
                <w:bCs/>
                <w:color w:val="000000"/>
                <w:sz w:val="20"/>
                <w:szCs w:val="24"/>
              </w:rPr>
              <w:t>нок коштів, що передають</w:t>
            </w:r>
            <w:r>
              <w:rPr>
                <w:b/>
                <w:bCs/>
                <w:color w:val="000000"/>
                <w:sz w:val="20"/>
                <w:szCs w:val="24"/>
              </w:rPr>
              <w:softHyphen/>
            </w:r>
            <w:r w:rsidRPr="00C31EB4">
              <w:rPr>
                <w:b/>
                <w:bCs/>
                <w:color w:val="000000"/>
                <w:sz w:val="20"/>
                <w:szCs w:val="24"/>
              </w:rPr>
              <w:t>ся із загального фонду до бюджету розвитку</w:t>
            </w:r>
            <w:r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r w:rsidRPr="00C31EB4">
              <w:rPr>
                <w:b/>
                <w:bCs/>
                <w:color w:val="000000"/>
                <w:sz w:val="20"/>
                <w:szCs w:val="24"/>
              </w:rPr>
              <w:t>(спеціального фонду)</w:t>
            </w:r>
          </w:p>
        </w:tc>
        <w:tc>
          <w:tcPr>
            <w:tcW w:w="1440" w:type="dxa"/>
            <w:shd w:val="clear" w:color="auto" w:fill="auto"/>
            <w:textDirection w:val="btLr"/>
            <w:vAlign w:val="center"/>
          </w:tcPr>
          <w:p w:rsidR="00C31EB4" w:rsidRPr="0014245A" w:rsidRDefault="00C31EB4" w:rsidP="00C31EB4">
            <w:pPr>
              <w:ind w:left="113" w:right="113"/>
              <w:jc w:val="center"/>
              <w:rPr>
                <w:sz w:val="26"/>
              </w:rPr>
            </w:pPr>
            <w:r w:rsidRPr="00C31EB4">
              <w:rPr>
                <w:b/>
                <w:bCs/>
                <w:color w:val="000000"/>
                <w:sz w:val="20"/>
                <w:szCs w:val="24"/>
              </w:rPr>
              <w:t>3110 "Придбання обладнання і предметів довгострокового користування"</w:t>
            </w:r>
          </w:p>
        </w:tc>
        <w:tc>
          <w:tcPr>
            <w:tcW w:w="1440" w:type="dxa"/>
            <w:shd w:val="clear" w:color="auto" w:fill="auto"/>
            <w:textDirection w:val="btLr"/>
            <w:vAlign w:val="center"/>
          </w:tcPr>
          <w:p w:rsidR="00C31EB4" w:rsidRPr="0014245A" w:rsidRDefault="00C31EB4" w:rsidP="00C31EB4">
            <w:pPr>
              <w:ind w:left="113" w:right="113"/>
              <w:jc w:val="center"/>
              <w:rPr>
                <w:sz w:val="26"/>
              </w:rPr>
            </w:pPr>
            <w:r w:rsidRPr="00C31EB4">
              <w:rPr>
                <w:b/>
                <w:bCs/>
                <w:color w:val="000000"/>
                <w:sz w:val="20"/>
                <w:szCs w:val="24"/>
              </w:rPr>
              <w:t>3132 "Капітальний ремонт інших обєктів"</w:t>
            </w:r>
          </w:p>
        </w:tc>
        <w:tc>
          <w:tcPr>
            <w:tcW w:w="1415" w:type="dxa"/>
            <w:textDirection w:val="btLr"/>
            <w:vAlign w:val="center"/>
          </w:tcPr>
          <w:p w:rsidR="00C31EB4" w:rsidRPr="0014245A" w:rsidRDefault="00C31EB4" w:rsidP="00C31EB4">
            <w:pPr>
              <w:ind w:left="113" w:right="113"/>
              <w:jc w:val="center"/>
              <w:rPr>
                <w:sz w:val="26"/>
              </w:rPr>
            </w:pPr>
            <w:r w:rsidRPr="00C31EB4">
              <w:rPr>
                <w:b/>
                <w:bCs/>
                <w:color w:val="000000"/>
                <w:sz w:val="20"/>
                <w:szCs w:val="22"/>
              </w:rPr>
              <w:t>3142 "Реконструкція та реставрація інших обєктів"</w:t>
            </w:r>
          </w:p>
        </w:tc>
      </w:tr>
      <w:tr w:rsidR="0014245A" w:rsidRPr="0014245A" w:rsidTr="0014245A">
        <w:tc>
          <w:tcPr>
            <w:tcW w:w="948" w:type="dxa"/>
            <w:shd w:val="clear" w:color="auto" w:fill="auto"/>
            <w:vAlign w:val="center"/>
          </w:tcPr>
          <w:p w:rsidR="0014245A" w:rsidRPr="0014245A" w:rsidRDefault="0014245A" w:rsidP="0014245A">
            <w:pPr>
              <w:jc w:val="center"/>
              <w:rPr>
                <w:b/>
                <w:sz w:val="20"/>
              </w:rPr>
            </w:pPr>
            <w:r w:rsidRPr="0014245A">
              <w:rPr>
                <w:b/>
                <w:sz w:val="20"/>
              </w:rPr>
              <w:t>1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14245A" w:rsidRPr="0014245A" w:rsidRDefault="0014245A" w:rsidP="0014245A">
            <w:pPr>
              <w:jc w:val="center"/>
              <w:rPr>
                <w:b/>
                <w:sz w:val="20"/>
              </w:rPr>
            </w:pPr>
            <w:r w:rsidRPr="0014245A">
              <w:rPr>
                <w:b/>
                <w:sz w:val="20"/>
              </w:rPr>
              <w:t>2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14245A" w:rsidRPr="0014245A" w:rsidRDefault="0014245A" w:rsidP="0014245A">
            <w:pPr>
              <w:jc w:val="center"/>
              <w:rPr>
                <w:b/>
                <w:sz w:val="20"/>
              </w:rPr>
            </w:pPr>
            <w:r w:rsidRPr="0014245A">
              <w:rPr>
                <w:b/>
                <w:sz w:val="20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4245A" w:rsidRPr="0014245A" w:rsidRDefault="0014245A" w:rsidP="0014245A">
            <w:pPr>
              <w:jc w:val="center"/>
              <w:rPr>
                <w:b/>
                <w:sz w:val="20"/>
              </w:rPr>
            </w:pPr>
            <w:r w:rsidRPr="0014245A">
              <w:rPr>
                <w:b/>
                <w:sz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14245A" w:rsidRPr="0014245A" w:rsidRDefault="0014245A" w:rsidP="0014245A">
            <w:pPr>
              <w:jc w:val="center"/>
              <w:rPr>
                <w:b/>
                <w:sz w:val="20"/>
              </w:rPr>
            </w:pPr>
            <w:r w:rsidRPr="0014245A">
              <w:rPr>
                <w:b/>
                <w:sz w:val="20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4245A" w:rsidRPr="0014245A" w:rsidRDefault="0014245A" w:rsidP="0014245A">
            <w:pPr>
              <w:jc w:val="center"/>
              <w:rPr>
                <w:b/>
                <w:sz w:val="20"/>
              </w:rPr>
            </w:pPr>
            <w:r w:rsidRPr="0014245A">
              <w:rPr>
                <w:b/>
                <w:sz w:val="20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4245A" w:rsidRPr="0014245A" w:rsidRDefault="0014245A" w:rsidP="0014245A">
            <w:pPr>
              <w:jc w:val="center"/>
              <w:rPr>
                <w:b/>
                <w:sz w:val="20"/>
              </w:rPr>
            </w:pPr>
            <w:r w:rsidRPr="0014245A">
              <w:rPr>
                <w:b/>
                <w:sz w:val="20"/>
              </w:rPr>
              <w:t>7</w:t>
            </w:r>
          </w:p>
        </w:tc>
        <w:tc>
          <w:tcPr>
            <w:tcW w:w="1415" w:type="dxa"/>
            <w:vAlign w:val="center"/>
          </w:tcPr>
          <w:p w:rsidR="0014245A" w:rsidRPr="0014245A" w:rsidRDefault="0014245A" w:rsidP="0014245A">
            <w:pPr>
              <w:jc w:val="center"/>
              <w:rPr>
                <w:b/>
                <w:sz w:val="20"/>
              </w:rPr>
            </w:pPr>
            <w:r w:rsidRPr="0014245A">
              <w:rPr>
                <w:b/>
                <w:sz w:val="20"/>
              </w:rPr>
              <w:t>8</w:t>
            </w:r>
          </w:p>
        </w:tc>
      </w:tr>
      <w:tr w:rsidR="0014245A" w:rsidRPr="0014245A" w:rsidTr="0014245A">
        <w:tc>
          <w:tcPr>
            <w:tcW w:w="948" w:type="dxa"/>
            <w:shd w:val="clear" w:color="auto" w:fill="auto"/>
          </w:tcPr>
          <w:p w:rsidR="0014245A" w:rsidRPr="00C31EB4" w:rsidRDefault="00C31EB4" w:rsidP="0014245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5510" w:type="dxa"/>
            <w:shd w:val="clear" w:color="auto" w:fill="auto"/>
          </w:tcPr>
          <w:p w:rsidR="0014245A" w:rsidRPr="0014245A" w:rsidRDefault="00C31EB4" w:rsidP="00C31EB4">
            <w:pPr>
              <w:rPr>
                <w:sz w:val="22"/>
              </w:rPr>
            </w:pPr>
            <w:r w:rsidRPr="00C31EB4">
              <w:rPr>
                <w:b/>
                <w:bCs/>
                <w:color w:val="000000"/>
                <w:sz w:val="22"/>
                <w:szCs w:val="24"/>
              </w:rPr>
              <w:t>Департамент освіти і науки, молоді та спорту облас</w:t>
            </w:r>
            <w:r>
              <w:rPr>
                <w:b/>
                <w:bCs/>
                <w:color w:val="000000"/>
                <w:sz w:val="22"/>
                <w:szCs w:val="24"/>
              </w:rPr>
              <w:softHyphen/>
            </w:r>
            <w:r w:rsidRPr="00C31EB4">
              <w:rPr>
                <w:b/>
                <w:bCs/>
                <w:color w:val="000000"/>
                <w:sz w:val="22"/>
                <w:szCs w:val="24"/>
              </w:rPr>
              <w:t xml:space="preserve">ної державної адміністрації </w:t>
            </w:r>
            <w:r w:rsidR="005B3009">
              <w:rPr>
                <w:b/>
                <w:bCs/>
                <w:color w:val="000000"/>
                <w:sz w:val="22"/>
                <w:szCs w:val="24"/>
              </w:rPr>
              <w:t xml:space="preserve">– </w:t>
            </w:r>
            <w:r w:rsidRPr="00C31EB4">
              <w:rPr>
                <w:b/>
                <w:bCs/>
                <w:color w:val="000000"/>
                <w:sz w:val="22"/>
                <w:szCs w:val="24"/>
              </w:rPr>
              <w:t>головний розпорядник коштів</w:t>
            </w:r>
            <w:r w:rsidR="005B3009">
              <w:rPr>
                <w:b/>
                <w:bCs/>
                <w:color w:val="000000"/>
                <w:sz w:val="22"/>
                <w:szCs w:val="24"/>
              </w:rPr>
              <w:t xml:space="preserve"> обласного бюджету</w:t>
            </w:r>
          </w:p>
        </w:tc>
        <w:tc>
          <w:tcPr>
            <w:tcW w:w="1316" w:type="dxa"/>
            <w:shd w:val="clear" w:color="auto" w:fill="auto"/>
          </w:tcPr>
          <w:p w:rsidR="0014245A" w:rsidRPr="0014245A" w:rsidRDefault="0014245A" w:rsidP="0014245A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4245A" w:rsidRPr="0014245A" w:rsidRDefault="0014245A" w:rsidP="0014245A">
            <w:pPr>
              <w:jc w:val="center"/>
              <w:rPr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14245A" w:rsidRPr="0014245A" w:rsidRDefault="0014245A" w:rsidP="0014245A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4245A" w:rsidRPr="0014245A" w:rsidRDefault="0014245A" w:rsidP="0014245A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4245A" w:rsidRPr="0014245A" w:rsidRDefault="0014245A" w:rsidP="0014245A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</w:tcPr>
          <w:p w:rsidR="0014245A" w:rsidRPr="0014245A" w:rsidRDefault="0014245A" w:rsidP="0014245A">
            <w:pPr>
              <w:jc w:val="center"/>
              <w:rPr>
                <w:sz w:val="22"/>
              </w:rPr>
            </w:pPr>
          </w:p>
        </w:tc>
      </w:tr>
      <w:tr w:rsidR="00B83D49" w:rsidRPr="0014245A" w:rsidTr="00292117">
        <w:tc>
          <w:tcPr>
            <w:tcW w:w="948" w:type="dxa"/>
            <w:shd w:val="clear" w:color="auto" w:fill="auto"/>
          </w:tcPr>
          <w:p w:rsidR="00B83D49" w:rsidRDefault="00B83D49" w:rsidP="0014245A">
            <w:pPr>
              <w:jc w:val="right"/>
              <w:rPr>
                <w:b/>
                <w:sz w:val="22"/>
              </w:rPr>
            </w:pPr>
          </w:p>
        </w:tc>
        <w:tc>
          <w:tcPr>
            <w:tcW w:w="5510" w:type="dxa"/>
            <w:shd w:val="clear" w:color="auto" w:fill="auto"/>
          </w:tcPr>
          <w:p w:rsidR="00B83D49" w:rsidRPr="0014245A" w:rsidRDefault="00B83D49" w:rsidP="00C31EB4">
            <w:pPr>
              <w:rPr>
                <w:sz w:val="22"/>
              </w:rPr>
            </w:pPr>
            <w:r w:rsidRPr="00C31EB4">
              <w:rPr>
                <w:b/>
                <w:bCs/>
                <w:color w:val="000000"/>
                <w:sz w:val="22"/>
                <w:szCs w:val="24"/>
              </w:rPr>
              <w:t>І. Зменшити видатки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 w:rsidRPr="00C31EB4">
              <w:rPr>
                <w:color w:val="000000"/>
                <w:sz w:val="22"/>
                <w:szCs w:val="24"/>
              </w:rPr>
              <w:t>-470000,00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 w:rsidRPr="00C31EB4">
              <w:rPr>
                <w:color w:val="000000"/>
                <w:sz w:val="22"/>
                <w:szCs w:val="24"/>
              </w:rPr>
              <w:t>-470000,00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 w:rsidRPr="00C31EB4">
              <w:rPr>
                <w:color w:val="000000"/>
                <w:sz w:val="22"/>
                <w:szCs w:val="24"/>
              </w:rPr>
              <w:t>-470000,00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 w:rsidRPr="00C31EB4">
              <w:rPr>
                <w:color w:val="000000"/>
                <w:sz w:val="22"/>
                <w:szCs w:val="24"/>
              </w:rPr>
              <w:t>-100000,00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–</w:t>
            </w:r>
          </w:p>
        </w:tc>
        <w:tc>
          <w:tcPr>
            <w:tcW w:w="1415" w:type="dxa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 w:rsidRPr="00C31EB4">
              <w:rPr>
                <w:color w:val="000000"/>
                <w:sz w:val="22"/>
                <w:szCs w:val="24"/>
              </w:rPr>
              <w:t>-370000,00</w:t>
            </w:r>
          </w:p>
        </w:tc>
      </w:tr>
      <w:tr w:rsidR="00B83D49" w:rsidRPr="0014245A" w:rsidTr="00B83D49">
        <w:tc>
          <w:tcPr>
            <w:tcW w:w="948" w:type="dxa"/>
            <w:shd w:val="clear" w:color="auto" w:fill="auto"/>
          </w:tcPr>
          <w:p w:rsidR="00B83D49" w:rsidRDefault="00B83D49" w:rsidP="0014245A">
            <w:pPr>
              <w:jc w:val="right"/>
              <w:rPr>
                <w:b/>
                <w:sz w:val="22"/>
              </w:rPr>
            </w:pPr>
            <w:r w:rsidRPr="00C31EB4">
              <w:rPr>
                <w:b/>
                <w:bCs/>
                <w:color w:val="000000"/>
                <w:sz w:val="22"/>
                <w:szCs w:val="24"/>
              </w:rPr>
              <w:t>070806</w:t>
            </w:r>
          </w:p>
        </w:tc>
        <w:tc>
          <w:tcPr>
            <w:tcW w:w="5510" w:type="dxa"/>
            <w:shd w:val="clear" w:color="auto" w:fill="auto"/>
          </w:tcPr>
          <w:p w:rsidR="00B83D49" w:rsidRPr="0014245A" w:rsidRDefault="00B83D49" w:rsidP="00C31EB4">
            <w:pPr>
              <w:rPr>
                <w:sz w:val="22"/>
              </w:rPr>
            </w:pPr>
            <w:r w:rsidRPr="00C31EB4">
              <w:rPr>
                <w:color w:val="000000"/>
                <w:sz w:val="22"/>
                <w:szCs w:val="24"/>
              </w:rPr>
              <w:t>Комунальний заклад “Центр організаційно-господар</w:t>
            </w:r>
            <w:r>
              <w:rPr>
                <w:color w:val="000000"/>
                <w:sz w:val="22"/>
                <w:szCs w:val="24"/>
              </w:rPr>
              <w:softHyphen/>
            </w:r>
            <w:r w:rsidRPr="00C31EB4">
              <w:rPr>
                <w:color w:val="000000"/>
                <w:sz w:val="22"/>
                <w:szCs w:val="24"/>
              </w:rPr>
              <w:t>ського забезпечення закладів освіти”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 w:rsidRPr="00C31EB4">
              <w:rPr>
                <w:color w:val="000000"/>
                <w:sz w:val="22"/>
                <w:szCs w:val="24"/>
              </w:rPr>
              <w:t>-100000,00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 w:rsidRPr="00C31EB4">
              <w:rPr>
                <w:color w:val="000000"/>
                <w:sz w:val="22"/>
                <w:szCs w:val="24"/>
              </w:rPr>
              <w:t>-100000,00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 w:rsidRPr="00C31EB4">
              <w:rPr>
                <w:color w:val="000000"/>
                <w:sz w:val="22"/>
                <w:szCs w:val="24"/>
              </w:rPr>
              <w:t>-100000,00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 w:rsidRPr="00C31EB4">
              <w:rPr>
                <w:color w:val="000000"/>
                <w:sz w:val="22"/>
                <w:szCs w:val="24"/>
              </w:rPr>
              <w:t>-100000,00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–</w:t>
            </w:r>
          </w:p>
        </w:tc>
        <w:tc>
          <w:tcPr>
            <w:tcW w:w="1415" w:type="dxa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–</w:t>
            </w:r>
          </w:p>
        </w:tc>
      </w:tr>
      <w:tr w:rsidR="00B83D49" w:rsidRPr="0014245A" w:rsidTr="00C31EB4">
        <w:tc>
          <w:tcPr>
            <w:tcW w:w="948" w:type="dxa"/>
            <w:shd w:val="clear" w:color="auto" w:fill="auto"/>
          </w:tcPr>
          <w:p w:rsidR="00B83D49" w:rsidRPr="00C31EB4" w:rsidRDefault="00B83D49" w:rsidP="0014245A">
            <w:pPr>
              <w:jc w:val="right"/>
              <w:rPr>
                <w:b/>
                <w:bCs/>
                <w:color w:val="000000"/>
                <w:sz w:val="22"/>
                <w:szCs w:val="24"/>
              </w:rPr>
            </w:pPr>
            <w:r w:rsidRPr="00C31EB4">
              <w:rPr>
                <w:b/>
                <w:bCs/>
                <w:color w:val="000000"/>
                <w:sz w:val="22"/>
                <w:szCs w:val="24"/>
              </w:rPr>
              <w:t>070304</w:t>
            </w:r>
          </w:p>
        </w:tc>
        <w:tc>
          <w:tcPr>
            <w:tcW w:w="5510" w:type="dxa"/>
            <w:shd w:val="clear" w:color="auto" w:fill="auto"/>
          </w:tcPr>
          <w:p w:rsidR="00B83D49" w:rsidRPr="0014245A" w:rsidRDefault="00B83D49" w:rsidP="00C31EB4">
            <w:pPr>
              <w:rPr>
                <w:sz w:val="22"/>
              </w:rPr>
            </w:pPr>
            <w:r w:rsidRPr="00C31EB4">
              <w:rPr>
                <w:color w:val="000000"/>
                <w:spacing w:val="-4"/>
                <w:sz w:val="22"/>
                <w:szCs w:val="24"/>
              </w:rPr>
              <w:t>Голенищівська спеціальна загальноосвітня школа-інтер</w:t>
            </w:r>
            <w:r w:rsidRPr="00C31EB4">
              <w:rPr>
                <w:color w:val="000000"/>
                <w:spacing w:val="-4"/>
                <w:sz w:val="22"/>
                <w:szCs w:val="24"/>
              </w:rPr>
              <w:softHyphen/>
            </w:r>
            <w:r w:rsidRPr="00C31EB4">
              <w:rPr>
                <w:color w:val="000000"/>
                <w:sz w:val="22"/>
                <w:szCs w:val="24"/>
              </w:rPr>
              <w:t>нат для дітей-сиріт і дітей, позбавлених батьківського піклування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 w:rsidRPr="00C31EB4">
              <w:rPr>
                <w:color w:val="000000"/>
                <w:sz w:val="22"/>
                <w:szCs w:val="24"/>
              </w:rPr>
              <w:t>-70000,00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 w:rsidRPr="00C31EB4">
              <w:rPr>
                <w:color w:val="000000"/>
                <w:sz w:val="22"/>
                <w:szCs w:val="24"/>
              </w:rPr>
              <w:t>-70000,00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 w:rsidRPr="00C31EB4">
              <w:rPr>
                <w:color w:val="000000"/>
                <w:sz w:val="22"/>
                <w:szCs w:val="24"/>
              </w:rPr>
              <w:t>-70000,00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–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–</w:t>
            </w:r>
          </w:p>
        </w:tc>
        <w:tc>
          <w:tcPr>
            <w:tcW w:w="1415" w:type="dxa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 w:rsidRPr="00C31EB4">
              <w:rPr>
                <w:color w:val="000000"/>
                <w:sz w:val="22"/>
                <w:szCs w:val="24"/>
              </w:rPr>
              <w:t>-70000,00</w:t>
            </w:r>
          </w:p>
        </w:tc>
      </w:tr>
      <w:tr w:rsidR="00B83D49" w:rsidRPr="0014245A" w:rsidTr="00C31EB4">
        <w:tc>
          <w:tcPr>
            <w:tcW w:w="948" w:type="dxa"/>
            <w:vMerge w:val="restart"/>
            <w:shd w:val="clear" w:color="auto" w:fill="auto"/>
            <w:vAlign w:val="center"/>
          </w:tcPr>
          <w:p w:rsidR="00B83D49" w:rsidRPr="00C31EB4" w:rsidRDefault="00B83D49" w:rsidP="00C31EB4">
            <w:pPr>
              <w:jc w:val="right"/>
              <w:rPr>
                <w:b/>
                <w:bCs/>
                <w:color w:val="000000"/>
                <w:sz w:val="22"/>
                <w:szCs w:val="24"/>
              </w:rPr>
            </w:pPr>
            <w:r w:rsidRPr="00C31EB4">
              <w:rPr>
                <w:b/>
                <w:bCs/>
                <w:color w:val="000000"/>
                <w:sz w:val="22"/>
                <w:szCs w:val="24"/>
              </w:rPr>
              <w:t>070401</w:t>
            </w:r>
          </w:p>
        </w:tc>
        <w:tc>
          <w:tcPr>
            <w:tcW w:w="5510" w:type="dxa"/>
            <w:shd w:val="clear" w:color="auto" w:fill="auto"/>
          </w:tcPr>
          <w:p w:rsidR="00B83D49" w:rsidRPr="0014245A" w:rsidRDefault="00B83D49" w:rsidP="00C31EB4">
            <w:pPr>
              <w:rPr>
                <w:sz w:val="22"/>
              </w:rPr>
            </w:pPr>
            <w:r w:rsidRPr="00C31EB4">
              <w:rPr>
                <w:color w:val="000000"/>
                <w:sz w:val="22"/>
                <w:szCs w:val="24"/>
              </w:rPr>
              <w:t>Головчинецький дитячий оздоровчий табір “Смараг</w:t>
            </w:r>
            <w:r>
              <w:rPr>
                <w:color w:val="000000"/>
                <w:sz w:val="22"/>
                <w:szCs w:val="24"/>
              </w:rPr>
              <w:softHyphen/>
            </w:r>
            <w:r w:rsidRPr="00C31EB4">
              <w:rPr>
                <w:color w:val="000000"/>
                <w:sz w:val="22"/>
                <w:szCs w:val="24"/>
              </w:rPr>
              <w:t>дове містечко”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 w:rsidRPr="00C31EB4">
              <w:rPr>
                <w:color w:val="000000"/>
                <w:sz w:val="22"/>
                <w:szCs w:val="24"/>
              </w:rPr>
              <w:t>-200000,00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 w:rsidRPr="00C31EB4">
              <w:rPr>
                <w:color w:val="000000"/>
                <w:sz w:val="22"/>
                <w:szCs w:val="24"/>
              </w:rPr>
              <w:t>-200000,00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 w:rsidRPr="00C31EB4">
              <w:rPr>
                <w:color w:val="000000"/>
                <w:sz w:val="22"/>
                <w:szCs w:val="24"/>
              </w:rPr>
              <w:t>-200000,00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–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–</w:t>
            </w:r>
          </w:p>
        </w:tc>
        <w:tc>
          <w:tcPr>
            <w:tcW w:w="1415" w:type="dxa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 w:rsidRPr="00C31EB4">
              <w:rPr>
                <w:color w:val="000000"/>
                <w:sz w:val="22"/>
                <w:szCs w:val="24"/>
              </w:rPr>
              <w:t>-200000,00</w:t>
            </w:r>
          </w:p>
        </w:tc>
      </w:tr>
      <w:tr w:rsidR="00B83D49" w:rsidRPr="0014245A" w:rsidTr="00C31EB4">
        <w:tc>
          <w:tcPr>
            <w:tcW w:w="948" w:type="dxa"/>
            <w:vMerge/>
            <w:shd w:val="clear" w:color="auto" w:fill="auto"/>
          </w:tcPr>
          <w:p w:rsidR="00B83D49" w:rsidRPr="00C31EB4" w:rsidRDefault="00B83D49" w:rsidP="0014245A">
            <w:pPr>
              <w:jc w:val="right"/>
              <w:rPr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10" w:type="dxa"/>
            <w:shd w:val="clear" w:color="auto" w:fill="auto"/>
          </w:tcPr>
          <w:p w:rsidR="00B83D49" w:rsidRPr="0014245A" w:rsidRDefault="00B83D49" w:rsidP="00C31EB4">
            <w:pPr>
              <w:rPr>
                <w:sz w:val="22"/>
              </w:rPr>
            </w:pPr>
            <w:r w:rsidRPr="00C31EB4">
              <w:rPr>
                <w:color w:val="000000"/>
                <w:sz w:val="22"/>
                <w:szCs w:val="24"/>
              </w:rPr>
              <w:t>Хмельницький обласний еколого-натуралістичний центр учнівської молоді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 w:rsidRPr="00C31EB4">
              <w:rPr>
                <w:color w:val="000000"/>
                <w:sz w:val="22"/>
                <w:szCs w:val="24"/>
              </w:rPr>
              <w:t>-100000,00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 w:rsidRPr="00C31EB4">
              <w:rPr>
                <w:color w:val="000000"/>
                <w:sz w:val="22"/>
                <w:szCs w:val="24"/>
              </w:rPr>
              <w:t>-100000,00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 w:rsidRPr="00C31EB4">
              <w:rPr>
                <w:color w:val="000000"/>
                <w:sz w:val="22"/>
                <w:szCs w:val="24"/>
              </w:rPr>
              <w:t>-100000,00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–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–</w:t>
            </w:r>
          </w:p>
        </w:tc>
        <w:tc>
          <w:tcPr>
            <w:tcW w:w="1415" w:type="dxa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 w:rsidRPr="00C31EB4">
              <w:rPr>
                <w:color w:val="000000"/>
                <w:sz w:val="22"/>
                <w:szCs w:val="24"/>
              </w:rPr>
              <w:t>-100000,00</w:t>
            </w:r>
          </w:p>
        </w:tc>
      </w:tr>
    </w:tbl>
    <w:p w:rsidR="00B83D49" w:rsidRPr="00B83D49" w:rsidRDefault="00B83D49">
      <w:pPr>
        <w:rPr>
          <w:sz w:val="8"/>
        </w:rPr>
      </w:pPr>
      <w:r>
        <w:br w:type="page"/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48"/>
        <w:gridCol w:w="5510"/>
        <w:gridCol w:w="1316"/>
        <w:gridCol w:w="1440"/>
        <w:gridCol w:w="1320"/>
        <w:gridCol w:w="1440"/>
        <w:gridCol w:w="1440"/>
        <w:gridCol w:w="1415"/>
      </w:tblGrid>
      <w:tr w:rsidR="00B83D49" w:rsidRPr="0014245A" w:rsidTr="00292117">
        <w:tc>
          <w:tcPr>
            <w:tcW w:w="948" w:type="dxa"/>
            <w:shd w:val="clear" w:color="auto" w:fill="auto"/>
            <w:vAlign w:val="center"/>
          </w:tcPr>
          <w:p w:rsidR="00B83D49" w:rsidRPr="0014245A" w:rsidRDefault="00B83D49" w:rsidP="00292117">
            <w:pPr>
              <w:jc w:val="center"/>
              <w:rPr>
                <w:b/>
                <w:sz w:val="20"/>
              </w:rPr>
            </w:pPr>
            <w:r w:rsidRPr="0014245A">
              <w:rPr>
                <w:b/>
                <w:sz w:val="20"/>
              </w:rPr>
              <w:t>1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B83D49" w:rsidRPr="0014245A" w:rsidRDefault="00B83D49" w:rsidP="00292117">
            <w:pPr>
              <w:jc w:val="center"/>
              <w:rPr>
                <w:b/>
                <w:sz w:val="20"/>
              </w:rPr>
            </w:pPr>
            <w:r w:rsidRPr="0014245A">
              <w:rPr>
                <w:b/>
                <w:sz w:val="20"/>
              </w:rPr>
              <w:t>2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B83D49" w:rsidRPr="0014245A" w:rsidRDefault="00B83D49" w:rsidP="00292117">
            <w:pPr>
              <w:jc w:val="center"/>
              <w:rPr>
                <w:b/>
                <w:sz w:val="20"/>
              </w:rPr>
            </w:pPr>
            <w:r w:rsidRPr="0014245A">
              <w:rPr>
                <w:b/>
                <w:sz w:val="20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83D49" w:rsidRPr="0014245A" w:rsidRDefault="00B83D49" w:rsidP="00292117">
            <w:pPr>
              <w:jc w:val="center"/>
              <w:rPr>
                <w:b/>
                <w:sz w:val="20"/>
              </w:rPr>
            </w:pPr>
            <w:r w:rsidRPr="0014245A">
              <w:rPr>
                <w:b/>
                <w:sz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83D49" w:rsidRPr="0014245A" w:rsidRDefault="00B83D49" w:rsidP="00292117">
            <w:pPr>
              <w:jc w:val="center"/>
              <w:rPr>
                <w:b/>
                <w:sz w:val="20"/>
              </w:rPr>
            </w:pPr>
            <w:r w:rsidRPr="0014245A">
              <w:rPr>
                <w:b/>
                <w:sz w:val="20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83D49" w:rsidRPr="0014245A" w:rsidRDefault="00B83D49" w:rsidP="00292117">
            <w:pPr>
              <w:jc w:val="center"/>
              <w:rPr>
                <w:b/>
                <w:sz w:val="20"/>
              </w:rPr>
            </w:pPr>
            <w:r w:rsidRPr="0014245A">
              <w:rPr>
                <w:b/>
                <w:sz w:val="20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83D49" w:rsidRPr="0014245A" w:rsidRDefault="00B83D49" w:rsidP="00292117">
            <w:pPr>
              <w:jc w:val="center"/>
              <w:rPr>
                <w:b/>
                <w:sz w:val="20"/>
              </w:rPr>
            </w:pPr>
            <w:r w:rsidRPr="0014245A">
              <w:rPr>
                <w:b/>
                <w:sz w:val="20"/>
              </w:rPr>
              <w:t>7</w:t>
            </w:r>
          </w:p>
        </w:tc>
        <w:tc>
          <w:tcPr>
            <w:tcW w:w="1415" w:type="dxa"/>
            <w:vAlign w:val="center"/>
          </w:tcPr>
          <w:p w:rsidR="00B83D49" w:rsidRPr="0014245A" w:rsidRDefault="00B83D49" w:rsidP="00292117">
            <w:pPr>
              <w:jc w:val="center"/>
              <w:rPr>
                <w:b/>
                <w:sz w:val="20"/>
              </w:rPr>
            </w:pPr>
            <w:r w:rsidRPr="0014245A">
              <w:rPr>
                <w:b/>
                <w:sz w:val="20"/>
              </w:rPr>
              <w:t>8</w:t>
            </w:r>
          </w:p>
        </w:tc>
      </w:tr>
      <w:tr w:rsidR="00B83D49" w:rsidRPr="0014245A" w:rsidTr="00292117">
        <w:tc>
          <w:tcPr>
            <w:tcW w:w="948" w:type="dxa"/>
            <w:shd w:val="clear" w:color="auto" w:fill="auto"/>
          </w:tcPr>
          <w:p w:rsidR="00B83D49" w:rsidRPr="00C31EB4" w:rsidRDefault="00B83D49" w:rsidP="0014245A">
            <w:pPr>
              <w:jc w:val="right"/>
              <w:rPr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10" w:type="dxa"/>
            <w:shd w:val="clear" w:color="auto" w:fill="auto"/>
          </w:tcPr>
          <w:p w:rsidR="00B83D49" w:rsidRPr="0014245A" w:rsidRDefault="00B83D49" w:rsidP="00C31EB4">
            <w:pPr>
              <w:rPr>
                <w:sz w:val="22"/>
              </w:rPr>
            </w:pPr>
            <w:r w:rsidRPr="00C31EB4">
              <w:rPr>
                <w:b/>
                <w:bCs/>
                <w:color w:val="000000"/>
                <w:sz w:val="22"/>
                <w:szCs w:val="24"/>
              </w:rPr>
              <w:t>ІІ. Збільшити видатки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 w:rsidRPr="00C31EB4">
              <w:rPr>
                <w:color w:val="000000"/>
                <w:sz w:val="22"/>
                <w:szCs w:val="24"/>
              </w:rPr>
              <w:t>470000,00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 w:rsidRPr="00C31EB4">
              <w:rPr>
                <w:color w:val="000000"/>
                <w:sz w:val="22"/>
                <w:szCs w:val="24"/>
              </w:rPr>
              <w:t>470000,00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 w:rsidRPr="00C31EB4">
              <w:rPr>
                <w:color w:val="000000"/>
                <w:sz w:val="22"/>
                <w:szCs w:val="24"/>
              </w:rPr>
              <w:t>470000,00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–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 w:rsidRPr="00C31EB4">
              <w:rPr>
                <w:color w:val="000000"/>
                <w:sz w:val="22"/>
                <w:szCs w:val="24"/>
              </w:rPr>
              <w:t>470000,00</w:t>
            </w:r>
          </w:p>
        </w:tc>
        <w:tc>
          <w:tcPr>
            <w:tcW w:w="1415" w:type="dxa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–</w:t>
            </w:r>
          </w:p>
        </w:tc>
      </w:tr>
      <w:tr w:rsidR="00B83D49" w:rsidRPr="0014245A" w:rsidTr="00C31EB4">
        <w:tc>
          <w:tcPr>
            <w:tcW w:w="948" w:type="dxa"/>
            <w:shd w:val="clear" w:color="auto" w:fill="auto"/>
          </w:tcPr>
          <w:p w:rsidR="00B83D49" w:rsidRPr="00C31EB4" w:rsidRDefault="00B83D49" w:rsidP="0014245A">
            <w:pPr>
              <w:jc w:val="right"/>
              <w:rPr>
                <w:b/>
                <w:bCs/>
                <w:color w:val="000000"/>
                <w:sz w:val="22"/>
                <w:szCs w:val="24"/>
              </w:rPr>
            </w:pPr>
            <w:r w:rsidRPr="00C31EB4">
              <w:rPr>
                <w:b/>
                <w:bCs/>
                <w:color w:val="000000"/>
                <w:sz w:val="22"/>
                <w:szCs w:val="24"/>
              </w:rPr>
              <w:t>070302</w:t>
            </w:r>
          </w:p>
        </w:tc>
        <w:tc>
          <w:tcPr>
            <w:tcW w:w="5510" w:type="dxa"/>
            <w:shd w:val="clear" w:color="auto" w:fill="auto"/>
          </w:tcPr>
          <w:p w:rsidR="00B83D49" w:rsidRDefault="00B83D49" w:rsidP="00C31EB4">
            <w:pPr>
              <w:rPr>
                <w:color w:val="000000"/>
                <w:sz w:val="22"/>
                <w:szCs w:val="24"/>
              </w:rPr>
            </w:pPr>
            <w:r w:rsidRPr="00C31EB4">
              <w:rPr>
                <w:color w:val="000000"/>
                <w:sz w:val="22"/>
                <w:szCs w:val="24"/>
              </w:rPr>
              <w:t xml:space="preserve">Вовковинецька загальноосвітня школа-інтернат </w:t>
            </w:r>
          </w:p>
          <w:p w:rsidR="00B83D49" w:rsidRPr="0014245A" w:rsidRDefault="00B83D49" w:rsidP="00C31EB4">
            <w:pPr>
              <w:rPr>
                <w:sz w:val="22"/>
              </w:rPr>
            </w:pPr>
            <w:r w:rsidRPr="00C31EB4">
              <w:rPr>
                <w:color w:val="000000"/>
                <w:sz w:val="22"/>
                <w:szCs w:val="24"/>
              </w:rPr>
              <w:t>І-ІІІ ступен</w:t>
            </w:r>
            <w:r>
              <w:rPr>
                <w:color w:val="000000"/>
                <w:sz w:val="22"/>
                <w:szCs w:val="24"/>
              </w:rPr>
              <w:t>я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 w:rsidRPr="00C31EB4">
              <w:rPr>
                <w:color w:val="000000"/>
                <w:sz w:val="22"/>
                <w:szCs w:val="24"/>
              </w:rPr>
              <w:t>470000,00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 w:rsidRPr="00C31EB4">
              <w:rPr>
                <w:color w:val="000000"/>
                <w:sz w:val="22"/>
                <w:szCs w:val="24"/>
              </w:rPr>
              <w:t>470000,00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 w:rsidRPr="00C31EB4">
              <w:rPr>
                <w:color w:val="000000"/>
                <w:sz w:val="22"/>
                <w:szCs w:val="24"/>
              </w:rPr>
              <w:t>470000,00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–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 w:rsidRPr="00C31EB4">
              <w:rPr>
                <w:color w:val="000000"/>
                <w:sz w:val="22"/>
                <w:szCs w:val="24"/>
              </w:rPr>
              <w:t>470000,00</w:t>
            </w:r>
          </w:p>
        </w:tc>
        <w:tc>
          <w:tcPr>
            <w:tcW w:w="1415" w:type="dxa"/>
            <w:vAlign w:val="bottom"/>
          </w:tcPr>
          <w:p w:rsidR="00B83D49" w:rsidRPr="00C31EB4" w:rsidRDefault="00B83D49" w:rsidP="0029211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–</w:t>
            </w:r>
          </w:p>
        </w:tc>
      </w:tr>
    </w:tbl>
    <w:p w:rsidR="0014245A" w:rsidRPr="0014245A" w:rsidRDefault="0014245A" w:rsidP="0014245A">
      <w:pPr>
        <w:rPr>
          <w:sz w:val="26"/>
        </w:rPr>
      </w:pPr>
    </w:p>
    <w:p w:rsidR="0014245A" w:rsidRDefault="0014245A" w:rsidP="0014245A">
      <w:pPr>
        <w:rPr>
          <w:sz w:val="26"/>
        </w:rPr>
      </w:pPr>
    </w:p>
    <w:p w:rsidR="00B83D49" w:rsidRDefault="00C31EB4" w:rsidP="00B83D49">
      <w:pPr>
        <w:ind w:left="1416" w:firstLine="708"/>
        <w:rPr>
          <w:color w:val="000000"/>
          <w:sz w:val="26"/>
          <w:szCs w:val="24"/>
        </w:rPr>
      </w:pPr>
      <w:r w:rsidRPr="00C31EB4">
        <w:rPr>
          <w:color w:val="000000"/>
          <w:sz w:val="26"/>
          <w:szCs w:val="24"/>
        </w:rPr>
        <w:t>Заступник голови</w:t>
      </w:r>
      <w:r w:rsidR="00B83D49">
        <w:rPr>
          <w:color w:val="000000"/>
          <w:sz w:val="26"/>
          <w:szCs w:val="24"/>
        </w:rPr>
        <w:t xml:space="preserve"> – </w:t>
      </w:r>
      <w:r w:rsidRPr="00C31EB4">
        <w:rPr>
          <w:color w:val="000000"/>
          <w:sz w:val="26"/>
          <w:szCs w:val="24"/>
        </w:rPr>
        <w:t xml:space="preserve">керівник </w:t>
      </w:r>
    </w:p>
    <w:p w:rsidR="00C31EB4" w:rsidRDefault="00C31EB4" w:rsidP="00B83D49">
      <w:pPr>
        <w:ind w:left="1416" w:firstLine="708"/>
        <w:rPr>
          <w:sz w:val="26"/>
        </w:rPr>
      </w:pPr>
      <w:r w:rsidRPr="00C31EB4">
        <w:rPr>
          <w:color w:val="000000"/>
          <w:sz w:val="26"/>
          <w:szCs w:val="24"/>
        </w:rPr>
        <w:t>апарату адміністрації</w:t>
      </w:r>
      <w:r>
        <w:rPr>
          <w:color w:val="000000"/>
          <w:sz w:val="26"/>
          <w:szCs w:val="24"/>
        </w:rPr>
        <w:tab/>
      </w:r>
      <w:r>
        <w:rPr>
          <w:color w:val="000000"/>
          <w:sz w:val="26"/>
          <w:szCs w:val="24"/>
        </w:rPr>
        <w:tab/>
      </w:r>
      <w:r w:rsidR="00B83D49">
        <w:rPr>
          <w:color w:val="000000"/>
          <w:sz w:val="26"/>
          <w:szCs w:val="24"/>
        </w:rPr>
        <w:tab/>
      </w:r>
      <w:r w:rsidR="00B83D49">
        <w:rPr>
          <w:color w:val="000000"/>
          <w:sz w:val="26"/>
          <w:szCs w:val="24"/>
        </w:rPr>
        <w:tab/>
      </w:r>
      <w:r w:rsidR="00B83D49">
        <w:rPr>
          <w:color w:val="000000"/>
          <w:sz w:val="26"/>
          <w:szCs w:val="24"/>
        </w:rPr>
        <w:tab/>
      </w:r>
      <w:r w:rsidR="00B83D49">
        <w:rPr>
          <w:color w:val="000000"/>
          <w:sz w:val="26"/>
          <w:szCs w:val="24"/>
        </w:rPr>
        <w:tab/>
      </w:r>
      <w:r w:rsidR="00B83D49">
        <w:rPr>
          <w:color w:val="000000"/>
          <w:sz w:val="26"/>
          <w:szCs w:val="24"/>
        </w:rPr>
        <w:tab/>
      </w:r>
      <w:r w:rsidR="00B83D49">
        <w:rPr>
          <w:color w:val="000000"/>
          <w:sz w:val="26"/>
          <w:szCs w:val="24"/>
        </w:rPr>
        <w:tab/>
      </w:r>
      <w:r w:rsidR="00B83D49">
        <w:rPr>
          <w:color w:val="000000"/>
          <w:sz w:val="26"/>
          <w:szCs w:val="24"/>
        </w:rPr>
        <w:tab/>
      </w:r>
      <w:r w:rsidRPr="00C31EB4">
        <w:rPr>
          <w:color w:val="000000"/>
          <w:sz w:val="26"/>
          <w:szCs w:val="24"/>
        </w:rPr>
        <w:t>Л.</w:t>
      </w:r>
      <w:r>
        <w:rPr>
          <w:color w:val="000000"/>
          <w:sz w:val="26"/>
          <w:szCs w:val="24"/>
        </w:rPr>
        <w:t>Берна</w:t>
      </w:r>
      <w:r w:rsidRPr="00C31EB4">
        <w:rPr>
          <w:color w:val="000000"/>
          <w:sz w:val="26"/>
          <w:szCs w:val="24"/>
        </w:rPr>
        <w:t>дська</w:t>
      </w:r>
    </w:p>
    <w:sectPr w:rsidR="00C31EB4" w:rsidSect="00B83D49">
      <w:headerReference w:type="even" r:id="rId7"/>
      <w:headerReference w:type="default" r:id="rId8"/>
      <w:pgSz w:w="16838" w:h="11906" w:orient="landscape" w:code="9"/>
      <w:pgMar w:top="1701" w:right="1134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DDF" w:rsidRDefault="00696DDF" w:rsidP="00292117">
      <w:r>
        <w:separator/>
      </w:r>
    </w:p>
  </w:endnote>
  <w:endnote w:type="continuationSeparator" w:id="0">
    <w:p w:rsidR="00696DDF" w:rsidRDefault="00696DDF" w:rsidP="0029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DDF" w:rsidRDefault="00696DDF" w:rsidP="00292117">
      <w:r>
        <w:separator/>
      </w:r>
    </w:p>
  </w:footnote>
  <w:footnote w:type="continuationSeparator" w:id="0">
    <w:p w:rsidR="00696DDF" w:rsidRDefault="00696DDF" w:rsidP="00292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D49" w:rsidRDefault="00B83D49" w:rsidP="002921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3009">
      <w:rPr>
        <w:rStyle w:val="a5"/>
        <w:noProof/>
      </w:rPr>
      <w:t>2</w:t>
    </w:r>
    <w:r>
      <w:rPr>
        <w:rStyle w:val="a5"/>
      </w:rPr>
      <w:fldChar w:fldCharType="end"/>
    </w:r>
  </w:p>
  <w:p w:rsidR="00B83D49" w:rsidRDefault="00B83D4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D49" w:rsidRDefault="00B83D49" w:rsidP="00B83D49">
    <w:pPr>
      <w:pStyle w:val="a4"/>
      <w:framePr w:wrap="around" w:vAnchor="text" w:hAnchor="page" w:x="8278" w:y="447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F5761">
      <w:rPr>
        <w:rStyle w:val="a5"/>
        <w:noProof/>
      </w:rPr>
      <w:t>2</w:t>
    </w:r>
    <w:r>
      <w:rPr>
        <w:rStyle w:val="a5"/>
      </w:rPr>
      <w:fldChar w:fldCharType="end"/>
    </w:r>
  </w:p>
  <w:p w:rsidR="00B83D49" w:rsidRDefault="00B83D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7A6"/>
    <w:rsid w:val="0004583E"/>
    <w:rsid w:val="0014245A"/>
    <w:rsid w:val="00292117"/>
    <w:rsid w:val="002B27A6"/>
    <w:rsid w:val="003E5737"/>
    <w:rsid w:val="004812C5"/>
    <w:rsid w:val="004F5761"/>
    <w:rsid w:val="005B3009"/>
    <w:rsid w:val="00696DDF"/>
    <w:rsid w:val="00751770"/>
    <w:rsid w:val="00753931"/>
    <w:rsid w:val="00A177FA"/>
    <w:rsid w:val="00A607A6"/>
    <w:rsid w:val="00B0340B"/>
    <w:rsid w:val="00B83D49"/>
    <w:rsid w:val="00C31EB4"/>
    <w:rsid w:val="00C5414A"/>
    <w:rsid w:val="00DB47FF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03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B83D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83D49"/>
  </w:style>
  <w:style w:type="paragraph" w:styleId="a6">
    <w:name w:val="footer"/>
    <w:basedOn w:val="a"/>
    <w:rsid w:val="00B83D4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B83D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03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B83D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83D49"/>
  </w:style>
  <w:style w:type="paragraph" w:styleId="a6">
    <w:name w:val="footer"/>
    <w:basedOn w:val="a"/>
    <w:rsid w:val="00B83D4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B83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1161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2013-09-03T12:27:00Z</cp:lastPrinted>
  <dcterms:created xsi:type="dcterms:W3CDTF">2013-10-02T12:55:00Z</dcterms:created>
  <dcterms:modified xsi:type="dcterms:W3CDTF">2013-10-02T12:55:00Z</dcterms:modified>
</cp:coreProperties>
</file>