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C2" w:rsidRDefault="005F7A41" w:rsidP="00663114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5CC2" w:rsidRDefault="00D85CC2" w:rsidP="00D85CC2">
      <w:pPr>
        <w:rPr>
          <w:sz w:val="20"/>
          <w:szCs w:val="20"/>
          <w:lang w:val="uk-UA"/>
        </w:rPr>
      </w:pPr>
    </w:p>
    <w:p w:rsidR="00D85CC2" w:rsidRDefault="00D85CC2" w:rsidP="00D85CC2">
      <w:pPr>
        <w:rPr>
          <w:sz w:val="20"/>
          <w:szCs w:val="20"/>
          <w:lang w:val="uk-UA"/>
        </w:rPr>
      </w:pPr>
    </w:p>
    <w:p w:rsidR="00D85CC2" w:rsidRPr="007721A7" w:rsidRDefault="00D85CC2" w:rsidP="00D85CC2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D85CC2" w:rsidRPr="00C91A1F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5CC2" w:rsidRPr="00574A08" w:rsidRDefault="00D85CC2" w:rsidP="00D85CC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82A2E">
              <w:rPr>
                <w:color w:val="000000"/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D85CC2">
              <w:rPr>
                <w:color w:val="000000"/>
                <w:spacing w:val="-6"/>
                <w:sz w:val="28"/>
                <w:szCs w:val="28"/>
                <w:lang w:val="uk-UA"/>
              </w:rPr>
              <w:t>ку технічної документації із зем</w:t>
            </w:r>
            <w:r w:rsidRPr="00D85CC2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D85CC2">
              <w:rPr>
                <w:color w:val="000000"/>
                <w:sz w:val="28"/>
                <w:szCs w:val="28"/>
                <w:lang w:val="uk-UA"/>
              </w:rPr>
              <w:t xml:space="preserve">леустрою щодо встановлення </w:t>
            </w:r>
            <w:r w:rsidRPr="00D85CC2">
              <w:rPr>
                <w:color w:val="000000"/>
                <w:spacing w:val="-8"/>
                <w:sz w:val="28"/>
                <w:szCs w:val="28"/>
                <w:lang w:val="uk-UA"/>
              </w:rPr>
              <w:t>(відновлення) меж земельних діля</w:t>
            </w:r>
            <w:r w:rsidRPr="00D85CC2">
              <w:rPr>
                <w:color w:val="000000"/>
                <w:spacing w:val="-8"/>
                <w:sz w:val="28"/>
                <w:szCs w:val="28"/>
                <w:lang w:val="uk-UA"/>
              </w:rPr>
              <w:softHyphen/>
            </w:r>
            <w:r w:rsidRPr="00382A2E">
              <w:rPr>
                <w:color w:val="000000"/>
                <w:sz w:val="28"/>
                <w:szCs w:val="28"/>
                <w:lang w:val="uk-UA"/>
              </w:rPr>
              <w:t>н</w:t>
            </w:r>
            <w:r w:rsidRPr="00D85CC2">
              <w:rPr>
                <w:color w:val="000000"/>
                <w:spacing w:val="-10"/>
                <w:sz w:val="28"/>
                <w:szCs w:val="28"/>
                <w:lang w:val="uk-UA"/>
              </w:rPr>
              <w:t xml:space="preserve">ок </w:t>
            </w:r>
            <w:r w:rsidR="00854E24">
              <w:rPr>
                <w:color w:val="000000"/>
                <w:spacing w:val="-10"/>
                <w:sz w:val="28"/>
                <w:szCs w:val="28"/>
                <w:lang w:val="uk-UA"/>
              </w:rPr>
              <w:t>у</w:t>
            </w:r>
            <w:r w:rsidRPr="00D85CC2">
              <w:rPr>
                <w:color w:val="000000"/>
                <w:spacing w:val="-10"/>
                <w:sz w:val="28"/>
                <w:szCs w:val="28"/>
                <w:lang w:val="uk-UA"/>
              </w:rPr>
              <w:t xml:space="preserve"> натурі (на місцевості) Службі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автомобільних доріг </w:t>
            </w:r>
            <w:r w:rsidR="00854E24">
              <w:rPr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області</w:t>
            </w:r>
          </w:p>
        </w:tc>
      </w:tr>
    </w:tbl>
    <w:p w:rsidR="00D85CC2" w:rsidRPr="00B80D5F" w:rsidRDefault="00D85CC2" w:rsidP="00D85CC2">
      <w:pPr>
        <w:jc w:val="both"/>
        <w:rPr>
          <w:lang w:val="uk-UA"/>
        </w:rPr>
      </w:pPr>
    </w:p>
    <w:p w:rsidR="00D85CC2" w:rsidRPr="00B80D5F" w:rsidRDefault="00D85CC2" w:rsidP="00D85CC2">
      <w:pPr>
        <w:jc w:val="both"/>
        <w:rPr>
          <w:lang w:val="uk-UA"/>
        </w:rPr>
      </w:pPr>
    </w:p>
    <w:p w:rsidR="00D85CC2" w:rsidRPr="00D85CC2" w:rsidRDefault="00D85CC2" w:rsidP="00D85CC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85CC2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атей 6, 21, 39 Закону України “</w:t>
      </w:r>
      <w:r w:rsidRPr="00D85CC2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>цеві державні адміністрації”, статей</w:t>
      </w:r>
      <w:r w:rsidRPr="00D85CC2">
        <w:rPr>
          <w:sz w:val="28"/>
          <w:szCs w:val="28"/>
          <w:lang w:val="uk-UA"/>
        </w:rPr>
        <w:t xml:space="preserve"> 17,</w:t>
      </w:r>
      <w:r>
        <w:rPr>
          <w:sz w:val="28"/>
          <w:szCs w:val="28"/>
          <w:lang w:val="uk-UA"/>
        </w:rPr>
        <w:t xml:space="preserve"> </w:t>
      </w:r>
      <w:r w:rsidRPr="00D85CC2">
        <w:rPr>
          <w:sz w:val="28"/>
          <w:szCs w:val="28"/>
          <w:lang w:val="uk-UA"/>
        </w:rPr>
        <w:t>93,</w:t>
      </w:r>
      <w:r>
        <w:rPr>
          <w:sz w:val="28"/>
          <w:szCs w:val="28"/>
          <w:lang w:val="uk-UA"/>
        </w:rPr>
        <w:t xml:space="preserve"> </w:t>
      </w:r>
      <w:r w:rsidRPr="00D85CC2">
        <w:rPr>
          <w:sz w:val="28"/>
          <w:szCs w:val="28"/>
          <w:lang w:val="uk-UA"/>
        </w:rPr>
        <w:t>122,</w:t>
      </w:r>
      <w:r>
        <w:rPr>
          <w:sz w:val="28"/>
          <w:szCs w:val="28"/>
          <w:lang w:val="uk-UA"/>
        </w:rPr>
        <w:t xml:space="preserve"> </w:t>
      </w:r>
      <w:r w:rsidRPr="00D85CC2">
        <w:rPr>
          <w:sz w:val="28"/>
          <w:szCs w:val="28"/>
          <w:lang w:val="uk-UA"/>
        </w:rPr>
        <w:t>123,</w:t>
      </w:r>
      <w:r>
        <w:rPr>
          <w:sz w:val="28"/>
          <w:szCs w:val="28"/>
          <w:lang w:val="uk-UA"/>
        </w:rPr>
        <w:t xml:space="preserve"> </w:t>
      </w:r>
      <w:r w:rsidRPr="00D85CC2">
        <w:rPr>
          <w:sz w:val="28"/>
          <w:szCs w:val="28"/>
          <w:lang w:val="uk-UA"/>
        </w:rPr>
        <w:t>124,</w:t>
      </w:r>
      <w:r>
        <w:rPr>
          <w:sz w:val="28"/>
          <w:szCs w:val="28"/>
          <w:lang w:val="uk-UA"/>
        </w:rPr>
        <w:t xml:space="preserve"> </w:t>
      </w:r>
      <w:r w:rsidRPr="00D85CC2">
        <w:rPr>
          <w:sz w:val="28"/>
          <w:szCs w:val="28"/>
          <w:lang w:val="uk-UA"/>
        </w:rPr>
        <w:t xml:space="preserve">134 Земельного кодексу України, статті 55 Закону України </w:t>
      </w:r>
      <w:r>
        <w:rPr>
          <w:sz w:val="28"/>
          <w:szCs w:val="28"/>
          <w:lang w:val="uk-UA"/>
        </w:rPr>
        <w:t>“Про землеустрій”</w:t>
      </w:r>
      <w:r w:rsidRPr="00D85CC2">
        <w:rPr>
          <w:sz w:val="28"/>
          <w:szCs w:val="28"/>
          <w:lang w:val="uk-UA"/>
        </w:rPr>
        <w:t xml:space="preserve">, розглянувши клопотання </w:t>
      </w:r>
      <w:r w:rsidRPr="00D85CC2">
        <w:rPr>
          <w:color w:val="000000"/>
          <w:sz w:val="28"/>
          <w:szCs w:val="28"/>
          <w:lang w:val="uk-UA"/>
        </w:rPr>
        <w:t xml:space="preserve">Служби автомобільних доріг </w:t>
      </w:r>
      <w:r w:rsidR="00854E24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 області від 02 серпня № </w:t>
      </w:r>
      <w:r w:rsidRPr="00D85CC2">
        <w:rPr>
          <w:color w:val="000000"/>
          <w:sz w:val="28"/>
          <w:szCs w:val="28"/>
          <w:lang w:val="uk-UA"/>
        </w:rPr>
        <w:t xml:space="preserve">1469 </w:t>
      </w:r>
      <w:r w:rsidRPr="00D85CC2">
        <w:rPr>
          <w:sz w:val="28"/>
          <w:szCs w:val="28"/>
          <w:lang w:val="uk-UA"/>
        </w:rPr>
        <w:t>та подані матеріали:</w:t>
      </w:r>
    </w:p>
    <w:p w:rsidR="00D85CC2" w:rsidRPr="00D85CC2" w:rsidRDefault="00D85CC2" w:rsidP="00D85CC2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D85CC2">
        <w:rPr>
          <w:sz w:val="28"/>
          <w:szCs w:val="28"/>
          <w:lang w:val="uk-UA"/>
        </w:rPr>
        <w:t xml:space="preserve">Надати дозвіл </w:t>
      </w:r>
      <w:r w:rsidRPr="00D85CC2">
        <w:rPr>
          <w:color w:val="000000"/>
          <w:sz w:val="28"/>
          <w:szCs w:val="28"/>
          <w:lang w:val="uk-UA"/>
        </w:rPr>
        <w:t>Службі автомобільних доріг у Хмельницькій області</w:t>
      </w:r>
      <w:r w:rsidRPr="00D85CC2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земельних ділянок </w:t>
      </w:r>
      <w:r w:rsidR="00854E24">
        <w:rPr>
          <w:sz w:val="28"/>
          <w:szCs w:val="28"/>
          <w:lang w:val="uk-UA"/>
        </w:rPr>
        <w:t>у</w:t>
      </w:r>
      <w:r w:rsidRPr="00D85CC2">
        <w:rPr>
          <w:sz w:val="28"/>
          <w:szCs w:val="28"/>
          <w:lang w:val="uk-UA"/>
        </w:rPr>
        <w:t xml:space="preserve"> натурі (на місцевості), за рахунок земель державної власності (землі промисловості, транспорту, зв</w:t>
      </w:r>
      <w:r>
        <w:rPr>
          <w:sz w:val="28"/>
          <w:szCs w:val="28"/>
          <w:lang w:val="uk-UA"/>
        </w:rPr>
        <w:t>’</w:t>
      </w:r>
      <w:r w:rsidRPr="00D85CC2">
        <w:rPr>
          <w:sz w:val="28"/>
          <w:szCs w:val="28"/>
          <w:lang w:val="uk-UA"/>
        </w:rPr>
        <w:t xml:space="preserve">язку, енергетики, оборони та іншого призначення), </w:t>
      </w:r>
      <w:r w:rsidR="00854E24">
        <w:rPr>
          <w:sz w:val="28"/>
          <w:szCs w:val="28"/>
          <w:lang w:val="uk-UA"/>
        </w:rPr>
        <w:t xml:space="preserve">для розміщення та експлуатації </w:t>
      </w:r>
      <w:r w:rsidRPr="00D85CC2">
        <w:rPr>
          <w:sz w:val="28"/>
          <w:szCs w:val="28"/>
          <w:lang w:val="uk-UA"/>
        </w:rPr>
        <w:t>будівель і споруд автомобільного транспор</w:t>
      </w:r>
      <w:r w:rsidR="00854E24">
        <w:rPr>
          <w:sz w:val="28"/>
          <w:szCs w:val="28"/>
          <w:lang w:val="uk-UA"/>
        </w:rPr>
        <w:t xml:space="preserve">ту та дорожнього господарства, у </w:t>
      </w:r>
      <w:r w:rsidRPr="00D85CC2">
        <w:rPr>
          <w:spacing w:val="-6"/>
          <w:sz w:val="28"/>
          <w:szCs w:val="28"/>
          <w:lang w:val="uk-UA"/>
        </w:rPr>
        <w:t>смузі відведення автодороги державного значення Р-24 Татарів-Косів-Коломия-</w:t>
      </w:r>
      <w:r w:rsidRPr="00D85CC2">
        <w:rPr>
          <w:sz w:val="28"/>
          <w:szCs w:val="28"/>
          <w:lang w:val="uk-UA"/>
        </w:rPr>
        <w:t xml:space="preserve">Борщів-Кам’янець-Подільський, що знаходяться за межами населених пунктів на території місцевих рад </w:t>
      </w:r>
      <w:proofErr w:type="spellStart"/>
      <w:r w:rsidRPr="00D85CC2">
        <w:rPr>
          <w:sz w:val="28"/>
          <w:szCs w:val="28"/>
          <w:lang w:val="uk-UA"/>
        </w:rPr>
        <w:t>Чемеровецького</w:t>
      </w:r>
      <w:proofErr w:type="spellEnd"/>
      <w:r w:rsidRPr="00D85CC2">
        <w:rPr>
          <w:sz w:val="28"/>
          <w:szCs w:val="28"/>
          <w:lang w:val="uk-UA"/>
        </w:rPr>
        <w:t xml:space="preserve"> району.</w:t>
      </w:r>
    </w:p>
    <w:p w:rsidR="00D85CC2" w:rsidRPr="00D85CC2" w:rsidRDefault="00D85CC2" w:rsidP="00D85CC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D85CC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D85CC2">
        <w:rPr>
          <w:color w:val="000000"/>
          <w:sz w:val="28"/>
          <w:szCs w:val="28"/>
          <w:lang w:val="uk-UA"/>
        </w:rPr>
        <w:t xml:space="preserve">Службі автомобільних доріг у Хмельницькій області </w:t>
      </w:r>
      <w:r w:rsidRPr="00D85CC2">
        <w:rPr>
          <w:sz w:val="28"/>
          <w:szCs w:val="28"/>
          <w:lang w:val="uk-UA"/>
        </w:rPr>
        <w:t xml:space="preserve">при розробленні </w:t>
      </w:r>
      <w:r w:rsidRPr="00D85CC2">
        <w:rPr>
          <w:color w:val="000000"/>
          <w:sz w:val="28"/>
          <w:szCs w:val="28"/>
          <w:lang w:val="uk-UA"/>
        </w:rPr>
        <w:t xml:space="preserve">технічних документацій із землеустрою щодо встановлення (відновлення) меж земельних ділянок </w:t>
      </w:r>
      <w:r w:rsidR="00854E24">
        <w:rPr>
          <w:color w:val="000000"/>
          <w:sz w:val="28"/>
          <w:szCs w:val="28"/>
          <w:lang w:val="uk-UA"/>
        </w:rPr>
        <w:t>у</w:t>
      </w:r>
      <w:r w:rsidRPr="00D85CC2">
        <w:rPr>
          <w:color w:val="000000"/>
          <w:sz w:val="28"/>
          <w:szCs w:val="28"/>
          <w:lang w:val="uk-UA"/>
        </w:rPr>
        <w:t xml:space="preserve"> натурі (на місцевості) </w:t>
      </w:r>
      <w:r w:rsidRPr="00D85CC2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D85CC2">
        <w:rPr>
          <w:rStyle w:val="FontStyle11"/>
          <w:sz w:val="28"/>
          <w:szCs w:val="28"/>
          <w:lang w:val="uk-UA" w:eastAsia="uk-UA"/>
        </w:rPr>
        <w:t>.</w:t>
      </w:r>
    </w:p>
    <w:p w:rsidR="00D85CC2" w:rsidRPr="009A2804" w:rsidRDefault="00D85CC2" w:rsidP="00D85CC2">
      <w:pPr>
        <w:pStyle w:val="Style1"/>
        <w:widowControl/>
        <w:tabs>
          <w:tab w:val="left" w:pos="9639"/>
        </w:tabs>
        <w:spacing w:line="240" w:lineRule="auto"/>
        <w:ind w:right="50" w:firstLine="709"/>
        <w:rPr>
          <w:rStyle w:val="FontStyle11"/>
          <w:sz w:val="28"/>
          <w:szCs w:val="28"/>
          <w:lang w:val="uk-UA" w:eastAsia="uk-UA"/>
        </w:rPr>
      </w:pPr>
      <w:r w:rsidRPr="00D85CC2">
        <w:rPr>
          <w:spacing w:val="-4"/>
          <w:sz w:val="28"/>
          <w:szCs w:val="28"/>
          <w:lang w:val="uk-UA"/>
        </w:rPr>
        <w:t>3. Контроль за виконанням цього розпорядження покласти на заступника</w:t>
      </w:r>
      <w:r w:rsidRPr="00D85CC2">
        <w:rPr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Pr="00D85CC2">
        <w:rPr>
          <w:sz w:val="28"/>
          <w:szCs w:val="28"/>
          <w:lang w:val="uk-UA"/>
        </w:rPr>
        <w:t>Галищука</w:t>
      </w:r>
      <w:proofErr w:type="spellEnd"/>
      <w:r w:rsidRPr="00D85CC2">
        <w:rPr>
          <w:sz w:val="28"/>
          <w:szCs w:val="28"/>
          <w:lang w:val="uk-UA"/>
        </w:rPr>
        <w:t>.</w:t>
      </w:r>
    </w:p>
    <w:p w:rsidR="00D85CC2" w:rsidRPr="00D85CC2" w:rsidRDefault="00D85CC2" w:rsidP="00D85CC2">
      <w:pPr>
        <w:ind w:firstLine="709"/>
        <w:jc w:val="both"/>
        <w:rPr>
          <w:sz w:val="22"/>
          <w:szCs w:val="22"/>
          <w:lang w:val="uk-UA"/>
        </w:rPr>
      </w:pPr>
    </w:p>
    <w:p w:rsidR="00D85CC2" w:rsidRPr="00D85CC2" w:rsidRDefault="00D85CC2" w:rsidP="00D85CC2">
      <w:pPr>
        <w:ind w:firstLine="709"/>
        <w:jc w:val="both"/>
        <w:rPr>
          <w:sz w:val="22"/>
          <w:szCs w:val="22"/>
          <w:lang w:val="uk-UA"/>
        </w:rPr>
      </w:pPr>
    </w:p>
    <w:p w:rsidR="00D85CC2" w:rsidRPr="00D5478F" w:rsidRDefault="00D85CC2" w:rsidP="00D85CC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D85CC2" w:rsidRPr="00D5478F" w:rsidSect="00663114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5E" w:rsidRDefault="00AD275E">
      <w:r>
        <w:separator/>
      </w:r>
    </w:p>
  </w:endnote>
  <w:endnote w:type="continuationSeparator" w:id="0">
    <w:p w:rsidR="00AD275E" w:rsidRDefault="00AD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5E" w:rsidRDefault="00AD275E">
      <w:r>
        <w:separator/>
      </w:r>
    </w:p>
  </w:footnote>
  <w:footnote w:type="continuationSeparator" w:id="0">
    <w:p w:rsidR="00AD275E" w:rsidRDefault="00AD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C2"/>
    <w:rsid w:val="001D5174"/>
    <w:rsid w:val="002773BB"/>
    <w:rsid w:val="003A55BA"/>
    <w:rsid w:val="00447FA0"/>
    <w:rsid w:val="00561BD3"/>
    <w:rsid w:val="005F7A41"/>
    <w:rsid w:val="00663114"/>
    <w:rsid w:val="00854E24"/>
    <w:rsid w:val="00864432"/>
    <w:rsid w:val="00933797"/>
    <w:rsid w:val="00A50D2A"/>
    <w:rsid w:val="00AD275E"/>
    <w:rsid w:val="00CB7E5C"/>
    <w:rsid w:val="00D85CC2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CC2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85CC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5CC2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85CC2"/>
  </w:style>
  <w:style w:type="character" w:customStyle="1" w:styleId="FontStyle11">
    <w:name w:val="Font Style11"/>
    <w:basedOn w:val="a0"/>
    <w:rsid w:val="00D85CC2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D85CC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rvts0">
    <w:name w:val="rvts0"/>
    <w:basedOn w:val="a0"/>
    <w:rsid w:val="00D85CC2"/>
  </w:style>
  <w:style w:type="character" w:customStyle="1" w:styleId="50">
    <w:name w:val="Заголовок 5 Знак"/>
    <w:basedOn w:val="a0"/>
    <w:link w:val="5"/>
    <w:rsid w:val="00D85CC2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5F7A4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F7A4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CC2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85CC2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5CC2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D85CC2"/>
  </w:style>
  <w:style w:type="character" w:customStyle="1" w:styleId="FontStyle11">
    <w:name w:val="Font Style11"/>
    <w:basedOn w:val="a0"/>
    <w:rsid w:val="00D85CC2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rsid w:val="00D85CC2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rvts0">
    <w:name w:val="rvts0"/>
    <w:basedOn w:val="a0"/>
    <w:rsid w:val="00D85CC2"/>
  </w:style>
  <w:style w:type="character" w:customStyle="1" w:styleId="50">
    <w:name w:val="Заголовок 5 Знак"/>
    <w:basedOn w:val="a0"/>
    <w:link w:val="5"/>
    <w:rsid w:val="00D85CC2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5F7A4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F7A4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1319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2014-01-06T12:00:00Z</cp:lastPrinted>
  <dcterms:created xsi:type="dcterms:W3CDTF">2013-10-02T12:50:00Z</dcterms:created>
  <dcterms:modified xsi:type="dcterms:W3CDTF">2013-10-02T13:19:00Z</dcterms:modified>
</cp:coreProperties>
</file>