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42" w:rsidRPr="00AE26AB" w:rsidRDefault="005E12F6" w:rsidP="00DA23E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4C42" w:rsidRPr="00AE26AB" w:rsidRDefault="007F4C42" w:rsidP="007F4C42">
      <w:pPr>
        <w:rPr>
          <w:sz w:val="28"/>
          <w:szCs w:val="28"/>
        </w:rPr>
      </w:pPr>
    </w:p>
    <w:p w:rsidR="007F4C42" w:rsidRDefault="007F4C42" w:rsidP="007F4C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35545" w:rsidRPr="003F271B" w:rsidRDefault="00835545" w:rsidP="007F4C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F4C42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4C42" w:rsidRPr="007F4C42" w:rsidRDefault="007F4C42" w:rsidP="0083554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F4C42">
              <w:rPr>
                <w:rFonts w:eastAsia="MS Mincho"/>
                <w:sz w:val="28"/>
                <w:lang w:val="uk-UA"/>
              </w:rPr>
              <w:t xml:space="preserve">Про утворення робочої групи </w:t>
            </w:r>
            <w:r w:rsidRPr="007F4C42">
              <w:rPr>
                <w:rFonts w:eastAsia="MS Mincho"/>
                <w:spacing w:val="-10"/>
                <w:sz w:val="28"/>
                <w:szCs w:val="28"/>
                <w:lang w:val="uk-UA"/>
              </w:rPr>
              <w:t>з підготовки Обласної програми</w:t>
            </w:r>
            <w:r w:rsidRPr="007F4C42">
              <w:rPr>
                <w:rFonts w:eastAsia="MS Mincho"/>
                <w:sz w:val="28"/>
                <w:lang w:val="uk-UA"/>
              </w:rPr>
              <w:t xml:space="preserve"> </w:t>
            </w:r>
            <w:r w:rsidRPr="007F4C42">
              <w:rPr>
                <w:rFonts w:eastAsia="MS Mincho"/>
                <w:spacing w:val="-6"/>
                <w:sz w:val="28"/>
                <w:szCs w:val="28"/>
                <w:lang w:val="uk-UA"/>
              </w:rPr>
              <w:t>запобігання і протидії корупції</w:t>
            </w:r>
            <w:r w:rsidRPr="007F4C42">
              <w:rPr>
                <w:rFonts w:eastAsia="MS Mincho"/>
                <w:sz w:val="28"/>
                <w:lang w:val="uk-UA"/>
              </w:rPr>
              <w:t xml:space="preserve"> на період до 2015 року</w:t>
            </w:r>
          </w:p>
        </w:tc>
      </w:tr>
    </w:tbl>
    <w:p w:rsidR="007F4C42" w:rsidRPr="007F4C42" w:rsidRDefault="007F4C42" w:rsidP="007F4C42">
      <w:pPr>
        <w:ind w:firstLine="709"/>
        <w:jc w:val="both"/>
        <w:rPr>
          <w:lang w:val="uk-UA"/>
        </w:rPr>
      </w:pPr>
    </w:p>
    <w:p w:rsidR="007F4C42" w:rsidRPr="007F4C42" w:rsidRDefault="007F4C42" w:rsidP="007F4C42">
      <w:pPr>
        <w:ind w:firstLine="709"/>
        <w:jc w:val="both"/>
        <w:rPr>
          <w:lang w:val="uk-UA"/>
        </w:rPr>
      </w:pPr>
    </w:p>
    <w:p w:rsidR="007F4C42" w:rsidRDefault="007F4C42" w:rsidP="007F4C42">
      <w:pPr>
        <w:pStyle w:val="a6"/>
        <w:spacing w:after="60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На підставі статей 2, 6, 25</w:t>
      </w:r>
      <w:r w:rsidR="00607087">
        <w:rPr>
          <w:rFonts w:ascii="Times New Roman" w:eastAsia="MS Mincho" w:hAnsi="Times New Roman" w:cs="Times New Roman"/>
          <w:sz w:val="28"/>
        </w:rPr>
        <w:t>, 39</w:t>
      </w:r>
      <w:r>
        <w:rPr>
          <w:rFonts w:ascii="Times New Roman" w:eastAsia="MS Mincho" w:hAnsi="Times New Roman" w:cs="Times New Roman"/>
          <w:sz w:val="28"/>
        </w:rPr>
        <w:t xml:space="preserve"> Закону України “Про місцеві державні адміністрації”, статей 5, 27 Закону України “Про засади запобігання і протидії корупції”</w:t>
      </w:r>
      <w:r w:rsidR="00607087">
        <w:rPr>
          <w:rFonts w:ascii="Times New Roman" w:eastAsia="MS Mincho" w:hAnsi="Times New Roman" w:cs="Times New Roman"/>
          <w:sz w:val="28"/>
        </w:rPr>
        <w:t>,</w:t>
      </w:r>
      <w:r>
        <w:rPr>
          <w:rFonts w:ascii="Times New Roman" w:eastAsia="MS Mincho" w:hAnsi="Times New Roman" w:cs="Times New Roman"/>
          <w:sz w:val="28"/>
        </w:rPr>
        <w:t xml:space="preserve"> вимог Національної антикорупційної стратегії </w:t>
      </w:r>
      <w:r w:rsidRPr="007F4C42">
        <w:rPr>
          <w:rFonts w:ascii="Times New Roman" w:eastAsia="MS Mincho" w:hAnsi="Times New Roman" w:cs="Times New Roman"/>
          <w:spacing w:val="-10"/>
          <w:sz w:val="28"/>
          <w:szCs w:val="28"/>
        </w:rPr>
        <w:t xml:space="preserve">на 2011-2015 роки, схваленої </w:t>
      </w:r>
      <w:r w:rsidR="00607087">
        <w:rPr>
          <w:rFonts w:ascii="Times New Roman" w:eastAsia="MS Mincho" w:hAnsi="Times New Roman" w:cs="Times New Roman"/>
          <w:spacing w:val="-10"/>
          <w:sz w:val="28"/>
          <w:szCs w:val="28"/>
        </w:rPr>
        <w:t>У</w:t>
      </w:r>
      <w:r w:rsidRPr="007F4C42">
        <w:rPr>
          <w:rFonts w:ascii="Times New Roman" w:eastAsia="MS Mincho" w:hAnsi="Times New Roman" w:cs="Times New Roman"/>
          <w:spacing w:val="-10"/>
          <w:sz w:val="28"/>
          <w:szCs w:val="28"/>
        </w:rPr>
        <w:t>казом Президента України від 21.10.2011 № 1001/2011</w:t>
      </w:r>
      <w:r>
        <w:rPr>
          <w:rFonts w:ascii="Times New Roman" w:eastAsia="MS Mincho" w:hAnsi="Times New Roman" w:cs="Times New Roman"/>
          <w:sz w:val="28"/>
        </w:rPr>
        <w:t xml:space="preserve">, Державної програми щодо запобігання і протидії корупції на 2011-2015 роки, затвердженої постановою Кабінету Міністрів України від 28.11.2011 № 1240, Плану заходів з впровадження Ініціативи “Партнерство “Відкритий Уряд”, </w:t>
      </w:r>
      <w:r w:rsidRPr="007F4C42">
        <w:rPr>
          <w:rFonts w:ascii="Times New Roman" w:eastAsia="MS Mincho" w:hAnsi="Times New Roman" w:cs="Times New Roman"/>
          <w:spacing w:val="-8"/>
          <w:sz w:val="28"/>
          <w:szCs w:val="28"/>
        </w:rPr>
        <w:t>затвердженого розпорядженням Кабінету Міністрів України від 18.07.2012 № 514-р,</w:t>
      </w:r>
      <w:r>
        <w:rPr>
          <w:rFonts w:ascii="Times New Roman" w:eastAsia="MS Mincho" w:hAnsi="Times New Roman" w:cs="Times New Roman"/>
          <w:sz w:val="28"/>
        </w:rPr>
        <w:t xml:space="preserve"> з метою підготовки та розроблення </w:t>
      </w:r>
      <w:r w:rsidRPr="007F4C42">
        <w:rPr>
          <w:rFonts w:ascii="Times New Roman" w:eastAsia="MS Mincho" w:hAnsi="Times New Roman" w:cs="Times New Roman"/>
          <w:spacing w:val="-6"/>
          <w:sz w:val="28"/>
          <w:szCs w:val="28"/>
        </w:rPr>
        <w:t>проекту Обласної програми запобігання і протидії корупції на період до 2015 року</w:t>
      </w:r>
      <w:r>
        <w:rPr>
          <w:rFonts w:ascii="Times New Roman" w:eastAsia="MS Mincho" w:hAnsi="Times New Roman" w:cs="Times New Roman"/>
          <w:sz w:val="28"/>
        </w:rPr>
        <w:t xml:space="preserve">: </w:t>
      </w:r>
    </w:p>
    <w:p w:rsidR="007F4C42" w:rsidRDefault="007F4C42" w:rsidP="007F4C42">
      <w:pPr>
        <w:pStyle w:val="a6"/>
        <w:spacing w:after="60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1. Утворити робочу групу з підготовки та розроблення проекту Обласної програми запобігання і протидії корупції на період до 2015 року</w:t>
      </w:r>
      <w:r w:rsidR="00607087">
        <w:rPr>
          <w:rFonts w:ascii="Times New Roman" w:eastAsia="MS Mincho" w:hAnsi="Times New Roman" w:cs="Times New Roman"/>
          <w:sz w:val="28"/>
        </w:rPr>
        <w:t xml:space="preserve"> я</w:t>
      </w:r>
      <w:r w:rsidR="007A7406">
        <w:rPr>
          <w:rFonts w:ascii="Times New Roman" w:eastAsia="MS Mincho" w:hAnsi="Times New Roman" w:cs="Times New Roman"/>
          <w:sz w:val="28"/>
        </w:rPr>
        <w:t>к консультативно-дорадчий орган</w:t>
      </w:r>
      <w:r>
        <w:rPr>
          <w:rFonts w:ascii="Times New Roman" w:eastAsia="MS Mincho" w:hAnsi="Times New Roman" w:cs="Times New Roman"/>
          <w:sz w:val="28"/>
        </w:rPr>
        <w:t xml:space="preserve"> у складі згідно з додатком.</w:t>
      </w:r>
    </w:p>
    <w:p w:rsidR="007F4C42" w:rsidRDefault="007F4C42" w:rsidP="007F4C42">
      <w:pPr>
        <w:pStyle w:val="a6"/>
        <w:spacing w:after="60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2. </w:t>
      </w:r>
      <w:r w:rsidR="00507278">
        <w:rPr>
          <w:rFonts w:ascii="Times New Roman" w:eastAsia="MS Mincho" w:hAnsi="Times New Roman" w:cs="Times New Roman"/>
          <w:sz w:val="28"/>
        </w:rPr>
        <w:t>Робочій групі до 1</w:t>
      </w:r>
      <w:r w:rsidR="00507278" w:rsidRPr="007A7406">
        <w:rPr>
          <w:rFonts w:ascii="Times New Roman" w:eastAsia="MS Mincho" w:hAnsi="Times New Roman" w:cs="Times New Roman"/>
          <w:sz w:val="28"/>
        </w:rPr>
        <w:t>5</w:t>
      </w:r>
      <w:r w:rsidR="00507278">
        <w:rPr>
          <w:rFonts w:ascii="Times New Roman" w:eastAsia="MS Mincho" w:hAnsi="Times New Roman" w:cs="Times New Roman"/>
          <w:sz w:val="28"/>
        </w:rPr>
        <w:t xml:space="preserve"> жовтня 2013 року </w:t>
      </w:r>
      <w:r w:rsidR="00507278" w:rsidRPr="007A7406">
        <w:rPr>
          <w:rFonts w:ascii="Times New Roman" w:eastAsia="MS Mincho" w:hAnsi="Times New Roman" w:cs="Times New Roman"/>
          <w:spacing w:val="-6"/>
          <w:sz w:val="28"/>
          <w:szCs w:val="28"/>
        </w:rPr>
        <w:t>підготувати проект Обласної програми запобігання і протидії корупції</w:t>
      </w:r>
      <w:r w:rsidR="00507278">
        <w:rPr>
          <w:rFonts w:ascii="Times New Roman" w:eastAsia="MS Mincho" w:hAnsi="Times New Roman" w:cs="Times New Roman"/>
          <w:sz w:val="28"/>
        </w:rPr>
        <w:t xml:space="preserve"> на період до 2015 року</w:t>
      </w:r>
      <w:r w:rsidR="007A7406">
        <w:rPr>
          <w:rFonts w:ascii="Times New Roman" w:eastAsia="MS Mincho" w:hAnsi="Times New Roman" w:cs="Times New Roman"/>
          <w:sz w:val="28"/>
        </w:rPr>
        <w:t>,</w:t>
      </w:r>
      <w:r w:rsidR="007A7406" w:rsidRPr="007A7406">
        <w:rPr>
          <w:rFonts w:ascii="Times New Roman" w:eastAsia="MS Mincho" w:hAnsi="Times New Roman" w:cs="Times New Roman"/>
          <w:sz w:val="28"/>
        </w:rPr>
        <w:t xml:space="preserve"> за</w:t>
      </w:r>
      <w:r w:rsidR="007A7406">
        <w:rPr>
          <w:rFonts w:ascii="Times New Roman" w:eastAsia="MS Mincho" w:hAnsi="Times New Roman" w:cs="Times New Roman"/>
          <w:sz w:val="28"/>
        </w:rPr>
        <w:t>безпечити його громадське обговор</w:t>
      </w:r>
      <w:r w:rsidR="007A7406" w:rsidRPr="007A7406">
        <w:rPr>
          <w:rFonts w:ascii="Times New Roman" w:eastAsia="MS Mincho" w:hAnsi="Times New Roman" w:cs="Times New Roman"/>
          <w:spacing w:val="-6"/>
          <w:sz w:val="28"/>
          <w:szCs w:val="28"/>
        </w:rPr>
        <w:t>ення</w:t>
      </w:r>
      <w:r w:rsidR="007A7406">
        <w:rPr>
          <w:rFonts w:ascii="Times New Roman" w:eastAsia="MS Mincho" w:hAnsi="Times New Roman" w:cs="Times New Roman"/>
          <w:spacing w:val="-6"/>
          <w:sz w:val="28"/>
          <w:szCs w:val="28"/>
        </w:rPr>
        <w:t xml:space="preserve"> та врахувати відповідні пропозиції</w:t>
      </w:r>
      <w:r>
        <w:rPr>
          <w:rFonts w:ascii="Times New Roman" w:eastAsia="MS Mincho" w:hAnsi="Times New Roman" w:cs="Times New Roman"/>
          <w:sz w:val="28"/>
        </w:rPr>
        <w:t>.</w:t>
      </w:r>
    </w:p>
    <w:p w:rsidR="007F4C42" w:rsidRDefault="007F4C42" w:rsidP="00835545">
      <w:pPr>
        <w:pStyle w:val="a6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3. 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>
        <w:rPr>
          <w:rFonts w:ascii="Times New Roman" w:eastAsia="MS Mincho" w:hAnsi="Times New Roman" w:cs="Times New Roman"/>
          <w:sz w:val="28"/>
        </w:rPr>
        <w:t>Бернадську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. </w:t>
      </w:r>
    </w:p>
    <w:p w:rsidR="007F4C42" w:rsidRPr="00835545" w:rsidRDefault="007F4C42" w:rsidP="007F4C42">
      <w:pPr>
        <w:pStyle w:val="a6"/>
        <w:ind w:firstLine="720"/>
        <w:jc w:val="both"/>
        <w:rPr>
          <w:rFonts w:ascii="Times New Roman" w:eastAsia="MS Mincho" w:hAnsi="Times New Roman" w:cs="Times New Roman"/>
        </w:rPr>
      </w:pPr>
    </w:p>
    <w:p w:rsidR="007F4C42" w:rsidRPr="00835545" w:rsidRDefault="007F4C42" w:rsidP="007F4C42">
      <w:pPr>
        <w:pStyle w:val="a6"/>
        <w:ind w:firstLine="720"/>
        <w:jc w:val="both"/>
        <w:rPr>
          <w:rFonts w:ascii="Times New Roman" w:eastAsia="MS Mincho" w:hAnsi="Times New Roman" w:cs="Times New Roman"/>
        </w:rPr>
      </w:pPr>
    </w:p>
    <w:p w:rsidR="007F4C42" w:rsidRPr="00DA23E8" w:rsidRDefault="007F4C42" w:rsidP="00DA23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A23E8">
        <w:rPr>
          <w:rFonts w:ascii="Times New Roman" w:eastAsia="MS Mincho" w:hAnsi="Times New Roman" w:cs="Times New Roman"/>
          <w:sz w:val="28"/>
          <w:szCs w:val="28"/>
        </w:rPr>
        <w:t>Голова адміністрації</w:t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</w:r>
      <w:r w:rsidRPr="00DA23E8">
        <w:rPr>
          <w:rFonts w:ascii="Times New Roman" w:eastAsia="MS Mincho" w:hAnsi="Times New Roman" w:cs="Times New Roman"/>
          <w:sz w:val="28"/>
          <w:szCs w:val="28"/>
        </w:rPr>
        <w:tab/>
        <w:t>В.Ядуха</w:t>
      </w:r>
    </w:p>
    <w:p w:rsidR="007F4C42" w:rsidRDefault="007F4C42" w:rsidP="007F4C42"/>
    <w:sectPr w:rsidR="007F4C42" w:rsidSect="0083554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F2" w:rsidRDefault="00B51CF2">
      <w:r>
        <w:separator/>
      </w:r>
    </w:p>
  </w:endnote>
  <w:endnote w:type="continuationSeparator" w:id="0">
    <w:p w:rsidR="00B51CF2" w:rsidRDefault="00B5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F2" w:rsidRDefault="00B51CF2">
      <w:r>
        <w:separator/>
      </w:r>
    </w:p>
  </w:footnote>
  <w:footnote w:type="continuationSeparator" w:id="0">
    <w:p w:rsidR="00B51CF2" w:rsidRDefault="00B5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45" w:rsidRDefault="00835545" w:rsidP="008355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5545" w:rsidRDefault="008355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45" w:rsidRDefault="00835545" w:rsidP="008355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23E8">
      <w:rPr>
        <w:rStyle w:val="a4"/>
        <w:noProof/>
      </w:rPr>
      <w:t>2</w:t>
    </w:r>
    <w:r>
      <w:rPr>
        <w:rStyle w:val="a4"/>
      </w:rPr>
      <w:fldChar w:fldCharType="end"/>
    </w:r>
  </w:p>
  <w:p w:rsidR="00835545" w:rsidRDefault="008355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42"/>
    <w:rsid w:val="001D5174"/>
    <w:rsid w:val="002773BB"/>
    <w:rsid w:val="00507278"/>
    <w:rsid w:val="00561BD3"/>
    <w:rsid w:val="005E12F6"/>
    <w:rsid w:val="00607087"/>
    <w:rsid w:val="00674B88"/>
    <w:rsid w:val="007A7406"/>
    <w:rsid w:val="007F4C42"/>
    <w:rsid w:val="00835545"/>
    <w:rsid w:val="00933797"/>
    <w:rsid w:val="00A01A0A"/>
    <w:rsid w:val="00B51CF2"/>
    <w:rsid w:val="00CB7E5C"/>
    <w:rsid w:val="00DA23E8"/>
    <w:rsid w:val="00E66652"/>
    <w:rsid w:val="00FB0FC6"/>
    <w:rsid w:val="00FE4968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C4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C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4C42"/>
  </w:style>
  <w:style w:type="paragraph" w:customStyle="1" w:styleId="a5">
    <w:name w:val="Знак"/>
    <w:basedOn w:val="a"/>
    <w:rsid w:val="007F4C42"/>
    <w:rPr>
      <w:rFonts w:ascii="Verdana" w:hAnsi="Verdana" w:cs="Verdana"/>
      <w:sz w:val="20"/>
      <w:szCs w:val="20"/>
      <w:lang w:val="en-US" w:eastAsia="en-US"/>
    </w:rPr>
  </w:style>
  <w:style w:type="paragraph" w:styleId="a6">
    <w:name w:val="Plain Text"/>
    <w:basedOn w:val="a"/>
    <w:rsid w:val="007F4C42"/>
    <w:rPr>
      <w:rFonts w:ascii="Courier New" w:hAnsi="Courier New" w:cs="Courier New"/>
      <w:sz w:val="20"/>
      <w:szCs w:val="20"/>
      <w:lang w:val="uk-UA"/>
    </w:rPr>
  </w:style>
  <w:style w:type="paragraph" w:styleId="a7">
    <w:name w:val="Balloon Text"/>
    <w:basedOn w:val="a"/>
    <w:link w:val="a8"/>
    <w:rsid w:val="005E12F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E12F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C4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C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4C42"/>
  </w:style>
  <w:style w:type="paragraph" w:customStyle="1" w:styleId="a5">
    <w:name w:val="Знак"/>
    <w:basedOn w:val="a"/>
    <w:rsid w:val="007F4C42"/>
    <w:rPr>
      <w:rFonts w:ascii="Verdana" w:hAnsi="Verdana" w:cs="Verdana"/>
      <w:sz w:val="20"/>
      <w:szCs w:val="20"/>
      <w:lang w:val="en-US" w:eastAsia="en-US"/>
    </w:rPr>
  </w:style>
  <w:style w:type="paragraph" w:styleId="a6">
    <w:name w:val="Plain Text"/>
    <w:basedOn w:val="a"/>
    <w:rsid w:val="007F4C42"/>
    <w:rPr>
      <w:rFonts w:ascii="Courier New" w:hAnsi="Courier New" w:cs="Courier New"/>
      <w:sz w:val="20"/>
      <w:szCs w:val="20"/>
      <w:lang w:val="uk-UA"/>
    </w:rPr>
  </w:style>
  <w:style w:type="paragraph" w:styleId="a7">
    <w:name w:val="Balloon Text"/>
    <w:basedOn w:val="a"/>
    <w:link w:val="a8"/>
    <w:rsid w:val="005E12F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E12F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2014-02-03T08:17:00Z</cp:lastPrinted>
  <dcterms:created xsi:type="dcterms:W3CDTF">2013-10-09T13:45:00Z</dcterms:created>
  <dcterms:modified xsi:type="dcterms:W3CDTF">2013-10-09T13:46:00Z</dcterms:modified>
</cp:coreProperties>
</file>