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4200" w:type="dxa"/>
        <w:tblInd w:w="11028" w:type="dxa"/>
        <w:tblLook w:val="01E0" w:firstRow="1" w:lastRow="1" w:firstColumn="1" w:lastColumn="1" w:noHBand="0" w:noVBand="0"/>
      </w:tblPr>
      <w:tblGrid>
        <w:gridCol w:w="4200"/>
      </w:tblGrid>
      <w:tr w:rsidR="00D91299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D91299" w:rsidRDefault="00D91299" w:rsidP="00FB2877">
            <w:pPr>
              <w:pStyle w:val="1"/>
              <w:jc w:val="center"/>
              <w:rPr>
                <w:bCs/>
                <w:sz w:val="26"/>
              </w:rPr>
            </w:pPr>
            <w:bookmarkStart w:id="0" w:name="_GoBack"/>
            <w:bookmarkEnd w:id="0"/>
            <w:r w:rsidRPr="006E0A58">
              <w:rPr>
                <w:bCs/>
                <w:sz w:val="26"/>
              </w:rPr>
              <w:t>Додаток</w:t>
            </w:r>
          </w:p>
          <w:p w:rsidR="00D91299" w:rsidRDefault="00D91299" w:rsidP="00FB2877">
            <w:pPr>
              <w:rPr>
                <w:sz w:val="26"/>
              </w:rPr>
            </w:pPr>
            <w:r w:rsidRPr="006E0A58">
              <w:rPr>
                <w:sz w:val="26"/>
              </w:rPr>
              <w:t>до розпорядження голови обласної державної адміністрації</w:t>
            </w:r>
          </w:p>
          <w:p w:rsidR="00D91299" w:rsidRPr="00654C14" w:rsidRDefault="00B26E7D" w:rsidP="00FB2877">
            <w:r>
              <w:rPr>
                <w:sz w:val="26"/>
              </w:rPr>
              <w:t>15.10.</w:t>
            </w:r>
            <w:r w:rsidR="00D91299" w:rsidRPr="006E0A58">
              <w:rPr>
                <w:sz w:val="26"/>
              </w:rPr>
              <w:t>201</w:t>
            </w:r>
            <w:r w:rsidR="00D91299">
              <w:rPr>
                <w:sz w:val="26"/>
              </w:rPr>
              <w:t xml:space="preserve">3 </w:t>
            </w:r>
            <w:r w:rsidR="00D91299" w:rsidRPr="006E0A58">
              <w:rPr>
                <w:sz w:val="26"/>
              </w:rPr>
              <w:t xml:space="preserve">№ </w:t>
            </w:r>
            <w:r>
              <w:rPr>
                <w:sz w:val="26"/>
              </w:rPr>
              <w:t>328/2013-р</w:t>
            </w:r>
          </w:p>
        </w:tc>
      </w:tr>
    </w:tbl>
    <w:p w:rsidR="00D91299" w:rsidRDefault="00D91299" w:rsidP="00D91299">
      <w:pPr>
        <w:rPr>
          <w:sz w:val="28"/>
          <w:szCs w:val="28"/>
        </w:rPr>
      </w:pPr>
    </w:p>
    <w:p w:rsidR="00D91299" w:rsidRPr="00517401" w:rsidRDefault="00D91299" w:rsidP="00D91299">
      <w:pPr>
        <w:rPr>
          <w:sz w:val="28"/>
          <w:szCs w:val="28"/>
        </w:rPr>
      </w:pPr>
    </w:p>
    <w:p w:rsidR="00D91299" w:rsidRPr="000976D9" w:rsidRDefault="00D91299" w:rsidP="00D91299">
      <w:pPr>
        <w:shd w:val="clear" w:color="auto" w:fill="FFFFFF"/>
        <w:jc w:val="center"/>
        <w:rPr>
          <w:b/>
          <w:smallCaps/>
          <w:sz w:val="28"/>
          <w:szCs w:val="28"/>
        </w:rPr>
      </w:pPr>
      <w:r w:rsidRPr="000976D9">
        <w:rPr>
          <w:b/>
          <w:smallCaps/>
          <w:sz w:val="28"/>
          <w:szCs w:val="28"/>
        </w:rPr>
        <w:t>перерозподіл видатків</w:t>
      </w:r>
    </w:p>
    <w:p w:rsidR="00D91299" w:rsidRDefault="00D91299" w:rsidP="00D91299">
      <w:pPr>
        <w:shd w:val="clear" w:color="auto" w:fill="FFFFFF"/>
        <w:jc w:val="center"/>
        <w:rPr>
          <w:color w:val="000000"/>
          <w:sz w:val="28"/>
          <w:szCs w:val="28"/>
        </w:rPr>
      </w:pPr>
      <w:r w:rsidRPr="000976D9">
        <w:rPr>
          <w:color w:val="000000"/>
          <w:sz w:val="28"/>
          <w:szCs w:val="28"/>
        </w:rPr>
        <w:t xml:space="preserve">у межах загального обсягу бюджетних призначень, передбачених на 2013 рік Департаменту освіти і науки, </w:t>
      </w:r>
    </w:p>
    <w:p w:rsidR="00D91299" w:rsidRPr="000976D9" w:rsidRDefault="00D91299" w:rsidP="00D91299">
      <w:pPr>
        <w:shd w:val="clear" w:color="auto" w:fill="FFFFFF"/>
        <w:jc w:val="center"/>
        <w:rPr>
          <w:b/>
          <w:smallCaps/>
          <w:sz w:val="28"/>
          <w:szCs w:val="28"/>
        </w:rPr>
      </w:pPr>
      <w:r w:rsidRPr="000976D9">
        <w:rPr>
          <w:color w:val="000000"/>
          <w:sz w:val="28"/>
          <w:szCs w:val="28"/>
        </w:rPr>
        <w:t>молоді та спорту облдержадміністрації</w:t>
      </w:r>
    </w:p>
    <w:p w:rsidR="00D91299" w:rsidRDefault="00D91299" w:rsidP="00D91299">
      <w:pPr>
        <w:jc w:val="right"/>
        <w:rPr>
          <w:color w:val="000000"/>
          <w:sz w:val="22"/>
          <w:szCs w:val="22"/>
        </w:rPr>
      </w:pPr>
    </w:p>
    <w:tbl>
      <w:tblPr>
        <w:tblStyle w:val="a4"/>
        <w:tblW w:w="15120" w:type="dxa"/>
        <w:tblInd w:w="108" w:type="dxa"/>
        <w:tblLook w:val="01E0" w:firstRow="1" w:lastRow="1" w:firstColumn="1" w:lastColumn="1" w:noHBand="0" w:noVBand="0"/>
      </w:tblPr>
      <w:tblGrid>
        <w:gridCol w:w="2340"/>
        <w:gridCol w:w="4500"/>
        <w:gridCol w:w="1620"/>
        <w:gridCol w:w="2160"/>
        <w:gridCol w:w="2343"/>
        <w:gridCol w:w="2157"/>
      </w:tblGrid>
      <w:tr w:rsidR="00D91299">
        <w:tc>
          <w:tcPr>
            <w:tcW w:w="2340" w:type="dxa"/>
            <w:vMerge w:val="restart"/>
            <w:vAlign w:val="center"/>
          </w:tcPr>
          <w:p w:rsidR="00D91299" w:rsidRPr="000F50D3" w:rsidRDefault="00D91299" w:rsidP="00FB2877">
            <w:pPr>
              <w:jc w:val="center"/>
              <w:rPr>
                <w:sz w:val="22"/>
                <w:szCs w:val="22"/>
              </w:rPr>
            </w:pPr>
            <w:r w:rsidRPr="000F50D3">
              <w:rPr>
                <w:b/>
                <w:bCs/>
                <w:color w:val="000000"/>
                <w:sz w:val="22"/>
                <w:szCs w:val="22"/>
              </w:rPr>
              <w:t>Код тимчасової класифікації видатків та кредитування місцевих бюджетів</w:t>
            </w:r>
          </w:p>
        </w:tc>
        <w:tc>
          <w:tcPr>
            <w:tcW w:w="4500" w:type="dxa"/>
            <w:vMerge w:val="restart"/>
            <w:vAlign w:val="center"/>
          </w:tcPr>
          <w:p w:rsidR="00D91299" w:rsidRPr="000F50D3" w:rsidRDefault="00D91299" w:rsidP="00FB2877">
            <w:pPr>
              <w:jc w:val="center"/>
              <w:rPr>
                <w:sz w:val="22"/>
                <w:szCs w:val="22"/>
              </w:rPr>
            </w:pPr>
            <w:r w:rsidRPr="000F50D3">
              <w:rPr>
                <w:b/>
                <w:bCs/>
                <w:color w:val="000000"/>
                <w:sz w:val="22"/>
                <w:szCs w:val="22"/>
              </w:rPr>
              <w:t>Назва розпорядників коштів (відповідального виконавця)</w:t>
            </w:r>
          </w:p>
        </w:tc>
        <w:tc>
          <w:tcPr>
            <w:tcW w:w="8280" w:type="dxa"/>
            <w:gridSpan w:val="4"/>
            <w:vAlign w:val="center"/>
          </w:tcPr>
          <w:p w:rsidR="00D91299" w:rsidRPr="000F50D3" w:rsidRDefault="00D91299" w:rsidP="00FB2877">
            <w:pPr>
              <w:jc w:val="center"/>
              <w:rPr>
                <w:sz w:val="22"/>
                <w:szCs w:val="22"/>
              </w:rPr>
            </w:pPr>
            <w:r w:rsidRPr="000F50D3">
              <w:rPr>
                <w:b/>
                <w:bCs/>
                <w:color w:val="000000"/>
                <w:sz w:val="22"/>
                <w:szCs w:val="22"/>
              </w:rPr>
              <w:t>Видатки загального фонду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(грн.)</w:t>
            </w:r>
          </w:p>
        </w:tc>
      </w:tr>
      <w:tr w:rsidR="00D91299">
        <w:tc>
          <w:tcPr>
            <w:tcW w:w="2340" w:type="dxa"/>
            <w:vMerge/>
            <w:vAlign w:val="center"/>
          </w:tcPr>
          <w:p w:rsidR="00D91299" w:rsidRPr="000F50D3" w:rsidRDefault="00D91299" w:rsidP="00FB2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vMerge/>
            <w:vAlign w:val="center"/>
          </w:tcPr>
          <w:p w:rsidR="00D91299" w:rsidRPr="000F50D3" w:rsidRDefault="00D91299" w:rsidP="00FB2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D91299" w:rsidRPr="000F50D3" w:rsidRDefault="00D91299" w:rsidP="00FB2877">
            <w:pPr>
              <w:jc w:val="center"/>
              <w:rPr>
                <w:sz w:val="22"/>
                <w:szCs w:val="22"/>
              </w:rPr>
            </w:pPr>
            <w:r w:rsidRPr="000F50D3">
              <w:rPr>
                <w:b/>
                <w:bCs/>
                <w:color w:val="000000"/>
                <w:sz w:val="22"/>
                <w:szCs w:val="22"/>
              </w:rPr>
              <w:t>Усього</w:t>
            </w:r>
          </w:p>
        </w:tc>
        <w:tc>
          <w:tcPr>
            <w:tcW w:w="6660" w:type="dxa"/>
            <w:gridSpan w:val="3"/>
            <w:vAlign w:val="center"/>
          </w:tcPr>
          <w:p w:rsidR="00D91299" w:rsidRPr="000F50D3" w:rsidRDefault="00D91299" w:rsidP="00FB2877">
            <w:pPr>
              <w:jc w:val="center"/>
              <w:rPr>
                <w:sz w:val="22"/>
                <w:szCs w:val="22"/>
              </w:rPr>
            </w:pPr>
            <w:r w:rsidRPr="000F50D3">
              <w:rPr>
                <w:b/>
                <w:bCs/>
                <w:color w:val="000000"/>
                <w:sz w:val="22"/>
                <w:szCs w:val="22"/>
              </w:rPr>
              <w:t>з них по кодах економічної класифікації</w:t>
            </w:r>
          </w:p>
        </w:tc>
      </w:tr>
      <w:tr w:rsidR="00D91299">
        <w:tc>
          <w:tcPr>
            <w:tcW w:w="2340" w:type="dxa"/>
            <w:vMerge/>
            <w:vAlign w:val="center"/>
          </w:tcPr>
          <w:p w:rsidR="00D91299" w:rsidRPr="000F50D3" w:rsidRDefault="00D91299" w:rsidP="00FB2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vMerge/>
            <w:vAlign w:val="center"/>
          </w:tcPr>
          <w:p w:rsidR="00D91299" w:rsidRPr="000F50D3" w:rsidRDefault="00D91299" w:rsidP="00FB2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vAlign w:val="center"/>
          </w:tcPr>
          <w:p w:rsidR="00D91299" w:rsidRPr="000F50D3" w:rsidRDefault="00D91299" w:rsidP="00FB2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D91299" w:rsidRPr="00D91299" w:rsidRDefault="00D91299" w:rsidP="00FB2877">
            <w:pPr>
              <w:jc w:val="center"/>
              <w:rPr>
                <w:sz w:val="22"/>
                <w:szCs w:val="22"/>
                <w:lang w:val="ru-RU"/>
              </w:rPr>
            </w:pPr>
            <w:r w:rsidRPr="00D91299">
              <w:rPr>
                <w:b/>
                <w:bCs/>
                <w:color w:val="000000"/>
                <w:sz w:val="22"/>
                <w:szCs w:val="22"/>
              </w:rPr>
              <w:t>2210 “Предмети, матеріали, обладнання</w:t>
            </w:r>
            <w:r w:rsidR="002A0034">
              <w:rPr>
                <w:b/>
                <w:bCs/>
                <w:color w:val="000000"/>
                <w:sz w:val="22"/>
                <w:szCs w:val="22"/>
              </w:rPr>
              <w:t xml:space="preserve"> та інвентар</w:t>
            </w:r>
            <w:r w:rsidRPr="00D91299">
              <w:rPr>
                <w:b/>
                <w:bCs/>
                <w:color w:val="000000"/>
                <w:sz w:val="22"/>
                <w:szCs w:val="22"/>
              </w:rPr>
              <w:t>”</w:t>
            </w:r>
          </w:p>
        </w:tc>
        <w:tc>
          <w:tcPr>
            <w:tcW w:w="2343" w:type="dxa"/>
            <w:vAlign w:val="center"/>
          </w:tcPr>
          <w:p w:rsidR="00D91299" w:rsidRPr="00244900" w:rsidRDefault="00D91299" w:rsidP="00FB2877">
            <w:pPr>
              <w:jc w:val="center"/>
              <w:rPr>
                <w:sz w:val="22"/>
                <w:szCs w:val="22"/>
                <w:lang w:val="ru-RU"/>
              </w:rPr>
            </w:pPr>
            <w:r w:rsidRPr="00D91299">
              <w:rPr>
                <w:b/>
                <w:bCs/>
                <w:color w:val="000000"/>
                <w:sz w:val="22"/>
                <w:szCs w:val="22"/>
              </w:rPr>
              <w:t>2230 “Продукти харчування”</w:t>
            </w:r>
          </w:p>
        </w:tc>
        <w:tc>
          <w:tcPr>
            <w:tcW w:w="2157" w:type="dxa"/>
            <w:vAlign w:val="center"/>
          </w:tcPr>
          <w:p w:rsidR="00D91299" w:rsidRPr="00244900" w:rsidRDefault="00D91299" w:rsidP="00FB2877">
            <w:pPr>
              <w:jc w:val="center"/>
              <w:rPr>
                <w:sz w:val="22"/>
                <w:szCs w:val="22"/>
                <w:lang w:val="ru-RU"/>
              </w:rPr>
            </w:pPr>
            <w:r w:rsidRPr="00D91299">
              <w:rPr>
                <w:b/>
                <w:bCs/>
                <w:color w:val="000000"/>
                <w:sz w:val="22"/>
                <w:szCs w:val="22"/>
              </w:rPr>
              <w:t>2240 “Оплата послуг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1299">
              <w:rPr>
                <w:b/>
                <w:bCs/>
                <w:color w:val="000000"/>
                <w:sz w:val="22"/>
                <w:szCs w:val="22"/>
              </w:rPr>
              <w:t>(крім комунальних)”</w:t>
            </w:r>
          </w:p>
        </w:tc>
      </w:tr>
      <w:tr w:rsidR="00D91299">
        <w:tc>
          <w:tcPr>
            <w:tcW w:w="2340" w:type="dxa"/>
            <w:vAlign w:val="bottom"/>
          </w:tcPr>
          <w:p w:rsidR="00D91299" w:rsidRPr="000F50D3" w:rsidRDefault="00D91299" w:rsidP="00FB28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50D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500" w:type="dxa"/>
            <w:vAlign w:val="bottom"/>
          </w:tcPr>
          <w:p w:rsidR="00D91299" w:rsidRPr="000F50D3" w:rsidRDefault="00D91299" w:rsidP="00FB28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50D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0" w:type="dxa"/>
            <w:vAlign w:val="bottom"/>
          </w:tcPr>
          <w:p w:rsidR="00D91299" w:rsidRPr="000F50D3" w:rsidRDefault="00D91299" w:rsidP="00FB28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50D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60" w:type="dxa"/>
            <w:vAlign w:val="bottom"/>
          </w:tcPr>
          <w:p w:rsidR="00D91299" w:rsidRPr="000F50D3" w:rsidRDefault="00D91299" w:rsidP="00D912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50D3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343" w:type="dxa"/>
            <w:vAlign w:val="bottom"/>
          </w:tcPr>
          <w:p w:rsidR="00D91299" w:rsidRPr="000F50D3" w:rsidRDefault="00D91299" w:rsidP="00D912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57" w:type="dxa"/>
            <w:vAlign w:val="bottom"/>
          </w:tcPr>
          <w:p w:rsidR="00D91299" w:rsidRPr="000F50D3" w:rsidRDefault="00D91299" w:rsidP="00FB28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D91299">
        <w:tc>
          <w:tcPr>
            <w:tcW w:w="2340" w:type="dxa"/>
            <w:vAlign w:val="center"/>
          </w:tcPr>
          <w:p w:rsidR="00D91299" w:rsidRDefault="00D91299" w:rsidP="00FB28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0" w:type="dxa"/>
            <w:vAlign w:val="bottom"/>
          </w:tcPr>
          <w:p w:rsidR="00D91299" w:rsidRPr="00D91299" w:rsidRDefault="00D91299" w:rsidP="00FB2877">
            <w:pPr>
              <w:jc w:val="both"/>
              <w:rPr>
                <w:bCs/>
                <w:color w:val="000000"/>
              </w:rPr>
            </w:pPr>
            <w:r w:rsidRPr="00D91299">
              <w:rPr>
                <w:bCs/>
                <w:color w:val="000000"/>
              </w:rPr>
              <w:t xml:space="preserve">Департамент освіти і науки, молоді та </w:t>
            </w:r>
            <w:r w:rsidRPr="002A0034">
              <w:rPr>
                <w:bCs/>
                <w:color w:val="000000"/>
                <w:spacing w:val="-6"/>
              </w:rPr>
              <w:t xml:space="preserve">спорту обласної державної адміністрації </w:t>
            </w:r>
            <w:r w:rsidR="002A0034" w:rsidRPr="002A0034">
              <w:rPr>
                <w:bCs/>
                <w:color w:val="000000"/>
                <w:spacing w:val="-6"/>
              </w:rPr>
              <w:t>–</w:t>
            </w:r>
            <w:r w:rsidR="002A0034">
              <w:rPr>
                <w:bCs/>
                <w:color w:val="000000"/>
              </w:rPr>
              <w:t xml:space="preserve"> </w:t>
            </w:r>
            <w:r w:rsidRPr="00D91299">
              <w:rPr>
                <w:bCs/>
                <w:color w:val="000000"/>
              </w:rPr>
              <w:t>головний розпорядник коштів обласного бюджету</w:t>
            </w:r>
          </w:p>
        </w:tc>
        <w:tc>
          <w:tcPr>
            <w:tcW w:w="1620" w:type="dxa"/>
            <w:vAlign w:val="bottom"/>
          </w:tcPr>
          <w:p w:rsidR="00D91299" w:rsidRDefault="00D91299" w:rsidP="00FB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vAlign w:val="bottom"/>
          </w:tcPr>
          <w:p w:rsidR="00D91299" w:rsidRDefault="00D91299" w:rsidP="00FB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3" w:type="dxa"/>
            <w:vAlign w:val="bottom"/>
          </w:tcPr>
          <w:p w:rsidR="00D91299" w:rsidRDefault="00D91299" w:rsidP="00FB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7" w:type="dxa"/>
            <w:vAlign w:val="bottom"/>
          </w:tcPr>
          <w:p w:rsidR="00D91299" w:rsidRDefault="00D91299" w:rsidP="00FB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91299">
        <w:tc>
          <w:tcPr>
            <w:tcW w:w="2340" w:type="dxa"/>
            <w:vAlign w:val="bottom"/>
          </w:tcPr>
          <w:p w:rsidR="00D91299" w:rsidRDefault="00D91299" w:rsidP="00FB28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0" w:type="dxa"/>
            <w:vAlign w:val="bottom"/>
          </w:tcPr>
          <w:p w:rsidR="00D91299" w:rsidRDefault="00D91299" w:rsidP="00FB28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І Зменшити видатки</w:t>
            </w:r>
          </w:p>
        </w:tc>
        <w:tc>
          <w:tcPr>
            <w:tcW w:w="1620" w:type="dxa"/>
            <w:vAlign w:val="center"/>
          </w:tcPr>
          <w:p w:rsidR="00D91299" w:rsidRDefault="00D91299" w:rsidP="00FB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-50700,00</w:t>
            </w:r>
          </w:p>
        </w:tc>
        <w:tc>
          <w:tcPr>
            <w:tcW w:w="2160" w:type="dxa"/>
            <w:vAlign w:val="center"/>
          </w:tcPr>
          <w:p w:rsidR="00D91299" w:rsidRDefault="00FB2877" w:rsidP="00FB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-10</w:t>
            </w:r>
            <w:r w:rsidR="00D91299">
              <w:rPr>
                <w:color w:val="000000"/>
              </w:rPr>
              <w:t>000,00</w:t>
            </w:r>
          </w:p>
        </w:tc>
        <w:tc>
          <w:tcPr>
            <w:tcW w:w="2343" w:type="dxa"/>
            <w:vAlign w:val="center"/>
          </w:tcPr>
          <w:p w:rsidR="00D91299" w:rsidRDefault="00D91299" w:rsidP="00FB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-40700,00</w:t>
            </w:r>
          </w:p>
        </w:tc>
        <w:tc>
          <w:tcPr>
            <w:tcW w:w="2157" w:type="dxa"/>
            <w:vAlign w:val="center"/>
          </w:tcPr>
          <w:p w:rsidR="00D91299" w:rsidRDefault="00FB2877" w:rsidP="00FB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softHyphen/>
            </w:r>
          </w:p>
        </w:tc>
      </w:tr>
      <w:tr w:rsidR="00D91299">
        <w:tc>
          <w:tcPr>
            <w:tcW w:w="2340" w:type="dxa"/>
            <w:vAlign w:val="center"/>
          </w:tcPr>
          <w:p w:rsidR="00D91299" w:rsidRDefault="00D91299" w:rsidP="00FB28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070302</w:t>
            </w:r>
          </w:p>
        </w:tc>
        <w:tc>
          <w:tcPr>
            <w:tcW w:w="4500" w:type="dxa"/>
            <w:vAlign w:val="bottom"/>
          </w:tcPr>
          <w:p w:rsidR="00D91299" w:rsidRDefault="00D91299" w:rsidP="00FB28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Вовковинецька загальноосвітня школа-інтернат I-III ступенів</w:t>
            </w:r>
          </w:p>
        </w:tc>
        <w:tc>
          <w:tcPr>
            <w:tcW w:w="1620" w:type="dxa"/>
            <w:vAlign w:val="center"/>
          </w:tcPr>
          <w:p w:rsidR="00D91299" w:rsidRDefault="00D91299" w:rsidP="00FB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-10000,00</w:t>
            </w:r>
          </w:p>
        </w:tc>
        <w:tc>
          <w:tcPr>
            <w:tcW w:w="2160" w:type="dxa"/>
            <w:vAlign w:val="center"/>
          </w:tcPr>
          <w:p w:rsidR="00D91299" w:rsidRDefault="00D91299" w:rsidP="00FB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-10000,00</w:t>
            </w:r>
          </w:p>
        </w:tc>
        <w:tc>
          <w:tcPr>
            <w:tcW w:w="2343" w:type="dxa"/>
            <w:vAlign w:val="center"/>
          </w:tcPr>
          <w:p w:rsidR="00D91299" w:rsidRDefault="00FB2877" w:rsidP="00FB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softHyphen/>
            </w:r>
          </w:p>
        </w:tc>
        <w:tc>
          <w:tcPr>
            <w:tcW w:w="2157" w:type="dxa"/>
            <w:vAlign w:val="center"/>
          </w:tcPr>
          <w:p w:rsidR="00D91299" w:rsidRDefault="00FB2877" w:rsidP="00FB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softHyphen/>
            </w:r>
          </w:p>
        </w:tc>
      </w:tr>
      <w:tr w:rsidR="00D91299">
        <w:tc>
          <w:tcPr>
            <w:tcW w:w="2340" w:type="dxa"/>
            <w:vAlign w:val="center"/>
          </w:tcPr>
          <w:p w:rsidR="00D91299" w:rsidRDefault="00D91299" w:rsidP="00FB28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070303</w:t>
            </w:r>
          </w:p>
        </w:tc>
        <w:tc>
          <w:tcPr>
            <w:tcW w:w="4500" w:type="dxa"/>
            <w:vAlign w:val="center"/>
          </w:tcPr>
          <w:p w:rsidR="00D91299" w:rsidRDefault="00D91299" w:rsidP="00FB2877">
            <w:pPr>
              <w:rPr>
                <w:color w:val="000000"/>
              </w:rPr>
            </w:pPr>
            <w:r>
              <w:rPr>
                <w:color w:val="000000"/>
              </w:rPr>
              <w:t>Хмельницький дошкільний дитячий будинок спеціального призначення</w:t>
            </w:r>
          </w:p>
        </w:tc>
        <w:tc>
          <w:tcPr>
            <w:tcW w:w="1620" w:type="dxa"/>
            <w:vAlign w:val="center"/>
          </w:tcPr>
          <w:p w:rsidR="00D91299" w:rsidRDefault="00D91299" w:rsidP="00FB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-40700,00</w:t>
            </w:r>
          </w:p>
        </w:tc>
        <w:tc>
          <w:tcPr>
            <w:tcW w:w="2160" w:type="dxa"/>
            <w:vAlign w:val="center"/>
          </w:tcPr>
          <w:p w:rsidR="00D91299" w:rsidRDefault="00FB2877" w:rsidP="00FB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softHyphen/>
            </w:r>
          </w:p>
        </w:tc>
        <w:tc>
          <w:tcPr>
            <w:tcW w:w="2343" w:type="dxa"/>
            <w:vAlign w:val="center"/>
          </w:tcPr>
          <w:p w:rsidR="00D91299" w:rsidRDefault="00D91299" w:rsidP="00FB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-40700,00</w:t>
            </w:r>
          </w:p>
        </w:tc>
        <w:tc>
          <w:tcPr>
            <w:tcW w:w="2157" w:type="dxa"/>
            <w:vAlign w:val="center"/>
          </w:tcPr>
          <w:p w:rsidR="00D91299" w:rsidRDefault="00FB2877" w:rsidP="00FB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softHyphen/>
            </w:r>
          </w:p>
        </w:tc>
      </w:tr>
      <w:tr w:rsidR="00D91299">
        <w:tc>
          <w:tcPr>
            <w:tcW w:w="2340" w:type="dxa"/>
            <w:vAlign w:val="bottom"/>
          </w:tcPr>
          <w:p w:rsidR="00D91299" w:rsidRDefault="00D91299" w:rsidP="00FB28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500" w:type="dxa"/>
            <w:vAlign w:val="bottom"/>
          </w:tcPr>
          <w:p w:rsidR="00D91299" w:rsidRDefault="00D91299" w:rsidP="00FB287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ІІ Збільшити видатки</w:t>
            </w:r>
          </w:p>
        </w:tc>
        <w:tc>
          <w:tcPr>
            <w:tcW w:w="1620" w:type="dxa"/>
            <w:vAlign w:val="center"/>
          </w:tcPr>
          <w:p w:rsidR="00D91299" w:rsidRDefault="00D91299" w:rsidP="00FB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50700,00</w:t>
            </w:r>
          </w:p>
        </w:tc>
        <w:tc>
          <w:tcPr>
            <w:tcW w:w="2160" w:type="dxa"/>
            <w:vAlign w:val="center"/>
          </w:tcPr>
          <w:p w:rsidR="00D91299" w:rsidRDefault="00D91299" w:rsidP="00FB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37700,00</w:t>
            </w:r>
          </w:p>
        </w:tc>
        <w:tc>
          <w:tcPr>
            <w:tcW w:w="2343" w:type="dxa"/>
            <w:vAlign w:val="center"/>
          </w:tcPr>
          <w:p w:rsidR="00D91299" w:rsidRDefault="00FB2877" w:rsidP="00FB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softHyphen/>
            </w:r>
          </w:p>
        </w:tc>
        <w:tc>
          <w:tcPr>
            <w:tcW w:w="2157" w:type="dxa"/>
            <w:vAlign w:val="center"/>
          </w:tcPr>
          <w:p w:rsidR="00D91299" w:rsidRDefault="00D91299" w:rsidP="00FB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13000,00</w:t>
            </w:r>
          </w:p>
        </w:tc>
      </w:tr>
      <w:tr w:rsidR="00D91299">
        <w:tc>
          <w:tcPr>
            <w:tcW w:w="2340" w:type="dxa"/>
            <w:vAlign w:val="center"/>
          </w:tcPr>
          <w:p w:rsidR="00D91299" w:rsidRDefault="00D91299" w:rsidP="00FB28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070701</w:t>
            </w:r>
          </w:p>
        </w:tc>
        <w:tc>
          <w:tcPr>
            <w:tcW w:w="4500" w:type="dxa"/>
            <w:vAlign w:val="bottom"/>
          </w:tcPr>
          <w:p w:rsidR="00D91299" w:rsidRDefault="00D91299" w:rsidP="00FB2877">
            <w:pPr>
              <w:rPr>
                <w:color w:val="000000"/>
              </w:rPr>
            </w:pPr>
            <w:r>
              <w:rPr>
                <w:color w:val="000000"/>
              </w:rPr>
              <w:t>Хмельницький обласний інститут післядипломної педагогічної освіти</w:t>
            </w:r>
          </w:p>
        </w:tc>
        <w:tc>
          <w:tcPr>
            <w:tcW w:w="1620" w:type="dxa"/>
            <w:vAlign w:val="center"/>
          </w:tcPr>
          <w:p w:rsidR="00D91299" w:rsidRDefault="00D91299" w:rsidP="00FB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50700,00</w:t>
            </w:r>
          </w:p>
        </w:tc>
        <w:tc>
          <w:tcPr>
            <w:tcW w:w="2160" w:type="dxa"/>
            <w:vAlign w:val="center"/>
          </w:tcPr>
          <w:p w:rsidR="00D91299" w:rsidRDefault="00D91299" w:rsidP="00FB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37700,00</w:t>
            </w:r>
          </w:p>
        </w:tc>
        <w:tc>
          <w:tcPr>
            <w:tcW w:w="2343" w:type="dxa"/>
            <w:vAlign w:val="center"/>
          </w:tcPr>
          <w:p w:rsidR="00D91299" w:rsidRDefault="00FB2877" w:rsidP="00FB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softHyphen/>
            </w:r>
          </w:p>
        </w:tc>
        <w:tc>
          <w:tcPr>
            <w:tcW w:w="2157" w:type="dxa"/>
            <w:vAlign w:val="center"/>
          </w:tcPr>
          <w:p w:rsidR="00D91299" w:rsidRDefault="00D91299" w:rsidP="00FB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13000,00</w:t>
            </w:r>
          </w:p>
        </w:tc>
      </w:tr>
    </w:tbl>
    <w:p w:rsidR="00D91299" w:rsidRDefault="00D91299" w:rsidP="00D91299"/>
    <w:p w:rsidR="00D91299" w:rsidRDefault="00D91299" w:rsidP="00D91299"/>
    <w:p w:rsidR="00D91299" w:rsidRPr="000976D9" w:rsidRDefault="00FB2877" w:rsidP="00D91299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:rsidR="00D91299" w:rsidRPr="00FB2877" w:rsidRDefault="00D91299" w:rsidP="00FB2877">
      <w:pPr>
        <w:ind w:left="708" w:firstLine="708"/>
        <w:rPr>
          <w:sz w:val="28"/>
          <w:szCs w:val="28"/>
        </w:rPr>
      </w:pPr>
      <w:r w:rsidRPr="000976D9">
        <w:rPr>
          <w:sz w:val="28"/>
          <w:szCs w:val="28"/>
        </w:rPr>
        <w:t>апарату адміністрації</w:t>
      </w:r>
      <w:r w:rsidR="00FB2877" w:rsidRPr="000976D9">
        <w:rPr>
          <w:sz w:val="28"/>
          <w:szCs w:val="28"/>
        </w:rPr>
        <w:tab/>
      </w:r>
      <w:r w:rsidR="00FB2877" w:rsidRPr="000976D9">
        <w:rPr>
          <w:sz w:val="28"/>
          <w:szCs w:val="28"/>
        </w:rPr>
        <w:tab/>
      </w:r>
      <w:r w:rsidR="00FB2877" w:rsidRPr="000976D9">
        <w:rPr>
          <w:sz w:val="28"/>
          <w:szCs w:val="28"/>
        </w:rPr>
        <w:tab/>
      </w:r>
      <w:r w:rsidR="00FB2877" w:rsidRPr="000976D9">
        <w:rPr>
          <w:sz w:val="28"/>
          <w:szCs w:val="28"/>
        </w:rPr>
        <w:tab/>
      </w:r>
      <w:r w:rsidR="00FB2877" w:rsidRPr="000976D9">
        <w:rPr>
          <w:sz w:val="28"/>
          <w:szCs w:val="28"/>
        </w:rPr>
        <w:tab/>
      </w:r>
      <w:r w:rsidR="00FB2877" w:rsidRPr="000976D9">
        <w:rPr>
          <w:sz w:val="28"/>
          <w:szCs w:val="28"/>
        </w:rPr>
        <w:tab/>
      </w:r>
      <w:r w:rsidR="00FB2877" w:rsidRPr="000976D9">
        <w:rPr>
          <w:sz w:val="28"/>
          <w:szCs w:val="28"/>
        </w:rPr>
        <w:tab/>
      </w:r>
      <w:r w:rsidR="00FB2877">
        <w:rPr>
          <w:sz w:val="28"/>
          <w:szCs w:val="28"/>
        </w:rPr>
        <w:tab/>
      </w:r>
      <w:r w:rsidR="00FB2877">
        <w:rPr>
          <w:sz w:val="28"/>
          <w:szCs w:val="28"/>
        </w:rPr>
        <w:tab/>
      </w:r>
      <w:r w:rsidR="00FB2877">
        <w:rPr>
          <w:sz w:val="28"/>
          <w:szCs w:val="28"/>
        </w:rPr>
        <w:tab/>
      </w:r>
      <w:r w:rsidR="00FB2877" w:rsidRPr="000976D9">
        <w:rPr>
          <w:sz w:val="28"/>
          <w:szCs w:val="28"/>
        </w:rPr>
        <w:tab/>
        <w:t>Л.Бернадська</w:t>
      </w:r>
    </w:p>
    <w:sectPr w:rsidR="00D91299" w:rsidRPr="00FB2877" w:rsidSect="00FB2877">
      <w:headerReference w:type="even" r:id="rId7"/>
      <w:headerReference w:type="default" r:id="rId8"/>
      <w:pgSz w:w="16838" w:h="11906" w:orient="landscape"/>
      <w:pgMar w:top="1701" w:right="851" w:bottom="68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E37" w:rsidRDefault="00BF0E37">
      <w:r>
        <w:separator/>
      </w:r>
    </w:p>
  </w:endnote>
  <w:endnote w:type="continuationSeparator" w:id="0">
    <w:p w:rsidR="00BF0E37" w:rsidRDefault="00BF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E37" w:rsidRDefault="00BF0E37">
      <w:r>
        <w:separator/>
      </w:r>
    </w:p>
  </w:footnote>
  <w:footnote w:type="continuationSeparator" w:id="0">
    <w:p w:rsidR="00BF0E37" w:rsidRDefault="00BF0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877" w:rsidRDefault="00FB2877" w:rsidP="00FB287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B2877" w:rsidRDefault="00FB287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877" w:rsidRDefault="00FB2877" w:rsidP="00FB287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FB2877" w:rsidRDefault="00FB287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99"/>
    <w:rsid w:val="001D5174"/>
    <w:rsid w:val="002773BB"/>
    <w:rsid w:val="002A0034"/>
    <w:rsid w:val="00561BD3"/>
    <w:rsid w:val="00933797"/>
    <w:rsid w:val="00B26E7D"/>
    <w:rsid w:val="00BF0E37"/>
    <w:rsid w:val="00BF1842"/>
    <w:rsid w:val="00CB7E5C"/>
    <w:rsid w:val="00D91299"/>
    <w:rsid w:val="00E66652"/>
    <w:rsid w:val="00E70A50"/>
    <w:rsid w:val="00FB2877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129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91299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 Знак"/>
    <w:basedOn w:val="a"/>
    <w:link w:val="a0"/>
    <w:rsid w:val="00D91299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2"/>
    <w:rsid w:val="00D91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D9129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91299"/>
  </w:style>
  <w:style w:type="paragraph" w:styleId="a7">
    <w:name w:val="Balloon Text"/>
    <w:basedOn w:val="a"/>
    <w:semiHidden/>
    <w:rsid w:val="00FB28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129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91299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 Знак"/>
    <w:basedOn w:val="a"/>
    <w:link w:val="a0"/>
    <w:rsid w:val="00D91299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2"/>
    <w:rsid w:val="00D91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D9129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91299"/>
  </w:style>
  <w:style w:type="paragraph" w:styleId="a7">
    <w:name w:val="Balloon Text"/>
    <w:basedOn w:val="a"/>
    <w:semiHidden/>
    <w:rsid w:val="00FB28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3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2014-02-02T14:06:00Z</cp:lastPrinted>
  <dcterms:created xsi:type="dcterms:W3CDTF">2013-10-16T12:40:00Z</dcterms:created>
  <dcterms:modified xsi:type="dcterms:W3CDTF">2013-10-16T12:40:00Z</dcterms:modified>
</cp:coreProperties>
</file>