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C5" w:rsidRDefault="00717724" w:rsidP="00B1250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38C5" w:rsidRDefault="002738C5" w:rsidP="002738C5">
      <w:pPr>
        <w:rPr>
          <w:sz w:val="28"/>
          <w:szCs w:val="28"/>
          <w:lang w:val="uk-UA"/>
        </w:rPr>
      </w:pPr>
    </w:p>
    <w:p w:rsidR="002738C5" w:rsidRDefault="002738C5" w:rsidP="002738C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2738C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38C5" w:rsidRDefault="002738C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C43F7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3C43F7">
              <w:rPr>
                <w:rStyle w:val="FontStyle11"/>
                <w:sz w:val="28"/>
                <w:szCs w:val="28"/>
                <w:lang w:val="uk-UA" w:eastAsia="uk-UA"/>
              </w:rPr>
              <w:t>р</w:t>
            </w:r>
            <w:r w:rsidRPr="002738C5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облення проекту землеустрою</w:t>
            </w:r>
            <w:r w:rsidRPr="003C43F7">
              <w:rPr>
                <w:rStyle w:val="FontStyle11"/>
                <w:sz w:val="28"/>
                <w:szCs w:val="28"/>
                <w:lang w:val="uk-UA" w:eastAsia="uk-UA"/>
              </w:rPr>
              <w:t xml:space="preserve"> щодо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відведення земельної ді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  <w:t>л</w:t>
            </w:r>
            <w:r w:rsidRPr="002738C5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t>янки із зміною цільового призна</w:t>
            </w:r>
            <w:r w:rsidRPr="002738C5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softHyphen/>
            </w:r>
            <w:r w:rsidRPr="002738C5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чення</w:t>
            </w:r>
            <w:r w:rsidRPr="002738C5">
              <w:rPr>
                <w:bCs/>
                <w:spacing w:val="-6"/>
                <w:sz w:val="28"/>
                <w:szCs w:val="28"/>
                <w:lang w:val="uk-UA"/>
              </w:rPr>
              <w:t xml:space="preserve"> ПП “Фестиваль Отроків”</w:t>
            </w:r>
          </w:p>
        </w:tc>
      </w:tr>
    </w:tbl>
    <w:p w:rsidR="002738C5" w:rsidRDefault="002738C5" w:rsidP="002738C5">
      <w:pPr>
        <w:jc w:val="both"/>
        <w:rPr>
          <w:sz w:val="28"/>
          <w:szCs w:val="28"/>
          <w:lang w:val="uk-UA"/>
        </w:rPr>
      </w:pPr>
    </w:p>
    <w:p w:rsidR="002738C5" w:rsidRDefault="002738C5" w:rsidP="002738C5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2738C5" w:rsidRPr="009A07D2" w:rsidRDefault="002738C5" w:rsidP="002738C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, статей 17,</w:t>
      </w:r>
      <w:r>
        <w:rPr>
          <w:rStyle w:val="FontStyle11"/>
          <w:sz w:val="28"/>
          <w:szCs w:val="28"/>
          <w:lang w:val="uk-UA" w:eastAsia="uk-UA"/>
        </w:rPr>
        <w:t xml:space="preserve"> 20,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50, </w:t>
      </w:r>
      <w:r w:rsidRPr="009A07D2">
        <w:rPr>
          <w:rStyle w:val="FontStyle11"/>
          <w:sz w:val="28"/>
          <w:szCs w:val="28"/>
          <w:lang w:val="uk-UA" w:eastAsia="uk-UA"/>
        </w:rPr>
        <w:t xml:space="preserve">93, 120, </w:t>
      </w:r>
      <w:r>
        <w:rPr>
          <w:rStyle w:val="FontStyle11"/>
          <w:sz w:val="28"/>
          <w:szCs w:val="28"/>
          <w:lang w:val="uk-UA" w:eastAsia="uk-UA"/>
        </w:rPr>
        <w:t>122, 123, 124, 134</w:t>
      </w:r>
      <w:r w:rsidRPr="00716E2A">
        <w:rPr>
          <w:sz w:val="28"/>
          <w:szCs w:val="28"/>
          <w:lang w:val="uk-UA"/>
        </w:rPr>
        <w:t xml:space="preserve">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 xml:space="preserve">одексу </w:t>
      </w:r>
      <w:r w:rsidRPr="002738C5">
        <w:rPr>
          <w:spacing w:val="-4"/>
          <w:sz w:val="28"/>
          <w:szCs w:val="28"/>
          <w:lang w:val="uk-UA"/>
        </w:rPr>
        <w:t>України</w:t>
      </w:r>
      <w:r w:rsidRPr="002738C5">
        <w:rPr>
          <w:rStyle w:val="FontStyle11"/>
          <w:spacing w:val="-4"/>
          <w:sz w:val="28"/>
          <w:szCs w:val="28"/>
          <w:lang w:val="uk-UA" w:eastAsia="uk-UA"/>
        </w:rPr>
        <w:t>, статті 50 Закону України “Про землеустрій”,</w:t>
      </w:r>
      <w:r w:rsidRPr="002738C5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2738C5">
        <w:rPr>
          <w:rStyle w:val="FontStyle11"/>
          <w:spacing w:val="-4"/>
          <w:sz w:val="28"/>
          <w:szCs w:val="28"/>
          <w:lang w:val="uk-UA" w:eastAsia="uk-UA"/>
        </w:rPr>
        <w:t>розглянувши клопотання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/>
        </w:rPr>
        <w:t>ПП “Фестиваль Отроків”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16</w:t>
      </w:r>
      <w:r w:rsidRPr="009A07D2">
        <w:rPr>
          <w:sz w:val="28"/>
          <w:szCs w:val="28"/>
          <w:lang w:val="uk-UA"/>
        </w:rPr>
        <w:t>.09.2013 року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738C5" w:rsidRPr="003C43F7" w:rsidRDefault="002738C5" w:rsidP="002738C5">
      <w:pPr>
        <w:pStyle w:val="Style3"/>
        <w:widowControl/>
        <w:tabs>
          <w:tab w:val="left" w:pos="686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9A07D2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>
        <w:rPr>
          <w:bCs/>
          <w:sz w:val="28"/>
          <w:szCs w:val="28"/>
          <w:lang w:val="uk-UA"/>
        </w:rPr>
        <w:t>приватному підприємству</w:t>
      </w:r>
      <w:r w:rsidRPr="009A07D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“Фестиваль Отроків”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3C43F7">
        <w:rPr>
          <w:rStyle w:val="FontStyle11"/>
          <w:sz w:val="28"/>
          <w:szCs w:val="28"/>
          <w:lang w:val="uk-UA" w:eastAsia="uk-UA"/>
        </w:rPr>
        <w:t xml:space="preserve">на розроблення проекту землеустрою щодо </w:t>
      </w:r>
      <w:r>
        <w:rPr>
          <w:rStyle w:val="FontStyle11"/>
          <w:sz w:val="28"/>
          <w:szCs w:val="28"/>
          <w:lang w:val="uk-UA" w:eastAsia="uk-UA"/>
        </w:rPr>
        <w:t xml:space="preserve">відведення земельної ділянки із </w:t>
      </w:r>
      <w:r w:rsidRPr="003C43F7">
        <w:rPr>
          <w:rStyle w:val="FontStyle11"/>
          <w:sz w:val="28"/>
          <w:szCs w:val="28"/>
          <w:lang w:val="uk-UA" w:eastAsia="uk-UA"/>
        </w:rPr>
        <w:t>змін</w:t>
      </w:r>
      <w:r>
        <w:rPr>
          <w:rStyle w:val="FontStyle11"/>
          <w:sz w:val="28"/>
          <w:szCs w:val="28"/>
          <w:lang w:val="uk-UA" w:eastAsia="uk-UA"/>
        </w:rPr>
        <w:t>ою</w:t>
      </w:r>
      <w:r w:rsidRPr="003C43F7">
        <w:rPr>
          <w:rStyle w:val="FontStyle11"/>
          <w:sz w:val="28"/>
          <w:szCs w:val="28"/>
          <w:lang w:val="uk-UA" w:eastAsia="uk-UA"/>
        </w:rPr>
        <w:t xml:space="preserve"> цільового призначення </w:t>
      </w:r>
      <w:r>
        <w:rPr>
          <w:rStyle w:val="FontStyle11"/>
          <w:sz w:val="28"/>
          <w:szCs w:val="28"/>
          <w:lang w:val="uk-UA" w:eastAsia="uk-UA"/>
        </w:rPr>
        <w:t xml:space="preserve">за рахунок земель </w:t>
      </w:r>
      <w:r w:rsidRPr="00A30730">
        <w:rPr>
          <w:rStyle w:val="FontStyle11"/>
          <w:sz w:val="28"/>
          <w:szCs w:val="28"/>
          <w:lang w:val="uk-UA" w:eastAsia="uk-UA"/>
        </w:rPr>
        <w:t>промисловості, транспорту, зв’язку, енергетики, оборони та іншого призначення</w:t>
      </w:r>
      <w:r>
        <w:rPr>
          <w:rStyle w:val="FontStyle11"/>
          <w:sz w:val="28"/>
          <w:szCs w:val="28"/>
          <w:lang w:val="uk-UA" w:eastAsia="uk-UA"/>
        </w:rPr>
        <w:t xml:space="preserve"> в землі рекреаційного призначення </w:t>
      </w:r>
      <w:r w:rsidRPr="007A6644">
        <w:rPr>
          <w:rStyle w:val="FontStyle11"/>
          <w:sz w:val="28"/>
          <w:szCs w:val="28"/>
          <w:lang w:val="uk-UA" w:eastAsia="uk-UA"/>
        </w:rPr>
        <w:t>орі</w:t>
      </w:r>
      <w:r w:rsidRPr="003C43F7">
        <w:rPr>
          <w:rStyle w:val="FontStyle11"/>
          <w:sz w:val="28"/>
          <w:szCs w:val="28"/>
          <w:lang w:val="uk-UA" w:eastAsia="uk-UA"/>
        </w:rPr>
        <w:t>єнтовною площею 0,</w:t>
      </w:r>
      <w:r>
        <w:rPr>
          <w:rStyle w:val="FontStyle11"/>
          <w:sz w:val="28"/>
          <w:szCs w:val="28"/>
          <w:lang w:val="uk-UA" w:eastAsia="uk-UA"/>
        </w:rPr>
        <w:t>5355</w:t>
      </w:r>
      <w:r w:rsidRPr="003C43F7">
        <w:rPr>
          <w:rStyle w:val="FontStyle11"/>
          <w:sz w:val="28"/>
          <w:szCs w:val="28"/>
          <w:lang w:val="uk-UA" w:eastAsia="uk-UA"/>
        </w:rPr>
        <w:t xml:space="preserve"> га, </w:t>
      </w:r>
      <w:r w:rsidRPr="003C43F7">
        <w:rPr>
          <w:sz w:val="28"/>
          <w:szCs w:val="28"/>
          <w:lang w:val="uk-UA"/>
        </w:rPr>
        <w:t xml:space="preserve">розташовану </w:t>
      </w:r>
      <w:r w:rsidRPr="003C43F7">
        <w:rPr>
          <w:rStyle w:val="FontStyle11"/>
          <w:sz w:val="28"/>
          <w:szCs w:val="28"/>
          <w:lang w:val="uk-UA" w:eastAsia="uk-UA"/>
        </w:rPr>
        <w:t xml:space="preserve">за межами населених пунктів </w:t>
      </w:r>
      <w:proofErr w:type="spellStart"/>
      <w:r>
        <w:rPr>
          <w:rStyle w:val="FontStyle11"/>
          <w:sz w:val="28"/>
          <w:szCs w:val="28"/>
          <w:lang w:val="uk-UA" w:eastAsia="uk-UA"/>
        </w:rPr>
        <w:t>Отроківської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3C43F7">
        <w:rPr>
          <w:rStyle w:val="FontStyle11"/>
          <w:sz w:val="28"/>
          <w:szCs w:val="28"/>
          <w:lang w:val="uk-UA" w:eastAsia="uk-UA"/>
        </w:rPr>
        <w:t xml:space="preserve">сільської ради </w:t>
      </w:r>
      <w:proofErr w:type="spellStart"/>
      <w:r>
        <w:rPr>
          <w:rStyle w:val="FontStyle11"/>
          <w:sz w:val="28"/>
          <w:szCs w:val="28"/>
          <w:lang w:val="uk-UA" w:eastAsia="uk-UA"/>
        </w:rPr>
        <w:t>Новоушицького</w:t>
      </w:r>
      <w:proofErr w:type="spellEnd"/>
      <w:r w:rsidRPr="003C43F7">
        <w:rPr>
          <w:rStyle w:val="FontStyle11"/>
          <w:sz w:val="28"/>
          <w:szCs w:val="28"/>
          <w:lang w:val="uk-UA" w:eastAsia="uk-UA"/>
        </w:rPr>
        <w:t xml:space="preserve"> району </w:t>
      </w:r>
      <w:r>
        <w:rPr>
          <w:sz w:val="28"/>
          <w:szCs w:val="28"/>
          <w:lang w:val="uk-UA"/>
        </w:rPr>
        <w:t>для будівництва та обслуговування об’єктів рекреаційного призначення</w:t>
      </w:r>
      <w:r w:rsidRPr="003C43F7">
        <w:rPr>
          <w:rStyle w:val="FontStyle11"/>
          <w:sz w:val="28"/>
          <w:szCs w:val="28"/>
          <w:lang w:val="uk-UA" w:eastAsia="uk-UA"/>
        </w:rPr>
        <w:t>.</w:t>
      </w:r>
    </w:p>
    <w:p w:rsidR="002738C5" w:rsidRDefault="002738C5" w:rsidP="002738C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2. Визнати таким, що втратило чинність розпорядження голови облдержадміністрації від 11.02.2011 № 42/2011-р “Про надання дозволу на розробку проекту землеустрою щодо відведення земельної ділянки приват</w:t>
      </w:r>
      <w:r>
        <w:rPr>
          <w:rStyle w:val="FontStyle11"/>
          <w:sz w:val="28"/>
          <w:szCs w:val="28"/>
          <w:lang w:val="uk-UA" w:eastAsia="uk-UA"/>
        </w:rPr>
        <w:softHyphen/>
        <w:t>ному підприємству “Фестиваль Отроків”.</w:t>
      </w:r>
    </w:p>
    <w:p w:rsidR="002738C5" w:rsidRPr="009A07D2" w:rsidRDefault="002738C5" w:rsidP="002738C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>
        <w:rPr>
          <w:bCs/>
          <w:sz w:val="28"/>
          <w:szCs w:val="28"/>
          <w:lang w:val="uk-UA"/>
        </w:rPr>
        <w:t>ПП “Фестиваль Отроків”</w:t>
      </w:r>
      <w:r w:rsidRPr="009A07D2">
        <w:rPr>
          <w:rStyle w:val="FontStyle11"/>
          <w:sz w:val="28"/>
          <w:szCs w:val="28"/>
          <w:lang w:val="uk-UA" w:eastAsia="uk-UA"/>
        </w:rPr>
        <w:t xml:space="preserve"> при розробленні проекту землеустрою щодо відведення земельної ділянки забезпечити дотримання </w:t>
      </w:r>
      <w:r w:rsidR="000F1E67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чинного законо</w:t>
      </w:r>
      <w:r w:rsidR="000F1E67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давства.</w:t>
      </w:r>
    </w:p>
    <w:p w:rsidR="002738C5" w:rsidRPr="009A07D2" w:rsidRDefault="002738C5" w:rsidP="002738C5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2738C5">
        <w:rPr>
          <w:rStyle w:val="FontStyle11"/>
          <w:spacing w:val="-4"/>
          <w:sz w:val="28"/>
          <w:szCs w:val="28"/>
          <w:lang w:val="uk-UA" w:eastAsia="uk-UA"/>
        </w:rPr>
        <w:t>4.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2738C5" w:rsidRPr="000F1E67" w:rsidRDefault="002738C5" w:rsidP="002738C5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0"/>
          <w:szCs w:val="20"/>
          <w:lang w:val="uk-UA" w:eastAsia="uk-UA"/>
        </w:rPr>
      </w:pPr>
    </w:p>
    <w:p w:rsidR="002738C5" w:rsidRPr="000F1E67" w:rsidRDefault="002738C5" w:rsidP="002738C5">
      <w:pPr>
        <w:suppressAutoHyphens/>
        <w:rPr>
          <w:sz w:val="20"/>
          <w:szCs w:val="20"/>
          <w:lang w:val="uk-UA"/>
        </w:rPr>
      </w:pPr>
    </w:p>
    <w:p w:rsidR="002738C5" w:rsidRDefault="002738C5" w:rsidP="002738C5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2738C5" w:rsidSect="00B12506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C5"/>
    <w:rsid w:val="000F1E67"/>
    <w:rsid w:val="001D5174"/>
    <w:rsid w:val="00212EC7"/>
    <w:rsid w:val="002738C5"/>
    <w:rsid w:val="002773BB"/>
    <w:rsid w:val="003C1B36"/>
    <w:rsid w:val="00561BD3"/>
    <w:rsid w:val="00717724"/>
    <w:rsid w:val="00933797"/>
    <w:rsid w:val="00A36636"/>
    <w:rsid w:val="00B12506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8C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738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2738C5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2738C5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rFonts w:eastAsia="Times New Roman"/>
      <w:lang w:val="en-US" w:eastAsia="en-US"/>
    </w:rPr>
  </w:style>
  <w:style w:type="paragraph" w:styleId="a3">
    <w:name w:val="Balloon Text"/>
    <w:basedOn w:val="a"/>
    <w:link w:val="a4"/>
    <w:rsid w:val="0071772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71772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8C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738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2738C5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2738C5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rFonts w:eastAsia="Times New Roman"/>
      <w:lang w:val="en-US" w:eastAsia="en-US"/>
    </w:rPr>
  </w:style>
  <w:style w:type="paragraph" w:styleId="a3">
    <w:name w:val="Balloon Text"/>
    <w:basedOn w:val="a"/>
    <w:link w:val="a4"/>
    <w:rsid w:val="0071772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71772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2014-02-23T15:05:00Z</cp:lastPrinted>
  <dcterms:created xsi:type="dcterms:W3CDTF">2013-11-06T13:02:00Z</dcterms:created>
  <dcterms:modified xsi:type="dcterms:W3CDTF">2013-11-06T13:10:00Z</dcterms:modified>
</cp:coreProperties>
</file>