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428" w:type="dxa"/>
        <w:tblLook w:val="01E0" w:firstRow="1" w:lastRow="1" w:firstColumn="1" w:lastColumn="1" w:noHBand="0" w:noVBand="0"/>
      </w:tblPr>
      <w:tblGrid>
        <w:gridCol w:w="4415"/>
      </w:tblGrid>
      <w:tr w:rsidR="007F26AE" w:rsidTr="007F26AE"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color w:val="000000"/>
              </w:rPr>
              <w:t>Додаток</w:t>
            </w:r>
          </w:p>
          <w:p w:rsidR="007F26AE" w:rsidRDefault="007F26AE" w:rsidP="007F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розпорядження голови обласної державної адміністрації</w:t>
            </w:r>
          </w:p>
          <w:p w:rsidR="007F26AE" w:rsidRDefault="00476EDF" w:rsidP="007F26AE">
            <w:pPr>
              <w:jc w:val="both"/>
            </w:pPr>
            <w:r>
              <w:rPr>
                <w:color w:val="000000"/>
              </w:rPr>
              <w:t>31.10.</w:t>
            </w:r>
            <w:r w:rsidR="007F26AE">
              <w:rPr>
                <w:color w:val="000000"/>
              </w:rPr>
              <w:t>2013 № </w:t>
            </w:r>
            <w:r>
              <w:rPr>
                <w:color w:val="000000"/>
              </w:rPr>
              <w:t>353/2013-р</w:t>
            </w:r>
          </w:p>
        </w:tc>
      </w:tr>
    </w:tbl>
    <w:p w:rsidR="00E73DE3" w:rsidRDefault="00E73DE3"/>
    <w:p w:rsidR="007F26AE" w:rsidRDefault="007F26AE"/>
    <w:p w:rsidR="00FA0682" w:rsidRDefault="00FA0682"/>
    <w:p w:rsidR="007F26AE" w:rsidRPr="007F26AE" w:rsidRDefault="007F26AE" w:rsidP="007F26AE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z w:val="24"/>
          <w:szCs w:val="24"/>
          <w:lang w:val="ru-RU"/>
        </w:rPr>
      </w:pPr>
      <w:r w:rsidRPr="007F26AE">
        <w:rPr>
          <w:b/>
          <w:caps/>
          <w:color w:val="000000"/>
        </w:rPr>
        <w:t>Перерозподіл видатків</w:t>
      </w:r>
    </w:p>
    <w:p w:rsidR="007F26AE" w:rsidRDefault="007F26AE" w:rsidP="007F26A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у межах загального обсягу бюджетних призначень, передбачених на 2013 рік Хмельницькій обласній раді</w:t>
      </w:r>
    </w:p>
    <w:p w:rsidR="007F26AE" w:rsidRPr="007F26AE" w:rsidRDefault="007F26AE" w:rsidP="007F26AE">
      <w:pPr>
        <w:shd w:val="clear" w:color="auto" w:fill="FFFFFF"/>
        <w:autoSpaceDE w:val="0"/>
        <w:autoSpaceDN w:val="0"/>
        <w:adjustRightInd w:val="0"/>
        <w:jc w:val="center"/>
        <w:rPr>
          <w:sz w:val="12"/>
          <w:szCs w:val="24"/>
          <w:lang w:val="ru-RU"/>
        </w:rPr>
      </w:pPr>
    </w:p>
    <w:tbl>
      <w:tblPr>
        <w:tblW w:w="149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2"/>
        <w:gridCol w:w="3178"/>
        <w:gridCol w:w="1320"/>
        <w:gridCol w:w="1895"/>
        <w:gridCol w:w="2131"/>
        <w:gridCol w:w="2275"/>
        <w:gridCol w:w="2006"/>
      </w:tblGrid>
      <w:tr w:rsidR="007F26AE" w:rsidRPr="007F26AE" w:rsidTr="007F26AE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F26AE">
              <w:rPr>
                <w:b/>
                <w:color w:val="000000"/>
                <w:sz w:val="20"/>
                <w:szCs w:val="20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26AE">
              <w:rPr>
                <w:b/>
                <w:color w:val="000000"/>
                <w:sz w:val="20"/>
                <w:szCs w:val="20"/>
              </w:rPr>
              <w:t>Назва розпорядника коштів (відповідального виконавця)</w:t>
            </w:r>
          </w:p>
        </w:tc>
        <w:tc>
          <w:tcPr>
            <w:tcW w:w="9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F26AE">
              <w:rPr>
                <w:b/>
                <w:color w:val="000000"/>
                <w:sz w:val="20"/>
                <w:szCs w:val="20"/>
              </w:rPr>
              <w:t>Загальний фонд</w:t>
            </w:r>
          </w:p>
        </w:tc>
      </w:tr>
      <w:tr w:rsidR="007F26AE" w:rsidRPr="007F26AE" w:rsidTr="007F26A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F26AE">
              <w:rPr>
                <w:b/>
                <w:color w:val="000000"/>
                <w:sz w:val="20"/>
                <w:szCs w:val="20"/>
              </w:rPr>
              <w:t>3 них по кодах економічної класифікації видатків</w:t>
            </w:r>
          </w:p>
        </w:tc>
      </w:tr>
      <w:tr w:rsidR="007F26AE" w:rsidRPr="007F26AE" w:rsidTr="007F26A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F26AE">
              <w:rPr>
                <w:b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2271 “</w:t>
            </w:r>
            <w:r w:rsidRPr="007F26AE">
              <w:rPr>
                <w:b/>
                <w:color w:val="000000"/>
                <w:sz w:val="20"/>
                <w:szCs w:val="20"/>
              </w:rPr>
              <w:t>Оплата теплопостачання</w:t>
            </w:r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2250 “</w:t>
            </w:r>
            <w:r w:rsidRPr="007F26AE">
              <w:rPr>
                <w:b/>
                <w:color w:val="000000"/>
                <w:sz w:val="20"/>
                <w:szCs w:val="20"/>
              </w:rPr>
              <w:t>Видатки на відрядження</w:t>
            </w:r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2210 “</w:t>
            </w:r>
            <w:r w:rsidRPr="007F26AE">
              <w:rPr>
                <w:b/>
                <w:color w:val="000000"/>
                <w:sz w:val="20"/>
                <w:szCs w:val="20"/>
              </w:rPr>
              <w:t>Предмети, матеріали, обладнання та інвентар</w:t>
            </w:r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P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2800 “</w:t>
            </w:r>
            <w:r w:rsidRPr="007F26AE">
              <w:rPr>
                <w:b/>
                <w:color w:val="000000"/>
                <w:sz w:val="20"/>
                <w:szCs w:val="20"/>
              </w:rPr>
              <w:t>Інші поточні видатки</w:t>
            </w:r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</w:tr>
      <w:tr w:rsidR="007F26AE" w:rsidTr="007F26A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І. Зменшити видатки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  <w:tr w:rsidR="007F26AE" w:rsidTr="007F26A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010116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Хмельницька обласна рада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-39 000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-33 000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-6 000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F26AE" w:rsidTr="007F26A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II. </w:t>
            </w:r>
            <w:r>
              <w:rPr>
                <w:color w:val="000000"/>
                <w:sz w:val="24"/>
                <w:szCs w:val="24"/>
              </w:rPr>
              <w:t>Збільшити видатки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F26AE" w:rsidTr="007F26A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250404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6AE" w:rsidRDefault="007F26A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Хмельницька обласна рада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33 000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AE" w:rsidRDefault="007F26AE" w:rsidP="007F26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6 000</w:t>
            </w:r>
          </w:p>
        </w:tc>
      </w:tr>
    </w:tbl>
    <w:p w:rsidR="007F26AE" w:rsidRPr="007F26AE" w:rsidRDefault="007F26AE" w:rsidP="007F26AE">
      <w:pPr>
        <w:shd w:val="clear" w:color="auto" w:fill="FFFFFF"/>
        <w:autoSpaceDE w:val="0"/>
        <w:autoSpaceDN w:val="0"/>
        <w:adjustRightInd w:val="0"/>
        <w:rPr>
          <w:color w:val="000000"/>
          <w:sz w:val="26"/>
        </w:rPr>
      </w:pPr>
    </w:p>
    <w:p w:rsidR="007F26AE" w:rsidRPr="007F26AE" w:rsidRDefault="007F26AE" w:rsidP="007F26AE">
      <w:pPr>
        <w:shd w:val="clear" w:color="auto" w:fill="FFFFFF"/>
        <w:autoSpaceDE w:val="0"/>
        <w:autoSpaceDN w:val="0"/>
        <w:adjustRightInd w:val="0"/>
        <w:rPr>
          <w:color w:val="000000"/>
          <w:sz w:val="26"/>
        </w:rPr>
      </w:pPr>
    </w:p>
    <w:p w:rsidR="007F26AE" w:rsidRDefault="007F26AE" w:rsidP="007F26AE">
      <w:pPr>
        <w:shd w:val="clear" w:color="auto" w:fill="FFFFFF"/>
        <w:autoSpaceDE w:val="0"/>
        <w:autoSpaceDN w:val="0"/>
        <w:adjustRightInd w:val="0"/>
        <w:ind w:left="1416" w:firstLine="708"/>
        <w:rPr>
          <w:color w:val="000000"/>
        </w:rPr>
      </w:pPr>
      <w:r>
        <w:rPr>
          <w:color w:val="000000"/>
        </w:rPr>
        <w:t xml:space="preserve">Заступник голови – керівник </w:t>
      </w:r>
    </w:p>
    <w:p w:rsidR="007F26AE" w:rsidRDefault="007F26AE" w:rsidP="007F26AE">
      <w:pPr>
        <w:shd w:val="clear" w:color="auto" w:fill="FFFFFF"/>
        <w:autoSpaceDE w:val="0"/>
        <w:autoSpaceDN w:val="0"/>
        <w:adjustRightInd w:val="0"/>
        <w:ind w:left="1416" w:firstLine="708"/>
      </w:pPr>
      <w:r>
        <w:rPr>
          <w:color w:val="000000"/>
        </w:rPr>
        <w:t>апарату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Л.Бернадська</w:t>
      </w:r>
    </w:p>
    <w:sectPr w:rsidR="007F26AE" w:rsidSect="007F26AE">
      <w:pgSz w:w="16838" w:h="11906" w:orient="landscape" w:code="9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FF"/>
    <w:rsid w:val="003E5737"/>
    <w:rsid w:val="00476EDF"/>
    <w:rsid w:val="004812C5"/>
    <w:rsid w:val="00552A99"/>
    <w:rsid w:val="00751770"/>
    <w:rsid w:val="007844FF"/>
    <w:rsid w:val="007F26AE"/>
    <w:rsid w:val="00A177FA"/>
    <w:rsid w:val="00A607A6"/>
    <w:rsid w:val="00C5414A"/>
    <w:rsid w:val="00E73DE3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2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2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2013-10-30T15:15:00Z</cp:lastPrinted>
  <dcterms:created xsi:type="dcterms:W3CDTF">2013-11-06T13:02:00Z</dcterms:created>
  <dcterms:modified xsi:type="dcterms:W3CDTF">2013-11-06T13:02:00Z</dcterms:modified>
</cp:coreProperties>
</file>