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E6" w:rsidRDefault="009F06DD" w:rsidP="00A06C2C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9E6" w:rsidRDefault="006D09E6" w:rsidP="006D09E6">
      <w:pPr>
        <w:rPr>
          <w:sz w:val="28"/>
          <w:szCs w:val="28"/>
          <w:lang w:val="uk-UA"/>
        </w:rPr>
      </w:pPr>
    </w:p>
    <w:p w:rsidR="006D09E6" w:rsidRDefault="006D09E6" w:rsidP="006D09E6">
      <w:pPr>
        <w:rPr>
          <w:sz w:val="28"/>
          <w:szCs w:val="28"/>
          <w:lang w:val="uk-UA"/>
        </w:rPr>
      </w:pPr>
    </w:p>
    <w:p w:rsidR="006D09E6" w:rsidRDefault="006D09E6" w:rsidP="006D09E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6D09E6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09E6" w:rsidRPr="0020493D" w:rsidRDefault="006D09E6" w:rsidP="0037108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6454F2">
              <w:rPr>
                <w:rStyle w:val="FontStyle11"/>
                <w:sz w:val="28"/>
                <w:szCs w:val="28"/>
                <w:lang w:val="uk-UA" w:eastAsia="uk-UA"/>
              </w:rPr>
              <w:t>Про внесення змін до розпоряд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113F7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ження голови облдержадміністра</w:t>
            </w:r>
            <w:r w:rsidRPr="00113F7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 w:rsidRPr="00113F79">
              <w:rPr>
                <w:rStyle w:val="FontStyle11"/>
                <w:sz w:val="28"/>
                <w:szCs w:val="28"/>
                <w:lang w:val="uk-UA" w:eastAsia="uk-UA"/>
              </w:rPr>
              <w:t xml:space="preserve">ції від 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2</w:t>
            </w:r>
            <w:r w:rsidRPr="00113F79">
              <w:rPr>
                <w:rStyle w:val="FontStyle11"/>
                <w:sz w:val="28"/>
                <w:szCs w:val="28"/>
                <w:lang w:val="uk-UA" w:eastAsia="uk-UA"/>
              </w:rPr>
              <w:t>0.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11</w:t>
            </w:r>
            <w:r w:rsidRPr="00113F79">
              <w:rPr>
                <w:rStyle w:val="FontStyle11"/>
                <w:sz w:val="28"/>
                <w:szCs w:val="28"/>
                <w:lang w:val="uk-UA" w:eastAsia="uk-UA"/>
              </w:rPr>
              <w:t>.2013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  <w:r w:rsidRPr="00113F79">
              <w:rPr>
                <w:rStyle w:val="FontStyle11"/>
                <w:sz w:val="28"/>
                <w:szCs w:val="28"/>
                <w:lang w:val="uk-UA" w:eastAsia="uk-UA"/>
              </w:rPr>
              <w:t xml:space="preserve">№ 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372</w:t>
            </w:r>
            <w:r w:rsidRPr="00113F79">
              <w:rPr>
                <w:rStyle w:val="FontStyle11"/>
                <w:sz w:val="28"/>
                <w:szCs w:val="28"/>
                <w:lang w:val="uk-UA" w:eastAsia="uk-UA"/>
              </w:rPr>
              <w:t>/2013-р</w:t>
            </w:r>
          </w:p>
        </w:tc>
      </w:tr>
    </w:tbl>
    <w:p w:rsidR="006D09E6" w:rsidRDefault="006D09E6" w:rsidP="006D09E6">
      <w:pPr>
        <w:jc w:val="both"/>
        <w:rPr>
          <w:sz w:val="28"/>
          <w:szCs w:val="28"/>
          <w:lang w:val="uk-UA"/>
        </w:rPr>
      </w:pPr>
    </w:p>
    <w:p w:rsidR="006D09E6" w:rsidRDefault="006D09E6" w:rsidP="006D09E6">
      <w:pPr>
        <w:pStyle w:val="Style1"/>
        <w:widowControl/>
        <w:tabs>
          <w:tab w:val="left" w:pos="9639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6D09E6" w:rsidRPr="00E06B93" w:rsidRDefault="006D09E6" w:rsidP="006D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E06B93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proofErr w:type="spellStart"/>
      <w:r w:rsidRPr="00E06B93">
        <w:rPr>
          <w:rStyle w:val="FontStyle11"/>
          <w:sz w:val="28"/>
          <w:szCs w:val="28"/>
          <w:lang w:val="uk-UA" w:eastAsia="uk-UA"/>
        </w:rPr>
        <w:t>“Про</w:t>
      </w:r>
      <w:proofErr w:type="spellEnd"/>
      <w:r w:rsidRPr="00E06B93">
        <w:rPr>
          <w:rStyle w:val="FontStyle11"/>
          <w:sz w:val="28"/>
          <w:szCs w:val="28"/>
          <w:lang w:val="uk-UA" w:eastAsia="uk-UA"/>
        </w:rPr>
        <w:t xml:space="preserve"> місцеві державні </w:t>
      </w:r>
      <w:proofErr w:type="spellStart"/>
      <w:r w:rsidRPr="00E06B93">
        <w:rPr>
          <w:rStyle w:val="FontStyle11"/>
          <w:sz w:val="28"/>
          <w:szCs w:val="28"/>
          <w:lang w:val="uk-UA" w:eastAsia="uk-UA"/>
        </w:rPr>
        <w:t>адмі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6D09E6">
        <w:rPr>
          <w:rStyle w:val="FontStyle11"/>
          <w:spacing w:val="-6"/>
          <w:sz w:val="28"/>
          <w:szCs w:val="28"/>
          <w:lang w:val="uk-UA" w:eastAsia="uk-UA"/>
        </w:rPr>
        <w:t>ністрації”</w:t>
      </w:r>
      <w:proofErr w:type="spellEnd"/>
      <w:r w:rsidRPr="006D09E6">
        <w:rPr>
          <w:rStyle w:val="FontStyle11"/>
          <w:spacing w:val="-6"/>
          <w:sz w:val="28"/>
          <w:szCs w:val="28"/>
          <w:lang w:val="uk-UA" w:eastAsia="uk-UA"/>
        </w:rPr>
        <w:t>, статей 17, 93, 122, 124, 125, 134 Земельного кодексу України, розгля</w:t>
      </w:r>
      <w:r w:rsidRPr="006D09E6">
        <w:rPr>
          <w:rStyle w:val="FontStyle11"/>
          <w:spacing w:val="-6"/>
          <w:sz w:val="28"/>
          <w:szCs w:val="28"/>
          <w:lang w:val="uk-UA" w:eastAsia="uk-UA"/>
        </w:rPr>
        <w:softHyphen/>
      </w:r>
      <w:r w:rsidRPr="00E06B93">
        <w:rPr>
          <w:rStyle w:val="FontStyle11"/>
          <w:sz w:val="28"/>
          <w:szCs w:val="28"/>
          <w:lang w:val="uk-UA" w:eastAsia="uk-UA"/>
        </w:rPr>
        <w:t xml:space="preserve">нувши клопотання </w:t>
      </w:r>
      <w:r>
        <w:rPr>
          <w:bCs/>
          <w:sz w:val="28"/>
          <w:szCs w:val="28"/>
          <w:lang w:val="uk-UA"/>
        </w:rPr>
        <w:t xml:space="preserve">ТОВ </w:t>
      </w:r>
      <w:proofErr w:type="spellStart"/>
      <w:r>
        <w:rPr>
          <w:bCs/>
          <w:sz w:val="28"/>
          <w:szCs w:val="28"/>
          <w:lang w:val="uk-UA"/>
        </w:rPr>
        <w:t>“Атіква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Естейт”</w:t>
      </w:r>
      <w:proofErr w:type="spellEnd"/>
      <w:r w:rsidRPr="00B010DB">
        <w:rPr>
          <w:sz w:val="28"/>
          <w:szCs w:val="28"/>
          <w:lang w:val="uk-UA"/>
        </w:rPr>
        <w:t xml:space="preserve"> </w:t>
      </w:r>
      <w:r w:rsidRPr="006F0DB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29.11</w:t>
      </w:r>
      <w:r w:rsidRPr="006F0DB8">
        <w:rPr>
          <w:sz w:val="28"/>
          <w:szCs w:val="28"/>
          <w:lang w:val="uk-UA"/>
        </w:rPr>
        <w:t>.2013 року</w:t>
      </w:r>
      <w:r w:rsidRPr="00E06B93">
        <w:rPr>
          <w:rStyle w:val="FontStyle11"/>
          <w:sz w:val="28"/>
          <w:szCs w:val="28"/>
          <w:lang w:val="uk-UA" w:eastAsia="uk-UA"/>
        </w:rPr>
        <w:t>:</w:t>
      </w:r>
    </w:p>
    <w:p w:rsidR="006D09E6" w:rsidRPr="00E06B93" w:rsidRDefault="006D09E6" w:rsidP="006D09E6">
      <w:pPr>
        <w:pStyle w:val="Style1"/>
        <w:widowControl/>
        <w:tabs>
          <w:tab w:val="left" w:pos="9639"/>
        </w:tabs>
        <w:spacing w:after="120"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E06B93">
        <w:rPr>
          <w:rStyle w:val="FontStyle11"/>
          <w:sz w:val="28"/>
          <w:szCs w:val="28"/>
          <w:lang w:val="uk-UA" w:eastAsia="uk-UA"/>
        </w:rPr>
        <w:t xml:space="preserve">Внести зміни до розпорядження голови обласної державної </w:t>
      </w:r>
      <w:r w:rsidRPr="00E06B93">
        <w:rPr>
          <w:rStyle w:val="FontStyle11"/>
          <w:spacing w:val="-6"/>
          <w:sz w:val="28"/>
          <w:szCs w:val="28"/>
          <w:lang w:val="uk-UA" w:eastAsia="uk-UA"/>
        </w:rPr>
        <w:t xml:space="preserve">адміністрації </w:t>
      </w:r>
      <w:r w:rsidRPr="006D09E6">
        <w:rPr>
          <w:rStyle w:val="FontStyle11"/>
          <w:spacing w:val="-10"/>
          <w:sz w:val="28"/>
          <w:szCs w:val="28"/>
          <w:lang w:val="uk-UA" w:eastAsia="uk-UA"/>
        </w:rPr>
        <w:t xml:space="preserve">від 20.11.2013 № 372/2013-р </w:t>
      </w:r>
      <w:proofErr w:type="spellStart"/>
      <w:r w:rsidRPr="006D09E6">
        <w:rPr>
          <w:rStyle w:val="FontStyle11"/>
          <w:spacing w:val="-10"/>
          <w:sz w:val="28"/>
          <w:szCs w:val="28"/>
          <w:lang w:val="uk-UA" w:eastAsia="uk-UA"/>
        </w:rPr>
        <w:t>“Про</w:t>
      </w:r>
      <w:proofErr w:type="spellEnd"/>
      <w:r w:rsidRPr="006D09E6">
        <w:rPr>
          <w:rStyle w:val="FontStyle11"/>
          <w:spacing w:val="-10"/>
          <w:sz w:val="28"/>
          <w:szCs w:val="28"/>
          <w:lang w:val="uk-UA" w:eastAsia="uk-UA"/>
        </w:rPr>
        <w:t xml:space="preserve"> передачу в оренду земельної ділянки ТОВ </w:t>
      </w:r>
      <w:proofErr w:type="spellStart"/>
      <w:r w:rsidRPr="006D09E6">
        <w:rPr>
          <w:rStyle w:val="FontStyle11"/>
          <w:spacing w:val="-10"/>
          <w:sz w:val="28"/>
          <w:szCs w:val="28"/>
          <w:lang w:val="uk-UA" w:eastAsia="uk-UA"/>
        </w:rPr>
        <w:t>“</w:t>
      </w:r>
      <w:r w:rsidRPr="006D09E6">
        <w:rPr>
          <w:bCs/>
          <w:spacing w:val="-10"/>
          <w:sz w:val="28"/>
          <w:szCs w:val="28"/>
          <w:lang w:val="uk-UA"/>
        </w:rPr>
        <w:t>Атіква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Естейт</w:t>
      </w:r>
      <w:r w:rsidRPr="00E06B93">
        <w:rPr>
          <w:rStyle w:val="FontStyle11"/>
          <w:sz w:val="28"/>
          <w:szCs w:val="28"/>
          <w:lang w:val="uk-UA" w:eastAsia="uk-UA"/>
        </w:rPr>
        <w:t>”</w:t>
      </w:r>
      <w:proofErr w:type="spellEnd"/>
      <w:r w:rsidRPr="00E06B93">
        <w:rPr>
          <w:rStyle w:val="FontStyle11"/>
          <w:sz w:val="28"/>
          <w:szCs w:val="28"/>
          <w:lang w:val="uk-UA" w:eastAsia="uk-UA"/>
        </w:rPr>
        <w:t xml:space="preserve">, виклавши пункт 2 у новій редакції: </w:t>
      </w:r>
    </w:p>
    <w:p w:rsidR="006D09E6" w:rsidRPr="006454F2" w:rsidRDefault="006D09E6" w:rsidP="006D09E6">
      <w:pPr>
        <w:pStyle w:val="Style1"/>
        <w:widowControl/>
        <w:tabs>
          <w:tab w:val="left" w:pos="9639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6D09E6">
        <w:rPr>
          <w:rStyle w:val="FontStyle11"/>
          <w:spacing w:val="-10"/>
          <w:sz w:val="28"/>
          <w:szCs w:val="28"/>
          <w:lang w:val="uk-UA" w:eastAsia="uk-UA"/>
        </w:rPr>
        <w:t xml:space="preserve">“2. Надати в оренду </w:t>
      </w:r>
      <w:r w:rsidRPr="006D09E6">
        <w:rPr>
          <w:bCs/>
          <w:spacing w:val="-10"/>
          <w:sz w:val="28"/>
          <w:szCs w:val="28"/>
          <w:lang w:val="uk-UA"/>
        </w:rPr>
        <w:t xml:space="preserve">ТОВ </w:t>
      </w:r>
      <w:proofErr w:type="spellStart"/>
      <w:r w:rsidRPr="006D09E6">
        <w:rPr>
          <w:bCs/>
          <w:spacing w:val="-10"/>
          <w:sz w:val="28"/>
          <w:szCs w:val="28"/>
          <w:lang w:val="uk-UA"/>
        </w:rPr>
        <w:t>“Атіква</w:t>
      </w:r>
      <w:proofErr w:type="spellEnd"/>
      <w:r w:rsidRPr="006D09E6">
        <w:rPr>
          <w:bCs/>
          <w:spacing w:val="-10"/>
          <w:sz w:val="28"/>
          <w:szCs w:val="28"/>
          <w:lang w:val="uk-UA"/>
        </w:rPr>
        <w:t xml:space="preserve"> </w:t>
      </w:r>
      <w:proofErr w:type="spellStart"/>
      <w:r w:rsidRPr="006D09E6">
        <w:rPr>
          <w:bCs/>
          <w:spacing w:val="-10"/>
          <w:sz w:val="28"/>
          <w:szCs w:val="28"/>
          <w:lang w:val="uk-UA"/>
        </w:rPr>
        <w:t>Естейт”</w:t>
      </w:r>
      <w:proofErr w:type="spellEnd"/>
      <w:r w:rsidRPr="006D09E6">
        <w:rPr>
          <w:bCs/>
          <w:spacing w:val="-10"/>
          <w:sz w:val="28"/>
          <w:szCs w:val="28"/>
          <w:lang w:val="uk-UA"/>
        </w:rPr>
        <w:t xml:space="preserve"> </w:t>
      </w:r>
      <w:r w:rsidRPr="006D09E6">
        <w:rPr>
          <w:spacing w:val="-10"/>
          <w:sz w:val="28"/>
          <w:szCs w:val="28"/>
          <w:lang w:val="uk-UA"/>
        </w:rPr>
        <w:t>земельну ділянку площею 0,1250 га</w:t>
      </w:r>
      <w:r w:rsidRPr="00A30730">
        <w:rPr>
          <w:sz w:val="28"/>
          <w:szCs w:val="28"/>
          <w:lang w:val="uk-UA"/>
        </w:rPr>
        <w:t xml:space="preserve">, </w:t>
      </w:r>
      <w:r w:rsidRPr="00A30730">
        <w:rPr>
          <w:rStyle w:val="FontStyle11"/>
          <w:sz w:val="28"/>
          <w:szCs w:val="28"/>
          <w:lang w:val="uk-UA" w:eastAsia="uk-UA"/>
        </w:rPr>
        <w:t xml:space="preserve">кадастровий номер </w:t>
      </w:r>
      <w:r>
        <w:rPr>
          <w:sz w:val="28"/>
          <w:szCs w:val="28"/>
          <w:lang w:val="uk-UA"/>
        </w:rPr>
        <w:t>6821880300:04:018:0004</w:t>
      </w:r>
      <w:r w:rsidRPr="00A30730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призначення)</w:t>
      </w:r>
      <w:r>
        <w:rPr>
          <w:rStyle w:val="FontStyle11"/>
          <w:sz w:val="28"/>
          <w:szCs w:val="28"/>
          <w:lang w:val="uk-UA" w:eastAsia="uk-UA"/>
        </w:rPr>
        <w:t xml:space="preserve"> терміном на 49 років</w:t>
      </w:r>
      <w:r w:rsidRPr="00A30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Pr="006D09E6">
        <w:rPr>
          <w:spacing w:val="-6"/>
          <w:sz w:val="28"/>
          <w:szCs w:val="28"/>
          <w:lang w:val="uk-UA"/>
        </w:rPr>
        <w:t>розміщення автозаправної станції, що знаходиться за межами населених пунктів</w:t>
      </w:r>
      <w:r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Балинської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Дунаєвецького</w:t>
      </w:r>
      <w:proofErr w:type="spellEnd"/>
      <w:r>
        <w:rPr>
          <w:sz w:val="28"/>
          <w:szCs w:val="28"/>
          <w:lang w:val="uk-UA"/>
        </w:rPr>
        <w:t xml:space="preserve"> району Хмельницької </w:t>
      </w:r>
      <w:proofErr w:type="spellStart"/>
      <w:r>
        <w:rPr>
          <w:sz w:val="28"/>
          <w:szCs w:val="28"/>
          <w:lang w:val="uk-UA"/>
        </w:rPr>
        <w:t>області</w:t>
      </w:r>
      <w:r w:rsidRPr="00E06B93">
        <w:rPr>
          <w:rStyle w:val="FontStyle11"/>
          <w:sz w:val="28"/>
          <w:szCs w:val="28"/>
          <w:lang w:val="uk-UA" w:eastAsia="uk-UA"/>
        </w:rPr>
        <w:t>.”</w:t>
      </w:r>
      <w:proofErr w:type="spellEnd"/>
    </w:p>
    <w:p w:rsidR="006D09E6" w:rsidRPr="00EB22C0" w:rsidRDefault="006D09E6" w:rsidP="006D09E6">
      <w:pPr>
        <w:ind w:firstLine="709"/>
        <w:jc w:val="both"/>
        <w:rPr>
          <w:sz w:val="28"/>
          <w:szCs w:val="28"/>
          <w:lang w:val="uk-UA"/>
        </w:rPr>
      </w:pPr>
    </w:p>
    <w:p w:rsidR="006D09E6" w:rsidRDefault="006D09E6" w:rsidP="006D09E6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6D09E6" w:rsidRPr="00A06C2C" w:rsidRDefault="006D09E6" w:rsidP="00A06C2C">
      <w:pPr>
        <w:suppressAutoHyphens/>
        <w:rPr>
          <w:sz w:val="28"/>
        </w:rPr>
      </w:pPr>
      <w:r w:rsidRPr="00A06C2C">
        <w:rPr>
          <w:sz w:val="28"/>
          <w:lang w:val="uk-UA"/>
        </w:rPr>
        <w:t>Голова адміністрації</w:t>
      </w:r>
      <w:r w:rsidRPr="00A06C2C">
        <w:rPr>
          <w:sz w:val="28"/>
          <w:lang w:val="uk-UA"/>
        </w:rPr>
        <w:tab/>
      </w:r>
      <w:r w:rsidRPr="00A06C2C">
        <w:rPr>
          <w:sz w:val="28"/>
          <w:lang w:val="uk-UA"/>
        </w:rPr>
        <w:tab/>
      </w:r>
      <w:r w:rsidRPr="00A06C2C">
        <w:rPr>
          <w:sz w:val="28"/>
          <w:lang w:val="uk-UA"/>
        </w:rPr>
        <w:tab/>
      </w:r>
      <w:r w:rsidRPr="00A06C2C">
        <w:rPr>
          <w:sz w:val="28"/>
          <w:lang w:val="uk-UA"/>
        </w:rPr>
        <w:tab/>
      </w:r>
      <w:r w:rsidRPr="00A06C2C">
        <w:rPr>
          <w:sz w:val="28"/>
          <w:lang w:val="uk-UA"/>
        </w:rPr>
        <w:tab/>
      </w:r>
      <w:r w:rsidRPr="00A06C2C">
        <w:rPr>
          <w:sz w:val="28"/>
          <w:lang w:val="uk-UA"/>
        </w:rPr>
        <w:tab/>
      </w:r>
      <w:r w:rsidRPr="00A06C2C">
        <w:rPr>
          <w:sz w:val="28"/>
          <w:lang w:val="uk-UA"/>
        </w:rPr>
        <w:tab/>
      </w:r>
      <w:r w:rsidRPr="00A06C2C">
        <w:rPr>
          <w:sz w:val="28"/>
          <w:lang w:val="uk-UA"/>
        </w:rPr>
        <w:tab/>
      </w:r>
      <w:r w:rsidRPr="00A06C2C">
        <w:rPr>
          <w:sz w:val="28"/>
          <w:lang w:val="uk-UA"/>
        </w:rPr>
        <w:tab/>
        <w:t>В.Ядуха</w:t>
      </w:r>
    </w:p>
    <w:p w:rsidR="006D09E6" w:rsidRPr="00EB22C0" w:rsidRDefault="006D09E6" w:rsidP="006D09E6">
      <w:pPr>
        <w:rPr>
          <w:lang w:val="uk-UA"/>
        </w:rPr>
      </w:pPr>
    </w:p>
    <w:sectPr w:rsidR="006D09E6" w:rsidRPr="00EB22C0" w:rsidSect="00A06C2C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D09E6"/>
    <w:rsid w:val="000F3B4D"/>
    <w:rsid w:val="001D5174"/>
    <w:rsid w:val="002773BB"/>
    <w:rsid w:val="00371085"/>
    <w:rsid w:val="00561BD3"/>
    <w:rsid w:val="006D09E6"/>
    <w:rsid w:val="00933797"/>
    <w:rsid w:val="009F06DD"/>
    <w:rsid w:val="00A06C2C"/>
    <w:rsid w:val="00A74157"/>
    <w:rsid w:val="00CB7E5C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9E6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D09E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6D09E6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rsid w:val="009F06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9F06D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2014-04-13T12:47:00Z</cp:lastPrinted>
  <dcterms:created xsi:type="dcterms:W3CDTF">2013-12-19T07:22:00Z</dcterms:created>
  <dcterms:modified xsi:type="dcterms:W3CDTF">2013-12-19T07:38:00Z</dcterms:modified>
</cp:coreProperties>
</file>