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E3" w:rsidRDefault="00A74DAE" w:rsidP="00415227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193" w:rsidRDefault="005A4193" w:rsidP="005A41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5A4193" w:rsidRDefault="005A4193" w:rsidP="005A41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5A4193" w:rsidRPr="003F271B" w:rsidRDefault="005A4193" w:rsidP="005A41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5A4193" w:rsidRPr="00AE26AB" w:rsidTr="00D27787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A4193" w:rsidRPr="00AB7AD8" w:rsidRDefault="005A4193" w:rsidP="00D2778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B7AD8">
              <w:rPr>
                <w:spacing w:val="-6"/>
                <w:sz w:val="28"/>
                <w:szCs w:val="28"/>
                <w:lang w:val="uk-UA"/>
              </w:rPr>
              <w:t>Про визнання таким, що втратило</w:t>
            </w:r>
            <w:r>
              <w:rPr>
                <w:sz w:val="28"/>
                <w:szCs w:val="28"/>
                <w:lang w:val="uk-UA"/>
              </w:rPr>
              <w:t xml:space="preserve"> чинність, розпорядження голови </w:t>
            </w:r>
            <w:r w:rsidRPr="00AB7AD8">
              <w:rPr>
                <w:spacing w:val="-8"/>
                <w:sz w:val="28"/>
                <w:szCs w:val="28"/>
                <w:lang w:val="uk-UA"/>
              </w:rPr>
              <w:t>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D27787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uk-UA"/>
              </w:rPr>
              <w:t>.0</w:t>
            </w:r>
            <w:r w:rsidR="00D2778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.200</w:t>
            </w:r>
            <w:r w:rsidR="00D2778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 xml:space="preserve"> № </w:t>
            </w:r>
            <w:r w:rsidR="00D27787">
              <w:rPr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  <w:lang w:val="uk-UA"/>
              </w:rPr>
              <w:t>/200</w:t>
            </w:r>
            <w:r w:rsidR="00D2778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5A4193" w:rsidRPr="003F271B" w:rsidRDefault="005A4193" w:rsidP="005A4193">
      <w:pPr>
        <w:jc w:val="both"/>
        <w:rPr>
          <w:sz w:val="20"/>
          <w:szCs w:val="20"/>
          <w:lang w:val="uk-UA"/>
        </w:rPr>
      </w:pPr>
    </w:p>
    <w:p w:rsidR="005A4193" w:rsidRPr="003F271B" w:rsidRDefault="005A4193" w:rsidP="005A4193">
      <w:pPr>
        <w:jc w:val="both"/>
        <w:rPr>
          <w:sz w:val="20"/>
          <w:szCs w:val="20"/>
          <w:lang w:val="uk-UA"/>
        </w:rPr>
      </w:pPr>
    </w:p>
    <w:p w:rsidR="00D27787" w:rsidRDefault="00D27787" w:rsidP="00D27787">
      <w:pPr>
        <w:shd w:val="clear" w:color="auto" w:fill="FFFFFF"/>
        <w:autoSpaceDE w:val="0"/>
        <w:autoSpaceDN w:val="0"/>
        <w:adjustRightInd w:val="0"/>
      </w:pPr>
    </w:p>
    <w:p w:rsidR="00D27787" w:rsidRDefault="00D27787" w:rsidP="00D2778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На підставі статті 6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місцеві державні </w:t>
      </w:r>
      <w:proofErr w:type="spellStart"/>
      <w:r>
        <w:rPr>
          <w:color w:val="000000"/>
          <w:sz w:val="28"/>
          <w:szCs w:val="28"/>
          <w:lang w:val="uk-UA"/>
        </w:rPr>
        <w:t>адміні</w:t>
      </w:r>
      <w:r>
        <w:rPr>
          <w:color w:val="000000"/>
          <w:sz w:val="28"/>
          <w:szCs w:val="28"/>
          <w:lang w:val="uk-UA"/>
        </w:rPr>
        <w:softHyphen/>
        <w:t>страції”</w:t>
      </w:r>
      <w:proofErr w:type="spellEnd"/>
      <w:r>
        <w:rPr>
          <w:color w:val="000000"/>
          <w:sz w:val="28"/>
          <w:szCs w:val="28"/>
          <w:lang w:val="uk-UA"/>
        </w:rPr>
        <w:t xml:space="preserve">, Закону 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регулювання містобудівної </w:t>
      </w:r>
      <w:proofErr w:type="spellStart"/>
      <w:r>
        <w:rPr>
          <w:color w:val="000000"/>
          <w:sz w:val="28"/>
          <w:szCs w:val="28"/>
          <w:lang w:val="uk-UA"/>
        </w:rPr>
        <w:t>діяльності”</w:t>
      </w:r>
      <w:proofErr w:type="spellEnd"/>
      <w:r>
        <w:rPr>
          <w:color w:val="000000"/>
          <w:sz w:val="28"/>
          <w:szCs w:val="28"/>
          <w:lang w:val="uk-UA"/>
        </w:rPr>
        <w:t>:</w:t>
      </w:r>
    </w:p>
    <w:p w:rsidR="00D27787" w:rsidRDefault="00D27787" w:rsidP="00D277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  <w:lang w:val="uk-UA"/>
        </w:rPr>
        <w:t>Визнати таким, що втратило чинність, розпорядження голови обласної державної адміністрації від 16</w:t>
      </w:r>
      <w:r w:rsidR="005A39E6">
        <w:rPr>
          <w:color w:val="000000"/>
          <w:sz w:val="28"/>
          <w:szCs w:val="28"/>
          <w:lang w:val="uk-UA"/>
        </w:rPr>
        <w:t>.01.</w:t>
      </w:r>
      <w:r>
        <w:rPr>
          <w:color w:val="000000"/>
          <w:sz w:val="28"/>
          <w:szCs w:val="28"/>
          <w:lang w:val="uk-UA"/>
        </w:rPr>
        <w:t xml:space="preserve">2007 № 12/2007-р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створення комісії з контролю за додержанням ліцензіатами ліцензійних умов провад</w:t>
      </w:r>
      <w:r>
        <w:rPr>
          <w:color w:val="000000"/>
          <w:sz w:val="28"/>
          <w:szCs w:val="28"/>
          <w:lang w:val="uk-UA"/>
        </w:rPr>
        <w:softHyphen/>
        <w:t>ження буді</w:t>
      </w:r>
      <w:r w:rsidR="005A39E6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вельної діяльності (вишукувальні та проектні роботи для будів</w:t>
      </w:r>
      <w:r>
        <w:rPr>
          <w:color w:val="000000"/>
          <w:sz w:val="28"/>
          <w:szCs w:val="28"/>
          <w:lang w:val="uk-UA"/>
        </w:rPr>
        <w:softHyphen/>
        <w:t>ництва, зве</w:t>
      </w:r>
      <w:r w:rsidR="005A39E6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дення несучих та </w:t>
      </w:r>
      <w:proofErr w:type="spellStart"/>
      <w:r>
        <w:rPr>
          <w:color w:val="000000"/>
          <w:sz w:val="28"/>
          <w:szCs w:val="28"/>
          <w:lang w:val="uk-UA"/>
        </w:rPr>
        <w:t>огороджуючих</w:t>
      </w:r>
      <w:proofErr w:type="spellEnd"/>
      <w:r>
        <w:rPr>
          <w:color w:val="000000"/>
          <w:sz w:val="28"/>
          <w:szCs w:val="28"/>
          <w:lang w:val="uk-UA"/>
        </w:rPr>
        <w:t xml:space="preserve"> конструкцій, будівництво та мон</w:t>
      </w:r>
      <w:r>
        <w:rPr>
          <w:color w:val="000000"/>
          <w:sz w:val="28"/>
          <w:szCs w:val="28"/>
          <w:lang w:val="uk-UA"/>
        </w:rPr>
        <w:softHyphen/>
        <w:t>таж інженер</w:t>
      </w:r>
      <w:r w:rsidR="005A39E6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них та транспортних мереж), що здійснюють будівельну діяль</w:t>
      </w:r>
      <w:r>
        <w:rPr>
          <w:color w:val="000000"/>
          <w:sz w:val="28"/>
          <w:szCs w:val="28"/>
          <w:lang w:val="uk-UA"/>
        </w:rPr>
        <w:softHyphen/>
        <w:t xml:space="preserve">ність у межах </w:t>
      </w:r>
      <w:proofErr w:type="spellStart"/>
      <w:r>
        <w:rPr>
          <w:color w:val="000000"/>
          <w:sz w:val="28"/>
          <w:szCs w:val="28"/>
          <w:lang w:val="uk-UA"/>
        </w:rPr>
        <w:t>області”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D27787" w:rsidRDefault="00D27787" w:rsidP="00D27787">
      <w:pPr>
        <w:jc w:val="both"/>
        <w:rPr>
          <w:color w:val="000000"/>
          <w:sz w:val="28"/>
          <w:szCs w:val="28"/>
          <w:lang w:val="uk-UA"/>
        </w:rPr>
      </w:pPr>
    </w:p>
    <w:p w:rsidR="00D27787" w:rsidRDefault="00D27787" w:rsidP="00D27787">
      <w:pPr>
        <w:jc w:val="both"/>
        <w:rPr>
          <w:color w:val="000000"/>
          <w:sz w:val="28"/>
          <w:szCs w:val="28"/>
          <w:lang w:val="uk-UA"/>
        </w:rPr>
      </w:pPr>
    </w:p>
    <w:p w:rsidR="00C855A4" w:rsidRDefault="00D27787" w:rsidP="00D2778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В.Ядуха</w:t>
      </w:r>
    </w:p>
    <w:sectPr w:rsidR="00C855A4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C60E7"/>
    <w:rsid w:val="003B2C4A"/>
    <w:rsid w:val="003E5737"/>
    <w:rsid w:val="00415227"/>
    <w:rsid w:val="004812C5"/>
    <w:rsid w:val="005A39E6"/>
    <w:rsid w:val="005A4193"/>
    <w:rsid w:val="00751770"/>
    <w:rsid w:val="00A177FA"/>
    <w:rsid w:val="00A607A6"/>
    <w:rsid w:val="00A704FA"/>
    <w:rsid w:val="00A74DAE"/>
    <w:rsid w:val="00C5414A"/>
    <w:rsid w:val="00C855A4"/>
    <w:rsid w:val="00D27787"/>
    <w:rsid w:val="00DC6BAB"/>
    <w:rsid w:val="00E73DE3"/>
    <w:rsid w:val="00EC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19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3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2013-12-12T11:18:00Z</cp:lastPrinted>
  <dcterms:created xsi:type="dcterms:W3CDTF">2013-12-19T07:22:00Z</dcterms:created>
  <dcterms:modified xsi:type="dcterms:W3CDTF">2013-12-19T07:41:00Z</dcterms:modified>
</cp:coreProperties>
</file>