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</w:tblGrid>
      <w:tr w:rsidR="00D64D63" w:rsidRPr="007F1260" w:rsidTr="007F1260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D64D63" w:rsidRPr="007F1260" w:rsidRDefault="00D64D63" w:rsidP="007F1260">
            <w:pPr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</w:pPr>
            <w:r w:rsidRPr="007F1260">
              <w:rPr>
                <w:rFonts w:ascii="Times New Roman" w:hAnsi="Times New Roman"/>
                <w:smallCaps/>
                <w:color w:val="auto"/>
                <w:sz w:val="26"/>
                <w:szCs w:val="26"/>
              </w:rPr>
              <w:t>Затверджено</w:t>
            </w:r>
          </w:p>
          <w:p w:rsidR="00D64D63" w:rsidRPr="007F1260" w:rsidRDefault="00D64D63" w:rsidP="007F1260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F1260">
              <w:rPr>
                <w:rFonts w:ascii="Times New Roman" w:hAnsi="Times New Roman"/>
                <w:color w:val="auto"/>
                <w:sz w:val="26"/>
              </w:rPr>
              <w:t>Розпорядження голови обласної державної адміністрації</w:t>
            </w:r>
          </w:p>
          <w:p w:rsidR="00D64D63" w:rsidRPr="007F1260" w:rsidRDefault="00305A6B" w:rsidP="007F1260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25.12.</w:t>
            </w:r>
            <w:r w:rsidR="00D64D63" w:rsidRPr="007F1260">
              <w:rPr>
                <w:rFonts w:ascii="Times New Roman" w:hAnsi="Times New Roman"/>
                <w:color w:val="auto"/>
              </w:rPr>
              <w:t xml:space="preserve">2013 № </w:t>
            </w:r>
            <w:r>
              <w:rPr>
                <w:rFonts w:ascii="Times New Roman" w:hAnsi="Times New Roman"/>
                <w:color w:val="auto"/>
              </w:rPr>
              <w:t>427/2013-р</w:t>
            </w:r>
          </w:p>
        </w:tc>
      </w:tr>
    </w:tbl>
    <w:p w:rsidR="00D64D63" w:rsidRPr="007F1260" w:rsidRDefault="00D64D63" w:rsidP="00D64D63">
      <w:pPr>
        <w:pStyle w:val="2"/>
        <w:spacing w:after="0" w:line="240" w:lineRule="auto"/>
        <w:rPr>
          <w:spacing w:val="-10"/>
          <w:sz w:val="26"/>
        </w:rPr>
      </w:pPr>
    </w:p>
    <w:p w:rsidR="00D64D63" w:rsidRPr="007F1260" w:rsidRDefault="00D64D63" w:rsidP="00D64D63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D64D63" w:rsidRPr="007F1260" w:rsidRDefault="00D64D63" w:rsidP="00D64D63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  <w:r w:rsidRPr="007F1260">
        <w:rPr>
          <w:rFonts w:ascii="Times New Roman" w:hAnsi="Times New Roman"/>
          <w:b/>
          <w:caps/>
          <w:color w:val="auto"/>
          <w:sz w:val="26"/>
          <w:szCs w:val="26"/>
        </w:rPr>
        <w:t>перелік об’єктів</w:t>
      </w:r>
    </w:p>
    <w:p w:rsidR="00D64D63" w:rsidRPr="007F1260" w:rsidRDefault="00D64D63" w:rsidP="00D64D63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7F1260">
        <w:rPr>
          <w:rFonts w:ascii="Times New Roman" w:hAnsi="Times New Roman"/>
          <w:color w:val="auto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</w:p>
    <w:p w:rsidR="00D64D63" w:rsidRPr="007F1260" w:rsidRDefault="00D64D63" w:rsidP="00D64D63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7F1260">
        <w:rPr>
          <w:rFonts w:ascii="Times New Roman" w:hAnsi="Times New Roman"/>
          <w:color w:val="auto"/>
          <w:sz w:val="26"/>
          <w:szCs w:val="26"/>
        </w:rPr>
        <w:t>у 2013 році</w:t>
      </w:r>
    </w:p>
    <w:p w:rsidR="00D64D63" w:rsidRPr="007F1260" w:rsidRDefault="00D64D63" w:rsidP="00D64D63">
      <w:pPr>
        <w:jc w:val="center"/>
        <w:rPr>
          <w:rFonts w:ascii="Times New Roman" w:hAnsi="Times New Roman"/>
          <w:color w:val="auto"/>
          <w:sz w:val="6"/>
          <w:szCs w:val="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3366"/>
        <w:gridCol w:w="1476"/>
        <w:gridCol w:w="2737"/>
        <w:gridCol w:w="1205"/>
        <w:gridCol w:w="1300"/>
        <w:gridCol w:w="1452"/>
        <w:gridCol w:w="1391"/>
        <w:gridCol w:w="1420"/>
      </w:tblGrid>
      <w:tr w:rsidR="00D64D63" w:rsidRPr="007F1260" w:rsidTr="007F1260">
        <w:trPr>
          <w:trHeight w:val="275"/>
        </w:trPr>
        <w:tc>
          <w:tcPr>
            <w:tcW w:w="679" w:type="dxa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№</w:t>
            </w:r>
          </w:p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з/п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eastAsia="Times New Roman" w:hAnsi="Times New Roman"/>
                <w:b/>
                <w:color w:val="auto"/>
                <w:sz w:val="20"/>
                <w:lang w:eastAsia="ru-RU"/>
              </w:rPr>
              <w:t>Назва адміністративно-територіальної одиниці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Загальна кошторисна вартість робіт,</w:t>
            </w:r>
          </w:p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початку будів</w:t>
            </w: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ництва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Ступінь будівельної готовності на 01.01. 2013 року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Строк закінчення будівництва та введення в експлуа</w:t>
            </w: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тацію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</w:t>
            </w: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softHyphen/>
              <w:t>ний обсяг коштів субвенції,</w:t>
            </w:r>
          </w:p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тис.грн.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Орієнтовний обсяг робіт,</w:t>
            </w:r>
          </w:p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км</w:t>
            </w:r>
          </w:p>
        </w:tc>
      </w:tr>
      <w:tr w:rsidR="00D64D63" w:rsidRPr="007F1260" w:rsidTr="007F1260">
        <w:trPr>
          <w:trHeight w:val="73"/>
        </w:trPr>
        <w:tc>
          <w:tcPr>
            <w:tcW w:w="679" w:type="dxa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 w:val="20"/>
                <w:szCs w:val="24"/>
                <w:lang w:eastAsia="ru-RU"/>
              </w:rPr>
              <w:t>9</w:t>
            </w:r>
          </w:p>
        </w:tc>
      </w:tr>
      <w:tr w:rsidR="00D64D63" w:rsidRPr="007F1260" w:rsidTr="007F1260">
        <w:trPr>
          <w:trHeight w:val="73"/>
        </w:trPr>
        <w:tc>
          <w:tcPr>
            <w:tcW w:w="679" w:type="dxa"/>
          </w:tcPr>
          <w:p w:rsidR="00D64D63" w:rsidRPr="007F1260" w:rsidRDefault="00D64D63" w:rsidP="007F1260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D64D63" w:rsidRPr="007F1260" w:rsidRDefault="00D64D63" w:rsidP="007F1260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7F1260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Кам’янець-Подільський район</w:t>
            </w:r>
          </w:p>
        </w:tc>
      </w:tr>
      <w:tr w:rsidR="00D64D63" w:rsidRPr="007F1260" w:rsidTr="007F1260">
        <w:trPr>
          <w:trHeight w:val="73"/>
        </w:trPr>
        <w:tc>
          <w:tcPr>
            <w:tcW w:w="679" w:type="dxa"/>
          </w:tcPr>
          <w:p w:rsidR="00D64D63" w:rsidRPr="007F1260" w:rsidRDefault="00D64D63" w:rsidP="007F1260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  <w:lang w:eastAsia="ru-RU"/>
              </w:rPr>
              <w:t>8.3</w:t>
            </w:r>
          </w:p>
        </w:tc>
        <w:tc>
          <w:tcPr>
            <w:tcW w:w="3366" w:type="dxa"/>
            <w:shd w:val="clear" w:color="auto" w:fill="auto"/>
          </w:tcPr>
          <w:p w:rsidR="00D64D63" w:rsidRPr="007F1260" w:rsidRDefault="00D64D63" w:rsidP="007F1260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проїжд</w:t>
            </w: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жої частини по вул. 40-річчя Перемоги с. Підпилип’я</w:t>
            </w:r>
          </w:p>
        </w:tc>
        <w:tc>
          <w:tcPr>
            <w:tcW w:w="1476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297,0</w:t>
            </w:r>
          </w:p>
        </w:tc>
        <w:tc>
          <w:tcPr>
            <w:tcW w:w="2737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Підпилип’ян</w:t>
            </w: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ської сільської ради від 20.02.2013 № 9</w:t>
            </w:r>
          </w:p>
        </w:tc>
        <w:tc>
          <w:tcPr>
            <w:tcW w:w="1205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</w:rPr>
              <w:t>295,4</w:t>
            </w:r>
          </w:p>
        </w:tc>
        <w:tc>
          <w:tcPr>
            <w:tcW w:w="1420" w:type="dxa"/>
            <w:shd w:val="clear" w:color="auto" w:fill="auto"/>
          </w:tcPr>
          <w:p w:rsidR="00D64D63" w:rsidRPr="007F1260" w:rsidRDefault="00D64D63" w:rsidP="007F1260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D64D63" w:rsidRPr="007F1260" w:rsidTr="007F1260">
        <w:trPr>
          <w:trHeight w:val="73"/>
        </w:trPr>
        <w:tc>
          <w:tcPr>
            <w:tcW w:w="679" w:type="dxa"/>
          </w:tcPr>
          <w:p w:rsidR="00D64D63" w:rsidRPr="007F1260" w:rsidRDefault="00D64D63" w:rsidP="007F1260">
            <w:pPr>
              <w:jc w:val="right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14347" w:type="dxa"/>
            <w:gridSpan w:val="8"/>
            <w:shd w:val="clear" w:color="auto" w:fill="auto"/>
          </w:tcPr>
          <w:p w:rsidR="00D64D63" w:rsidRPr="007F1260" w:rsidRDefault="00D64D63" w:rsidP="007F1260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 w:rsidRPr="007F1260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Полонський район</w:t>
            </w:r>
          </w:p>
        </w:tc>
      </w:tr>
      <w:tr w:rsidR="007F1260" w:rsidRPr="007F1260" w:rsidTr="007F1260">
        <w:trPr>
          <w:trHeight w:val="73"/>
        </w:trPr>
        <w:tc>
          <w:tcPr>
            <w:tcW w:w="679" w:type="dxa"/>
          </w:tcPr>
          <w:p w:rsidR="007F1260" w:rsidRPr="007F1260" w:rsidRDefault="007F1260" w:rsidP="007F1260">
            <w:pPr>
              <w:jc w:val="right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7F1260">
              <w:rPr>
                <w:rFonts w:ascii="Times New Roman" w:hAnsi="Times New Roman"/>
                <w:color w:val="auto"/>
                <w:szCs w:val="24"/>
                <w:lang w:eastAsia="ru-RU"/>
              </w:rPr>
              <w:t>12.1</w:t>
            </w:r>
          </w:p>
        </w:tc>
        <w:tc>
          <w:tcPr>
            <w:tcW w:w="3366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 Ва-тутіна смт Понінка</w:t>
            </w:r>
          </w:p>
        </w:tc>
        <w:tc>
          <w:tcPr>
            <w:tcW w:w="1476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497,8</w:t>
            </w:r>
          </w:p>
        </w:tc>
        <w:tc>
          <w:tcPr>
            <w:tcW w:w="2737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Розпорядження голови Полонської райдерж</w:t>
            </w:r>
            <w:r w:rsidRPr="007F1260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адміністрації від 08.02.2013 № 26/2013-р</w:t>
            </w:r>
          </w:p>
        </w:tc>
        <w:tc>
          <w:tcPr>
            <w:tcW w:w="1205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300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  <w:t>–</w:t>
            </w:r>
          </w:p>
        </w:tc>
        <w:tc>
          <w:tcPr>
            <w:tcW w:w="1452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391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497,8</w:t>
            </w:r>
          </w:p>
        </w:tc>
        <w:tc>
          <w:tcPr>
            <w:tcW w:w="1420" w:type="dxa"/>
            <w:shd w:val="clear" w:color="auto" w:fill="auto"/>
          </w:tcPr>
          <w:p w:rsidR="007F1260" w:rsidRPr="007F1260" w:rsidRDefault="007F1260" w:rsidP="007F126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</w:pPr>
            <w:r w:rsidRPr="007F1260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0,350</w:t>
            </w:r>
          </w:p>
        </w:tc>
      </w:tr>
    </w:tbl>
    <w:p w:rsidR="00D64D63" w:rsidRPr="007F1260" w:rsidRDefault="00D64D63" w:rsidP="00D64D63">
      <w:pPr>
        <w:rPr>
          <w:color w:val="auto"/>
        </w:rPr>
      </w:pPr>
    </w:p>
    <w:p w:rsidR="00D64D63" w:rsidRPr="007F1260" w:rsidRDefault="00D64D63" w:rsidP="00D64D63">
      <w:pPr>
        <w:rPr>
          <w:rFonts w:ascii="Times New Roman" w:hAnsi="Times New Roman"/>
          <w:color w:val="auto"/>
          <w:sz w:val="26"/>
          <w:szCs w:val="26"/>
        </w:rPr>
      </w:pPr>
    </w:p>
    <w:p w:rsidR="00D64D63" w:rsidRPr="007F1260" w:rsidRDefault="00D64D63" w:rsidP="00D64D63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7F1260">
        <w:rPr>
          <w:rFonts w:ascii="Times New Roman" w:hAnsi="Times New Roman"/>
          <w:color w:val="auto"/>
          <w:sz w:val="26"/>
          <w:szCs w:val="26"/>
        </w:rPr>
        <w:t>Заступник голови-керівник</w:t>
      </w:r>
    </w:p>
    <w:p w:rsidR="00D64D63" w:rsidRPr="007F1260" w:rsidRDefault="00D64D63" w:rsidP="00D64D63">
      <w:pPr>
        <w:ind w:left="1416" w:firstLine="708"/>
        <w:rPr>
          <w:rFonts w:ascii="Times New Roman" w:hAnsi="Times New Roman"/>
          <w:color w:val="auto"/>
          <w:sz w:val="26"/>
          <w:szCs w:val="26"/>
        </w:rPr>
      </w:pPr>
      <w:r w:rsidRPr="007F1260">
        <w:rPr>
          <w:rFonts w:ascii="Times New Roman" w:hAnsi="Times New Roman"/>
          <w:color w:val="auto"/>
          <w:sz w:val="26"/>
          <w:szCs w:val="26"/>
        </w:rPr>
        <w:t>апарату адміністрації</w:t>
      </w:r>
      <w:r w:rsidRPr="007F1260">
        <w:rPr>
          <w:rFonts w:ascii="Times New Roman" w:hAnsi="Times New Roman"/>
          <w:color w:val="auto"/>
          <w:sz w:val="26"/>
          <w:szCs w:val="26"/>
        </w:rPr>
        <w:tab/>
      </w:r>
      <w:r w:rsidRPr="007F1260">
        <w:rPr>
          <w:rFonts w:ascii="Times New Roman" w:hAnsi="Times New Roman"/>
          <w:color w:val="auto"/>
          <w:sz w:val="26"/>
          <w:szCs w:val="26"/>
        </w:rPr>
        <w:tab/>
      </w:r>
      <w:r w:rsidRPr="007F1260">
        <w:rPr>
          <w:rFonts w:ascii="Times New Roman" w:hAnsi="Times New Roman"/>
          <w:color w:val="auto"/>
          <w:sz w:val="26"/>
          <w:szCs w:val="26"/>
        </w:rPr>
        <w:tab/>
        <w:t xml:space="preserve">                                                                </w:t>
      </w:r>
      <w:r w:rsidRPr="007F1260">
        <w:rPr>
          <w:rFonts w:ascii="Times New Roman" w:hAnsi="Times New Roman"/>
          <w:color w:val="auto"/>
          <w:sz w:val="26"/>
          <w:szCs w:val="26"/>
        </w:rPr>
        <w:tab/>
        <w:t>Л.Бернадська</w:t>
      </w:r>
    </w:p>
    <w:sectPr w:rsidR="00D64D63" w:rsidRPr="007F1260" w:rsidSect="007F1260">
      <w:headerReference w:type="even" r:id="rId6"/>
      <w:headerReference w:type="default" r:id="rId7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5E" w:rsidRDefault="005D105E" w:rsidP="00FA30E6">
      <w:r>
        <w:separator/>
      </w:r>
    </w:p>
  </w:endnote>
  <w:endnote w:type="continuationSeparator" w:id="0">
    <w:p w:rsidR="005D105E" w:rsidRDefault="005D105E" w:rsidP="00FA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5E" w:rsidRDefault="005D105E" w:rsidP="00FA30E6">
      <w:r>
        <w:separator/>
      </w:r>
    </w:p>
  </w:footnote>
  <w:footnote w:type="continuationSeparator" w:id="0">
    <w:p w:rsidR="005D105E" w:rsidRDefault="005D105E" w:rsidP="00FA3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0" w:rsidRDefault="007F1260" w:rsidP="007F12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1E93">
      <w:rPr>
        <w:rStyle w:val="a3"/>
        <w:noProof/>
      </w:rPr>
      <w:t>1</w:t>
    </w:r>
    <w:r>
      <w:rPr>
        <w:rStyle w:val="a3"/>
      </w:rPr>
      <w:fldChar w:fldCharType="end"/>
    </w:r>
  </w:p>
  <w:p w:rsidR="007F1260" w:rsidRDefault="007F126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60" w:rsidRDefault="007F1260" w:rsidP="007F1260">
    <w:pPr>
      <w:pStyle w:val="a4"/>
      <w:framePr w:wrap="around" w:vAnchor="text" w:hAnchor="page" w:x="8278" w:y="447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1E93">
      <w:rPr>
        <w:rStyle w:val="a3"/>
        <w:noProof/>
      </w:rPr>
      <w:t>1</w:t>
    </w:r>
    <w:r>
      <w:rPr>
        <w:rStyle w:val="a3"/>
      </w:rPr>
      <w:fldChar w:fldCharType="end"/>
    </w:r>
  </w:p>
  <w:p w:rsidR="007F1260" w:rsidRDefault="007F12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0CF"/>
    <w:rsid w:val="002834A4"/>
    <w:rsid w:val="00305A6B"/>
    <w:rsid w:val="003E5737"/>
    <w:rsid w:val="004812C5"/>
    <w:rsid w:val="005D105E"/>
    <w:rsid w:val="006E1E93"/>
    <w:rsid w:val="00751770"/>
    <w:rsid w:val="007F1260"/>
    <w:rsid w:val="00A177FA"/>
    <w:rsid w:val="00A607A6"/>
    <w:rsid w:val="00C5414A"/>
    <w:rsid w:val="00D64D63"/>
    <w:rsid w:val="00D720CF"/>
    <w:rsid w:val="00E73DE3"/>
    <w:rsid w:val="00FA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D63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64D63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  <w:lang w:eastAsia="ru-RU"/>
    </w:rPr>
  </w:style>
  <w:style w:type="character" w:styleId="a3">
    <w:name w:val="page number"/>
    <w:basedOn w:val="a0"/>
    <w:rsid w:val="00D64D63"/>
  </w:style>
  <w:style w:type="paragraph" w:styleId="a4">
    <w:name w:val="header"/>
    <w:basedOn w:val="a"/>
    <w:rsid w:val="00D64D6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7F1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2013-12-20T14:33:00Z</cp:lastPrinted>
  <dcterms:created xsi:type="dcterms:W3CDTF">2014-01-08T08:15:00Z</dcterms:created>
  <dcterms:modified xsi:type="dcterms:W3CDTF">2014-01-08T08:15:00Z</dcterms:modified>
</cp:coreProperties>
</file>