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0"/>
      </w:tblGrid>
      <w:tr w:rsidR="00072CBC" w:rsidRPr="00034A50" w:rsidTr="00BF6CE9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072CBC" w:rsidRPr="00034A50" w:rsidRDefault="00072CBC" w:rsidP="00BF6CE9">
            <w:pPr>
              <w:spacing w:after="60"/>
              <w:jc w:val="center"/>
            </w:pPr>
            <w:r w:rsidRPr="00034A50">
              <w:t>Додаток 2</w:t>
            </w:r>
          </w:p>
          <w:p w:rsidR="00072CBC" w:rsidRPr="00034A50" w:rsidRDefault="00072CBC" w:rsidP="00BF6CE9">
            <w:pPr>
              <w:jc w:val="both"/>
            </w:pPr>
            <w:r w:rsidRPr="00034A50">
              <w:t>до плану роботи обласної державної адміністрації на І квартал 201</w:t>
            </w:r>
            <w:r w:rsidR="00034A50" w:rsidRPr="00034A50">
              <w:t>4</w:t>
            </w:r>
            <w:r w:rsidRPr="00034A50">
              <w:t xml:space="preserve"> року</w:t>
            </w:r>
          </w:p>
        </w:tc>
      </w:tr>
    </w:tbl>
    <w:p w:rsidR="00072CBC" w:rsidRPr="00034A50" w:rsidRDefault="00072CBC" w:rsidP="00072CBC">
      <w:pPr>
        <w:rPr>
          <w:sz w:val="32"/>
        </w:rPr>
      </w:pPr>
    </w:p>
    <w:p w:rsidR="00072CBC" w:rsidRPr="00034A50" w:rsidRDefault="00072CBC" w:rsidP="00072CBC">
      <w:pPr>
        <w:pStyle w:val="1"/>
      </w:pPr>
    </w:p>
    <w:p w:rsidR="00072CBC" w:rsidRPr="00034A50" w:rsidRDefault="00072CBC" w:rsidP="00072CBC">
      <w:pPr>
        <w:pStyle w:val="1"/>
      </w:pPr>
    </w:p>
    <w:p w:rsidR="00072CBC" w:rsidRPr="00034A50" w:rsidRDefault="00072CBC" w:rsidP="00072CBC">
      <w:pPr>
        <w:pStyle w:val="1"/>
      </w:pPr>
      <w:r w:rsidRPr="00034A50">
        <w:t>заходи</w:t>
      </w:r>
    </w:p>
    <w:p w:rsidR="00072CBC" w:rsidRPr="00034A50" w:rsidRDefault="00072CBC" w:rsidP="00072CBC">
      <w:pPr>
        <w:jc w:val="center"/>
      </w:pPr>
      <w:r w:rsidRPr="00034A50">
        <w:t xml:space="preserve">щодо надання методичної та практичної допомоги </w:t>
      </w:r>
    </w:p>
    <w:p w:rsidR="00072CBC" w:rsidRPr="00034A50" w:rsidRDefault="00072CBC" w:rsidP="00072CBC">
      <w:pPr>
        <w:jc w:val="center"/>
      </w:pPr>
      <w:r w:rsidRPr="00034A50">
        <w:t>райдержадміністраціям, виконавчим комітетам</w:t>
      </w:r>
    </w:p>
    <w:p w:rsidR="00072CBC" w:rsidRPr="00034A50" w:rsidRDefault="00072CBC" w:rsidP="00072CBC">
      <w:pPr>
        <w:jc w:val="center"/>
      </w:pPr>
      <w:r w:rsidRPr="00034A50">
        <w:t>міських (міст обласного значення) рад</w:t>
      </w:r>
    </w:p>
    <w:p w:rsidR="00072CBC" w:rsidRPr="00034A50" w:rsidRDefault="00072CBC" w:rsidP="00072CBC">
      <w:pPr>
        <w:jc w:val="center"/>
        <w:rPr>
          <w:sz w:val="16"/>
        </w:rPr>
      </w:pPr>
    </w:p>
    <w:p w:rsidR="00072CBC" w:rsidRPr="00034A50" w:rsidRDefault="00072CBC" w:rsidP="00072CBC">
      <w:pPr>
        <w:pStyle w:val="a3"/>
        <w:spacing w:after="120"/>
        <w:ind w:firstLine="708"/>
        <w:rPr>
          <w:b/>
          <w:sz w:val="2"/>
          <w:szCs w:val="2"/>
        </w:rPr>
      </w:pPr>
    </w:p>
    <w:p w:rsidR="00072CBC" w:rsidRPr="00034A50" w:rsidRDefault="00072CBC" w:rsidP="00072CBC">
      <w:pPr>
        <w:pStyle w:val="a3"/>
        <w:spacing w:after="120"/>
        <w:ind w:firstLine="708"/>
        <w:rPr>
          <w:b/>
          <w:szCs w:val="24"/>
        </w:rPr>
      </w:pPr>
      <w:r w:rsidRPr="00034A50">
        <w:rPr>
          <w:b/>
          <w:szCs w:val="24"/>
        </w:rPr>
        <w:t>1. Надання методичної та практичної допомоги:</w:t>
      </w:r>
    </w:p>
    <w:p w:rsidR="00072CBC" w:rsidRPr="00034A50" w:rsidRDefault="00072CBC" w:rsidP="00072CBC">
      <w:pPr>
        <w:pStyle w:val="a5"/>
        <w:spacing w:after="0"/>
        <w:ind w:left="0" w:firstLine="709"/>
      </w:pPr>
      <w:r w:rsidRPr="00034A50">
        <w:t>проведення Дня апарату обласної державної адміністрації (за окремим графіком)</w:t>
      </w:r>
    </w:p>
    <w:p w:rsidR="00072CBC" w:rsidRPr="00034A50" w:rsidRDefault="00072CBC" w:rsidP="00072CBC">
      <w:pPr>
        <w:ind w:left="4536" w:right="284"/>
        <w:jc w:val="both"/>
        <w:rPr>
          <w:sz w:val="24"/>
        </w:rPr>
      </w:pPr>
      <w:r w:rsidRPr="00034A50">
        <w:rPr>
          <w:sz w:val="24"/>
        </w:rPr>
        <w:t>Протягом кварталу</w:t>
      </w:r>
    </w:p>
    <w:p w:rsidR="00072CBC" w:rsidRPr="00034A50" w:rsidRDefault="00072CBC" w:rsidP="00072CBC">
      <w:pPr>
        <w:spacing w:before="60" w:after="240"/>
        <w:ind w:left="4536" w:right="284"/>
        <w:rPr>
          <w:smallCaps/>
          <w:sz w:val="24"/>
        </w:rPr>
      </w:pPr>
      <w:r w:rsidRPr="00034A50">
        <w:rPr>
          <w:sz w:val="24"/>
        </w:rPr>
        <w:t>Організаційний відділ апарату облдерж</w:t>
      </w:r>
      <w:r w:rsidRPr="00034A50">
        <w:rPr>
          <w:sz w:val="24"/>
        </w:rPr>
        <w:softHyphen/>
        <w:t>адміністрації</w:t>
      </w:r>
    </w:p>
    <w:p w:rsidR="00034A50" w:rsidRPr="00305A5C" w:rsidRDefault="00034A50" w:rsidP="00034A50">
      <w:pPr>
        <w:pStyle w:val="a3"/>
        <w:ind w:firstLine="709"/>
      </w:pPr>
      <w:r w:rsidRPr="00305A5C">
        <w:t>апаратам районних державних адміністрацій та структурним підроз</w:t>
      </w:r>
      <w:r>
        <w:softHyphen/>
      </w:r>
      <w:r w:rsidRPr="00305A5C">
        <w:t>ділам облдержадміністрації з питань проходження державної служби (за окремим графіком)</w:t>
      </w:r>
    </w:p>
    <w:p w:rsidR="00034A50" w:rsidRPr="00305A5C" w:rsidRDefault="00034A50" w:rsidP="00034A50">
      <w:pPr>
        <w:spacing w:before="60"/>
        <w:ind w:left="4536"/>
        <w:jc w:val="both"/>
        <w:rPr>
          <w:sz w:val="24"/>
        </w:rPr>
      </w:pPr>
      <w:r w:rsidRPr="00305A5C">
        <w:rPr>
          <w:sz w:val="24"/>
        </w:rPr>
        <w:t>Протягом кварталу</w:t>
      </w:r>
    </w:p>
    <w:p w:rsidR="00034A50" w:rsidRPr="00305A5C" w:rsidRDefault="00034A50" w:rsidP="00034A50">
      <w:pPr>
        <w:pStyle w:val="a6"/>
        <w:spacing w:before="60"/>
      </w:pPr>
      <w:r w:rsidRPr="00305A5C">
        <w:t>Відділ кадрової роботи апарату обл</w:t>
      </w:r>
      <w:r w:rsidRPr="00305A5C">
        <w:softHyphen/>
        <w:t>держ</w:t>
      </w:r>
      <w:r>
        <w:softHyphen/>
      </w:r>
      <w:r w:rsidRPr="00305A5C">
        <w:t>адміністрації</w:t>
      </w:r>
    </w:p>
    <w:p w:rsidR="00072CBC" w:rsidRPr="00034A50" w:rsidRDefault="00072CBC" w:rsidP="00072CBC">
      <w:pPr>
        <w:pStyle w:val="a3"/>
        <w:ind w:firstLine="709"/>
      </w:pPr>
      <w:r w:rsidRPr="00034A50">
        <w:t>районним державним адміністраціям та виконавчим комітетам міських (міст обласного значення) рад з питань взаємодії з правоохоронними органами та оборонної роботи (за окремим графіком)</w:t>
      </w:r>
    </w:p>
    <w:p w:rsidR="00072CBC" w:rsidRPr="00034A50" w:rsidRDefault="00072CBC" w:rsidP="00072CBC">
      <w:pPr>
        <w:spacing w:before="60"/>
        <w:ind w:left="4536"/>
        <w:jc w:val="both"/>
        <w:rPr>
          <w:sz w:val="24"/>
        </w:rPr>
      </w:pPr>
      <w:r w:rsidRPr="00034A50">
        <w:rPr>
          <w:sz w:val="24"/>
        </w:rPr>
        <w:t>Протягом кварталу</w:t>
      </w:r>
    </w:p>
    <w:p w:rsidR="00072CBC" w:rsidRPr="00034A50" w:rsidRDefault="00072CBC" w:rsidP="00072CBC">
      <w:pPr>
        <w:pStyle w:val="a6"/>
        <w:spacing w:before="60"/>
      </w:pPr>
      <w:r w:rsidRPr="00034A50">
        <w:t>Відділ взаємодії з правоохоронними орга</w:t>
      </w:r>
      <w:r w:rsidRPr="00034A50">
        <w:softHyphen/>
        <w:t>нами та оборонної роботи апарату обл</w:t>
      </w:r>
      <w:r w:rsidRPr="00034A50">
        <w:softHyphen/>
        <w:t>держадміністрації</w:t>
      </w:r>
    </w:p>
    <w:p w:rsidR="00034A50" w:rsidRPr="00305A5C" w:rsidRDefault="00034A50" w:rsidP="00034A50">
      <w:pPr>
        <w:pStyle w:val="a3"/>
        <w:ind w:firstLine="709"/>
      </w:pPr>
      <w:r w:rsidRPr="00305A5C">
        <w:rPr>
          <w:spacing w:val="-4"/>
          <w:szCs w:val="28"/>
        </w:rPr>
        <w:t>райдерж</w:t>
      </w:r>
      <w:r w:rsidRPr="00305A5C">
        <w:rPr>
          <w:spacing w:val="-4"/>
          <w:szCs w:val="28"/>
        </w:rPr>
        <w:softHyphen/>
        <w:t>адміні</w:t>
      </w:r>
      <w:r w:rsidRPr="00305A5C">
        <w:rPr>
          <w:spacing w:val="-4"/>
          <w:szCs w:val="28"/>
        </w:rPr>
        <w:softHyphen/>
        <w:t xml:space="preserve">страціям щодо організації роботи зі зверненнями громадян </w:t>
      </w:r>
      <w:r w:rsidRPr="00305A5C">
        <w:t>(за окремим графіком)</w:t>
      </w:r>
    </w:p>
    <w:p w:rsidR="00034A50" w:rsidRPr="00305A5C" w:rsidRDefault="00034A50" w:rsidP="00034A50">
      <w:pPr>
        <w:ind w:left="4536" w:right="284"/>
        <w:jc w:val="both"/>
        <w:rPr>
          <w:sz w:val="24"/>
        </w:rPr>
      </w:pPr>
      <w:r w:rsidRPr="00305A5C">
        <w:rPr>
          <w:sz w:val="24"/>
        </w:rPr>
        <w:t>Протягом кварталу</w:t>
      </w:r>
    </w:p>
    <w:p w:rsidR="00034A50" w:rsidRPr="00305A5C" w:rsidRDefault="00034A50" w:rsidP="00034A50">
      <w:pPr>
        <w:pStyle w:val="a6"/>
        <w:spacing w:before="60"/>
        <w:jc w:val="left"/>
      </w:pPr>
      <w:r w:rsidRPr="00305A5C">
        <w:t xml:space="preserve">Відділ роботи із зверненнями громадян апарату </w:t>
      </w:r>
      <w:r w:rsidRPr="00305A5C">
        <w:rPr>
          <w:spacing w:val="-4"/>
        </w:rPr>
        <w:t>облдержадміністрації</w:t>
      </w:r>
    </w:p>
    <w:p w:rsidR="00BA790A" w:rsidRPr="00BA790A" w:rsidRDefault="00BA790A" w:rsidP="00BA790A">
      <w:pPr>
        <w:pStyle w:val="a3"/>
        <w:spacing w:after="60"/>
        <w:ind w:firstLine="709"/>
      </w:pPr>
      <w:r>
        <w:t xml:space="preserve">підприємствам харчової та </w:t>
      </w:r>
      <w:r w:rsidRPr="00305A5C">
        <w:t>переробної промисловості області з питань забезпечення населення продуктами харчування</w:t>
      </w:r>
    </w:p>
    <w:p w:rsidR="00BA790A" w:rsidRPr="00BA790A" w:rsidRDefault="00BA790A" w:rsidP="00BA790A">
      <w:pPr>
        <w:ind w:left="4536" w:right="284"/>
        <w:jc w:val="both"/>
        <w:rPr>
          <w:sz w:val="24"/>
        </w:rPr>
      </w:pPr>
      <w:r w:rsidRPr="00BA790A">
        <w:rPr>
          <w:sz w:val="24"/>
        </w:rPr>
        <w:t xml:space="preserve">Протягом кварталу </w:t>
      </w:r>
    </w:p>
    <w:p w:rsidR="00BA790A" w:rsidRPr="00BA790A" w:rsidRDefault="00BA790A" w:rsidP="00BA790A">
      <w:pPr>
        <w:pStyle w:val="a6"/>
        <w:spacing w:before="60" w:after="160"/>
        <w:rPr>
          <w:szCs w:val="24"/>
        </w:rPr>
      </w:pPr>
      <w:r w:rsidRPr="00BA790A">
        <w:rPr>
          <w:szCs w:val="24"/>
        </w:rPr>
        <w:t>Департамент агропромислового розвитку облдержадміністрації</w:t>
      </w:r>
    </w:p>
    <w:p w:rsidR="00BA790A" w:rsidRPr="00BA790A" w:rsidRDefault="00BA790A" w:rsidP="00BA790A">
      <w:pPr>
        <w:pStyle w:val="a3"/>
        <w:ind w:firstLine="709"/>
      </w:pPr>
      <w:r w:rsidRPr="00BA790A">
        <w:lastRenderedPageBreak/>
        <w:t>місцевим робочим групам з питань сприяння відновленню платоспро</w:t>
      </w:r>
      <w:r w:rsidRPr="00BA790A">
        <w:softHyphen/>
        <w:t>можності суб’єктів господарювання при райдержадміністраціях та вико</w:t>
      </w:r>
      <w:r w:rsidRPr="00BA790A">
        <w:softHyphen/>
        <w:t>навчих комітетах міських (міст обласного значення) рад щодо поліпшення показників фінансових результатів від звичайної діяльності до оподаткування підпри</w:t>
      </w:r>
      <w:r w:rsidRPr="00BA790A">
        <w:softHyphen/>
        <w:t>ємств області</w:t>
      </w:r>
    </w:p>
    <w:p w:rsidR="00BA790A" w:rsidRPr="00BA790A" w:rsidRDefault="00BA790A" w:rsidP="00BA790A">
      <w:pPr>
        <w:ind w:left="4536" w:right="284"/>
        <w:jc w:val="both"/>
        <w:rPr>
          <w:sz w:val="24"/>
        </w:rPr>
      </w:pPr>
      <w:r w:rsidRPr="00BA790A">
        <w:rPr>
          <w:sz w:val="24"/>
        </w:rPr>
        <w:t>Протягом кварталу</w:t>
      </w:r>
    </w:p>
    <w:p w:rsidR="00BA790A" w:rsidRPr="00BA790A" w:rsidRDefault="00BA790A" w:rsidP="00BA790A">
      <w:pPr>
        <w:pStyle w:val="a6"/>
        <w:spacing w:before="60" w:after="160"/>
      </w:pPr>
      <w:r w:rsidRPr="00BA790A">
        <w:rPr>
          <w:spacing w:val="-10"/>
        </w:rPr>
        <w:t>Департамент економічного розвитку і торгівлі  облдержадміністрації</w:t>
      </w:r>
    </w:p>
    <w:p w:rsidR="00BA790A" w:rsidRPr="00305A5C" w:rsidRDefault="00BA790A" w:rsidP="00BA790A">
      <w:pPr>
        <w:pStyle w:val="a3"/>
        <w:ind w:firstLine="709"/>
        <w:rPr>
          <w:szCs w:val="28"/>
        </w:rPr>
      </w:pPr>
      <w:r w:rsidRPr="00305A5C">
        <w:rPr>
          <w:szCs w:val="28"/>
        </w:rPr>
        <w:t xml:space="preserve">відділам культури, </w:t>
      </w:r>
      <w:r w:rsidRPr="00305A5C">
        <w:rPr>
          <w:spacing w:val="-12"/>
        </w:rPr>
        <w:t>національ</w:t>
      </w:r>
      <w:r w:rsidRPr="00305A5C">
        <w:rPr>
          <w:spacing w:val="-12"/>
        </w:rPr>
        <w:softHyphen/>
        <w:t xml:space="preserve">ностей та релігій </w:t>
      </w:r>
      <w:r w:rsidRPr="00305A5C">
        <w:rPr>
          <w:szCs w:val="28"/>
        </w:rPr>
        <w:t>Городоцької та Ярмоли</w:t>
      </w:r>
      <w:r>
        <w:rPr>
          <w:szCs w:val="28"/>
        </w:rPr>
        <w:softHyphen/>
      </w:r>
      <w:r w:rsidRPr="00305A5C">
        <w:rPr>
          <w:szCs w:val="28"/>
        </w:rPr>
        <w:t>нецької райдерж</w:t>
      </w:r>
      <w:r w:rsidRPr="00305A5C">
        <w:rPr>
          <w:szCs w:val="28"/>
        </w:rPr>
        <w:softHyphen/>
        <w:t xml:space="preserve">адміністрацій з питань дотримання законодавства у музейній сфері </w:t>
      </w:r>
    </w:p>
    <w:p w:rsidR="00BA790A" w:rsidRPr="00305A5C" w:rsidRDefault="00BA790A" w:rsidP="00BA790A">
      <w:pPr>
        <w:ind w:left="4536" w:right="284"/>
        <w:jc w:val="both"/>
        <w:rPr>
          <w:sz w:val="24"/>
        </w:rPr>
      </w:pPr>
      <w:r w:rsidRPr="00305A5C">
        <w:rPr>
          <w:sz w:val="24"/>
        </w:rPr>
        <w:t>Протягом кварталу</w:t>
      </w:r>
    </w:p>
    <w:p w:rsidR="00BA790A" w:rsidRPr="00BA790A" w:rsidRDefault="00BA790A" w:rsidP="00BA790A">
      <w:pPr>
        <w:pStyle w:val="a6"/>
        <w:spacing w:before="60"/>
      </w:pPr>
      <w:r w:rsidRPr="00BA790A">
        <w:t>Управлін</w:t>
      </w:r>
      <w:r w:rsidRPr="00BA790A">
        <w:softHyphen/>
        <w:t>ня куль</w:t>
      </w:r>
      <w:r w:rsidRPr="00BA790A">
        <w:softHyphen/>
        <w:t>тури, національ</w:t>
      </w:r>
      <w:r w:rsidRPr="00BA790A">
        <w:softHyphen/>
        <w:t>ностей та релігій облдержадміністрації</w:t>
      </w:r>
    </w:p>
    <w:p w:rsidR="00F15DF7" w:rsidRPr="00305A5C" w:rsidRDefault="00F15DF7" w:rsidP="00F15DF7">
      <w:pPr>
        <w:pStyle w:val="a3"/>
        <w:ind w:firstLine="709"/>
      </w:pPr>
      <w:r w:rsidRPr="00305A5C">
        <w:rPr>
          <w:szCs w:val="28"/>
        </w:rPr>
        <w:t>Славутському районн</w:t>
      </w:r>
      <w:r>
        <w:rPr>
          <w:szCs w:val="28"/>
        </w:rPr>
        <w:t xml:space="preserve">ому </w:t>
      </w:r>
      <w:r w:rsidRPr="00305A5C">
        <w:rPr>
          <w:szCs w:val="28"/>
        </w:rPr>
        <w:t>та міському центрам соціаль</w:t>
      </w:r>
      <w:r w:rsidRPr="00305A5C">
        <w:rPr>
          <w:szCs w:val="28"/>
        </w:rPr>
        <w:softHyphen/>
        <w:t xml:space="preserve">них служб </w:t>
      </w:r>
      <w:r w:rsidRPr="00305A5C">
        <w:rPr>
          <w:spacing w:val="-4"/>
          <w:szCs w:val="24"/>
        </w:rPr>
        <w:t>для сім’ї,</w:t>
      </w:r>
      <w:r w:rsidRPr="00305A5C">
        <w:t xml:space="preserve"> дітей та молоді щ</w:t>
      </w:r>
      <w:r w:rsidRPr="00305A5C">
        <w:rPr>
          <w:szCs w:val="28"/>
        </w:rPr>
        <w:t>одо здійснення соціального супроводу сімей, які опинилися у складних життєвих обставинах</w:t>
      </w:r>
    </w:p>
    <w:p w:rsidR="00F15DF7" w:rsidRPr="00305A5C" w:rsidRDefault="00F15DF7" w:rsidP="00F15DF7">
      <w:pPr>
        <w:spacing w:before="60"/>
        <w:ind w:left="4536" w:right="284"/>
        <w:jc w:val="both"/>
        <w:rPr>
          <w:sz w:val="24"/>
        </w:rPr>
      </w:pPr>
      <w:r w:rsidRPr="00305A5C">
        <w:rPr>
          <w:sz w:val="24"/>
        </w:rPr>
        <w:t>Протягом кварталу</w:t>
      </w:r>
    </w:p>
    <w:p w:rsidR="00F15DF7" w:rsidRPr="00305A5C" w:rsidRDefault="00F15DF7" w:rsidP="00F15DF7">
      <w:pPr>
        <w:pStyle w:val="a6"/>
        <w:spacing w:before="60"/>
      </w:pPr>
      <w:r w:rsidRPr="00305A5C">
        <w:rPr>
          <w:spacing w:val="-4"/>
          <w:szCs w:val="24"/>
        </w:rPr>
        <w:t>Обласний центр соціальних служб для сім’ї,</w:t>
      </w:r>
      <w:r w:rsidRPr="00305A5C">
        <w:t xml:space="preserve"> дітей та молоді</w:t>
      </w:r>
    </w:p>
    <w:p w:rsidR="00F15DF7" w:rsidRPr="00F15DF7" w:rsidRDefault="00F15DF7" w:rsidP="00F15DF7">
      <w:pPr>
        <w:pStyle w:val="a3"/>
        <w:spacing w:after="60"/>
        <w:ind w:firstLine="709"/>
        <w:rPr>
          <w:szCs w:val="28"/>
        </w:rPr>
      </w:pPr>
      <w:r w:rsidRPr="00F15DF7">
        <w:t>райдержадміністраціям та виконавчим комітетам міських (міст облас</w:t>
      </w:r>
      <w:r w:rsidRPr="00F15DF7">
        <w:softHyphen/>
        <w:t xml:space="preserve">ного значення) рад щодо </w:t>
      </w:r>
      <w:r w:rsidRPr="00F15DF7">
        <w:rPr>
          <w:szCs w:val="28"/>
        </w:rPr>
        <w:t>будівництва сонячних електростанцій в області;</w:t>
      </w:r>
    </w:p>
    <w:p w:rsidR="00F15DF7" w:rsidRPr="00F15DF7" w:rsidRDefault="00F15DF7" w:rsidP="00F15DF7">
      <w:pPr>
        <w:pStyle w:val="a3"/>
        <w:spacing w:after="60"/>
        <w:ind w:firstLine="709"/>
        <w:rPr>
          <w:szCs w:val="28"/>
        </w:rPr>
      </w:pPr>
      <w:r w:rsidRPr="00F15DF7">
        <w:t>райдержадміністраціям та виконавчим комітетам міських (міст облас</w:t>
      </w:r>
      <w:r w:rsidRPr="00F15DF7">
        <w:softHyphen/>
        <w:t xml:space="preserve">ного значення) рад щодо належної </w:t>
      </w:r>
      <w:r w:rsidRPr="00F15DF7">
        <w:rPr>
          <w:szCs w:val="28"/>
        </w:rPr>
        <w:t>організації пасажирських перевезень в області;</w:t>
      </w:r>
    </w:p>
    <w:p w:rsidR="00F15DF7" w:rsidRPr="00F15DF7" w:rsidRDefault="00F15DF7" w:rsidP="00F15DF7">
      <w:pPr>
        <w:pStyle w:val="a3"/>
        <w:spacing w:after="60"/>
        <w:ind w:firstLine="709"/>
        <w:rPr>
          <w:szCs w:val="28"/>
        </w:rPr>
      </w:pPr>
      <w:r w:rsidRPr="00F15DF7">
        <w:t>райдержадміністраціям та виконавчим комітетам міських (міст облас</w:t>
      </w:r>
      <w:r w:rsidRPr="00F15DF7">
        <w:softHyphen/>
        <w:t xml:space="preserve">ного значення) рад щодо </w:t>
      </w:r>
      <w:r w:rsidRPr="00F15DF7">
        <w:rPr>
          <w:szCs w:val="28"/>
        </w:rPr>
        <w:t>розвитку в області туристично-курортної галузі</w:t>
      </w:r>
    </w:p>
    <w:p w:rsidR="00F15DF7" w:rsidRPr="00F15DF7" w:rsidRDefault="00F15DF7" w:rsidP="00F15DF7">
      <w:pPr>
        <w:spacing w:before="60"/>
        <w:ind w:left="4536" w:right="284"/>
        <w:jc w:val="both"/>
        <w:rPr>
          <w:sz w:val="24"/>
        </w:rPr>
      </w:pPr>
      <w:r w:rsidRPr="00F15DF7">
        <w:rPr>
          <w:sz w:val="24"/>
        </w:rPr>
        <w:t>Протягом кварталу</w:t>
      </w:r>
    </w:p>
    <w:p w:rsidR="00F15DF7" w:rsidRPr="00F15DF7" w:rsidRDefault="00F15DF7" w:rsidP="00F15DF7">
      <w:pPr>
        <w:pStyle w:val="a6"/>
        <w:spacing w:before="60" w:after="160"/>
        <w:rPr>
          <w:spacing w:val="-12"/>
          <w:szCs w:val="24"/>
        </w:rPr>
      </w:pPr>
      <w:r w:rsidRPr="00F15DF7">
        <w:rPr>
          <w:spacing w:val="-12"/>
        </w:rPr>
        <w:t>Управління інфраструктури та туризму облдерж</w:t>
      </w:r>
      <w:r w:rsidRPr="00F15DF7">
        <w:rPr>
          <w:spacing w:val="-12"/>
        </w:rPr>
        <w:softHyphen/>
        <w:t>адміністрації</w:t>
      </w:r>
    </w:p>
    <w:p w:rsidR="00F15DF7" w:rsidRPr="00F15DF7" w:rsidRDefault="00F15DF7" w:rsidP="00F15DF7">
      <w:pPr>
        <w:pStyle w:val="a5"/>
        <w:spacing w:after="0"/>
        <w:ind w:left="0" w:firstLine="709"/>
        <w:jc w:val="both"/>
        <w:rPr>
          <w:szCs w:val="28"/>
        </w:rPr>
      </w:pPr>
      <w:r w:rsidRPr="00F15DF7">
        <w:t>Деражнянській, Славутській та Ярмолинецькій райдержадміністраціям з питань взаємодії з громадсько-політичними об’єднаннями та засобами масової інформації</w:t>
      </w:r>
    </w:p>
    <w:p w:rsidR="00F15DF7" w:rsidRPr="00F15DF7" w:rsidRDefault="00F15DF7" w:rsidP="00F15DF7">
      <w:pPr>
        <w:ind w:left="4536" w:right="284"/>
        <w:jc w:val="both"/>
        <w:rPr>
          <w:sz w:val="24"/>
        </w:rPr>
      </w:pPr>
      <w:r w:rsidRPr="00F15DF7">
        <w:rPr>
          <w:sz w:val="24"/>
        </w:rPr>
        <w:t>Протягом кварталу</w:t>
      </w:r>
    </w:p>
    <w:p w:rsidR="00F15DF7" w:rsidRPr="00F15DF7" w:rsidRDefault="00F15DF7" w:rsidP="00F15DF7">
      <w:pPr>
        <w:pStyle w:val="a6"/>
        <w:spacing w:before="60"/>
      </w:pPr>
      <w:r w:rsidRPr="00F15DF7">
        <w:t>Управління інформаційної діяльності та ко</w:t>
      </w:r>
      <w:r w:rsidRPr="00F15DF7">
        <w:softHyphen/>
        <w:t>мунікацій з громадськістю облдержадміні</w:t>
      </w:r>
      <w:r w:rsidRPr="00F15DF7">
        <w:softHyphen/>
        <w:t>страції</w:t>
      </w:r>
    </w:p>
    <w:p w:rsidR="003F7984" w:rsidRPr="00305A5C" w:rsidRDefault="003F7984" w:rsidP="003F7984">
      <w:pPr>
        <w:pStyle w:val="a3"/>
        <w:ind w:firstLine="709"/>
      </w:pPr>
      <w:r w:rsidRPr="00305A5C">
        <w:rPr>
          <w:szCs w:val="28"/>
        </w:rPr>
        <w:t>управлінню освіти, молоді та спорту Ярмолинецької райдержадміні</w:t>
      </w:r>
      <w:r w:rsidRPr="00305A5C">
        <w:rPr>
          <w:szCs w:val="28"/>
        </w:rPr>
        <w:softHyphen/>
        <w:t xml:space="preserve">страції з питань дотримання вимог ведення ділової документації   </w:t>
      </w:r>
    </w:p>
    <w:p w:rsidR="003F7984" w:rsidRPr="00305A5C" w:rsidRDefault="003F7984" w:rsidP="003F7984">
      <w:pPr>
        <w:ind w:left="4536" w:right="284"/>
        <w:jc w:val="both"/>
        <w:rPr>
          <w:sz w:val="24"/>
        </w:rPr>
      </w:pPr>
      <w:r w:rsidRPr="00305A5C">
        <w:rPr>
          <w:sz w:val="24"/>
        </w:rPr>
        <w:t>Лютий</w:t>
      </w:r>
    </w:p>
    <w:p w:rsidR="003F7984" w:rsidRPr="00305A5C" w:rsidRDefault="003F7984" w:rsidP="003F7984">
      <w:pPr>
        <w:pStyle w:val="a6"/>
        <w:spacing w:before="60"/>
      </w:pPr>
      <w:r w:rsidRPr="00305A5C">
        <w:t>Департамент освіти і науки, молоді та спорту облдержадміністрації</w:t>
      </w:r>
    </w:p>
    <w:p w:rsidR="003F7984" w:rsidRPr="00305A5C" w:rsidRDefault="003F7984" w:rsidP="00B6271C">
      <w:pPr>
        <w:pStyle w:val="a3"/>
        <w:ind w:firstLine="709"/>
        <w:rPr>
          <w:spacing w:val="-8"/>
          <w:szCs w:val="28"/>
        </w:rPr>
      </w:pPr>
      <w:r w:rsidRPr="00305A5C">
        <w:rPr>
          <w:spacing w:val="-8"/>
          <w:szCs w:val="28"/>
        </w:rPr>
        <w:lastRenderedPageBreak/>
        <w:t xml:space="preserve">апарату Волочиської райдержадміністрації, управлінню соціального захисту населення Полонської райдержадміністрації, Департаменту охорони здоров’я облдержадміністрації </w:t>
      </w:r>
    </w:p>
    <w:p w:rsidR="003F7984" w:rsidRPr="00305A5C" w:rsidRDefault="003F7984" w:rsidP="00B6271C">
      <w:pPr>
        <w:ind w:left="4536" w:right="284"/>
        <w:jc w:val="both"/>
        <w:rPr>
          <w:sz w:val="24"/>
        </w:rPr>
      </w:pPr>
      <w:r w:rsidRPr="00305A5C">
        <w:rPr>
          <w:sz w:val="24"/>
        </w:rPr>
        <w:t xml:space="preserve">Лютий-березень </w:t>
      </w:r>
    </w:p>
    <w:p w:rsidR="003F7984" w:rsidRPr="00305A5C" w:rsidRDefault="003F7984" w:rsidP="00B6271C">
      <w:pPr>
        <w:pStyle w:val="a6"/>
        <w:spacing w:before="60" w:after="180"/>
      </w:pPr>
      <w:r w:rsidRPr="00305A5C">
        <w:rPr>
          <w:spacing w:val="-4"/>
          <w:szCs w:val="24"/>
        </w:rPr>
        <w:t>Управління державної служби Головдерж</w:t>
      </w:r>
      <w:r w:rsidRPr="00305A5C">
        <w:rPr>
          <w:spacing w:val="-4"/>
          <w:szCs w:val="24"/>
        </w:rPr>
        <w:softHyphen/>
        <w:t>служби України в області</w:t>
      </w:r>
    </w:p>
    <w:p w:rsidR="003F7984" w:rsidRPr="00305A5C" w:rsidRDefault="003F7984" w:rsidP="00B6271C">
      <w:pPr>
        <w:pStyle w:val="a3"/>
        <w:ind w:firstLine="709"/>
        <w:rPr>
          <w:spacing w:val="-6"/>
        </w:rPr>
      </w:pPr>
      <w:r w:rsidRPr="00305A5C">
        <w:rPr>
          <w:spacing w:val="-4"/>
          <w:szCs w:val="28"/>
        </w:rPr>
        <w:t>юридичному сектору Чемеровецької райдержадміністрації</w:t>
      </w:r>
      <w:r w:rsidRPr="00305A5C">
        <w:t xml:space="preserve"> з питань пра</w:t>
      </w:r>
      <w:r w:rsidRPr="00305A5C">
        <w:softHyphen/>
        <w:t xml:space="preserve">вового забезпечення </w:t>
      </w:r>
    </w:p>
    <w:p w:rsidR="003F7984" w:rsidRPr="00305A5C" w:rsidRDefault="003F7984" w:rsidP="00B6271C">
      <w:pPr>
        <w:ind w:left="4536" w:right="284"/>
        <w:jc w:val="both"/>
        <w:rPr>
          <w:sz w:val="24"/>
        </w:rPr>
      </w:pPr>
      <w:r w:rsidRPr="00305A5C">
        <w:rPr>
          <w:sz w:val="24"/>
        </w:rPr>
        <w:t xml:space="preserve">Березень </w:t>
      </w:r>
    </w:p>
    <w:p w:rsidR="003F7984" w:rsidRPr="00305A5C" w:rsidRDefault="003F7984" w:rsidP="00B6271C">
      <w:pPr>
        <w:pStyle w:val="a6"/>
        <w:spacing w:before="60" w:after="180"/>
      </w:pPr>
      <w:r w:rsidRPr="00305A5C">
        <w:t>Юридичний відділ апарату облдержадмі</w:t>
      </w:r>
      <w:r w:rsidRPr="00305A5C">
        <w:softHyphen/>
        <w:t>ністрації</w:t>
      </w:r>
    </w:p>
    <w:p w:rsidR="0007601B" w:rsidRDefault="0007601B" w:rsidP="00B6271C">
      <w:pPr>
        <w:pStyle w:val="a3"/>
        <w:ind w:firstLine="709"/>
      </w:pPr>
      <w:r>
        <w:rPr>
          <w:spacing w:val="-8"/>
        </w:rPr>
        <w:t>Департаменту соціального захисту населення облдержадміністрації</w:t>
      </w:r>
      <w:r>
        <w:rPr>
          <w:spacing w:val="-4"/>
          <w:szCs w:val="28"/>
        </w:rPr>
        <w:t xml:space="preserve"> з пи</w:t>
      </w:r>
      <w:r>
        <w:rPr>
          <w:spacing w:val="-4"/>
          <w:szCs w:val="28"/>
        </w:rPr>
        <w:softHyphen/>
        <w:t xml:space="preserve">тань мобілізаційної підготовки  </w:t>
      </w:r>
    </w:p>
    <w:p w:rsidR="0007601B" w:rsidRDefault="0007601B" w:rsidP="00B6271C">
      <w:pPr>
        <w:ind w:left="4536" w:right="284"/>
        <w:jc w:val="both"/>
        <w:rPr>
          <w:sz w:val="24"/>
        </w:rPr>
      </w:pPr>
      <w:r>
        <w:rPr>
          <w:sz w:val="24"/>
        </w:rPr>
        <w:t xml:space="preserve">Березень </w:t>
      </w:r>
    </w:p>
    <w:p w:rsidR="0007601B" w:rsidRDefault="0007601B" w:rsidP="00B6271C">
      <w:pPr>
        <w:pStyle w:val="a6"/>
        <w:spacing w:before="60" w:after="180"/>
        <w:jc w:val="left"/>
      </w:pPr>
      <w:r>
        <w:t xml:space="preserve">Сектор мобілізаційної роботи апарату </w:t>
      </w:r>
      <w:r>
        <w:rPr>
          <w:spacing w:val="-4"/>
        </w:rPr>
        <w:t>облдержадміністрації</w:t>
      </w:r>
    </w:p>
    <w:p w:rsidR="0007601B" w:rsidRPr="00305A5C" w:rsidRDefault="0007601B" w:rsidP="0007601B">
      <w:pPr>
        <w:pStyle w:val="a3"/>
        <w:ind w:firstLine="709"/>
      </w:pPr>
      <w:r w:rsidRPr="00305A5C">
        <w:t xml:space="preserve">центру соціально-психологічної реабілітації дітей </w:t>
      </w:r>
      <w:r>
        <w:t>“</w:t>
      </w:r>
      <w:r w:rsidRPr="00305A5C">
        <w:t>Подолянчик</w:t>
      </w:r>
      <w:r>
        <w:t>”</w:t>
      </w:r>
      <w:r w:rsidRPr="00305A5C">
        <w:t xml:space="preserve"> з пи</w:t>
      </w:r>
      <w:r>
        <w:softHyphen/>
      </w:r>
      <w:r w:rsidRPr="00305A5C">
        <w:t>тань соціально-правового захисту та організації профілактичної та корек</w:t>
      </w:r>
      <w:r>
        <w:softHyphen/>
      </w:r>
      <w:r w:rsidRPr="00305A5C">
        <w:t xml:space="preserve">ційно-виховної роботи </w:t>
      </w:r>
    </w:p>
    <w:p w:rsidR="0007601B" w:rsidRPr="00305A5C" w:rsidRDefault="0007601B" w:rsidP="0007601B">
      <w:pPr>
        <w:ind w:left="4536" w:right="284"/>
        <w:jc w:val="both"/>
        <w:rPr>
          <w:sz w:val="24"/>
        </w:rPr>
      </w:pPr>
      <w:r w:rsidRPr="00305A5C">
        <w:rPr>
          <w:sz w:val="24"/>
        </w:rPr>
        <w:t xml:space="preserve">Березень </w:t>
      </w:r>
    </w:p>
    <w:p w:rsidR="0007601B" w:rsidRPr="00305A5C" w:rsidRDefault="0007601B" w:rsidP="00B6271C">
      <w:pPr>
        <w:pStyle w:val="a6"/>
        <w:spacing w:before="60" w:after="180"/>
        <w:rPr>
          <w:spacing w:val="-8"/>
          <w:szCs w:val="24"/>
        </w:rPr>
      </w:pPr>
      <w:r w:rsidRPr="00305A5C">
        <w:rPr>
          <w:spacing w:val="-8"/>
          <w:szCs w:val="24"/>
        </w:rPr>
        <w:t>Служба у справах дітей облдержадміністрації</w:t>
      </w:r>
    </w:p>
    <w:p w:rsidR="00072CBC" w:rsidRPr="00B6271C" w:rsidRDefault="00072CBC" w:rsidP="00072CBC">
      <w:pPr>
        <w:pStyle w:val="a3"/>
        <w:spacing w:before="240" w:after="240"/>
        <w:ind w:firstLine="709"/>
        <w:rPr>
          <w:b/>
        </w:rPr>
      </w:pPr>
      <w:r w:rsidRPr="00B6271C">
        <w:rPr>
          <w:b/>
        </w:rPr>
        <w:t>2. Проведення семінарів, нарад:</w:t>
      </w:r>
    </w:p>
    <w:p w:rsidR="00B6271C" w:rsidRPr="00B6271C" w:rsidRDefault="00B6271C" w:rsidP="00B6271C">
      <w:pPr>
        <w:pStyle w:val="a3"/>
        <w:ind w:firstLine="709"/>
        <w:rPr>
          <w:szCs w:val="28"/>
        </w:rPr>
      </w:pPr>
      <w:r w:rsidRPr="00B6271C">
        <w:rPr>
          <w:szCs w:val="28"/>
        </w:rPr>
        <w:t>семінар-нарада з начальниками управлінь та відділів містобудування та архітек</w:t>
      </w:r>
      <w:r w:rsidRPr="00B6271C">
        <w:rPr>
          <w:spacing w:val="-4"/>
          <w:szCs w:val="28"/>
        </w:rPr>
        <w:t>тури райдержадміністрацій, виконавчих комітетів міських (міст облас</w:t>
      </w:r>
      <w:r w:rsidRPr="00B6271C">
        <w:rPr>
          <w:spacing w:val="-4"/>
          <w:szCs w:val="28"/>
        </w:rPr>
        <w:softHyphen/>
      </w:r>
      <w:r w:rsidRPr="00B6271C">
        <w:rPr>
          <w:szCs w:val="28"/>
        </w:rPr>
        <w:t>ного значення) рад з питань містобудування та архітектури</w:t>
      </w:r>
    </w:p>
    <w:p w:rsidR="00B6271C" w:rsidRPr="00B6271C" w:rsidRDefault="00B6271C" w:rsidP="00B6271C">
      <w:pPr>
        <w:spacing w:before="60"/>
        <w:ind w:left="4536" w:right="284"/>
        <w:jc w:val="both"/>
        <w:rPr>
          <w:sz w:val="24"/>
        </w:rPr>
      </w:pPr>
      <w:r w:rsidRPr="00B6271C">
        <w:rPr>
          <w:sz w:val="24"/>
        </w:rPr>
        <w:t>Протягом кварталу</w:t>
      </w:r>
    </w:p>
    <w:p w:rsidR="00B6271C" w:rsidRPr="00B6271C" w:rsidRDefault="00B6271C" w:rsidP="00B6271C">
      <w:pPr>
        <w:pStyle w:val="a6"/>
        <w:spacing w:before="60" w:after="180"/>
        <w:jc w:val="left"/>
        <w:rPr>
          <w:spacing w:val="-4"/>
        </w:rPr>
      </w:pPr>
      <w:r w:rsidRPr="00B6271C">
        <w:rPr>
          <w:szCs w:val="28"/>
        </w:rPr>
        <w:t>Відділ містобудування та архітектури</w:t>
      </w:r>
      <w:r w:rsidRPr="00B6271C">
        <w:rPr>
          <w:spacing w:val="-4"/>
        </w:rPr>
        <w:t xml:space="preserve"> облдержадміністрації</w:t>
      </w:r>
    </w:p>
    <w:p w:rsidR="00072CBC" w:rsidRPr="00B6271C" w:rsidRDefault="00B6271C" w:rsidP="00B6271C">
      <w:pPr>
        <w:pStyle w:val="a3"/>
        <w:ind w:firstLine="709"/>
      </w:pPr>
      <w:r w:rsidRPr="00305A5C">
        <w:rPr>
          <w:spacing w:val="-6"/>
          <w:szCs w:val="28"/>
        </w:rPr>
        <w:t>семінар-н</w:t>
      </w:r>
      <w:r w:rsidRPr="00305A5C">
        <w:rPr>
          <w:spacing w:val="-6"/>
        </w:rPr>
        <w:t>арада</w:t>
      </w:r>
      <w:r w:rsidRPr="00305A5C">
        <w:rPr>
          <w:spacing w:val="-6"/>
          <w:szCs w:val="28"/>
        </w:rPr>
        <w:t xml:space="preserve"> </w:t>
      </w:r>
      <w:r w:rsidRPr="00305A5C">
        <w:t>з головними бухгалтерами управлінь агро</w:t>
      </w:r>
      <w:r w:rsidRPr="00305A5C">
        <w:softHyphen/>
        <w:t>промислового розвитку райдержадміністрацій з питань фінансової та статистичної звітності за 2013 рік</w:t>
      </w:r>
    </w:p>
    <w:p w:rsidR="00072CBC" w:rsidRPr="00B6271C" w:rsidRDefault="00B6271C" w:rsidP="00B6271C">
      <w:pPr>
        <w:ind w:left="4536" w:right="284"/>
        <w:jc w:val="both"/>
        <w:rPr>
          <w:sz w:val="24"/>
        </w:rPr>
      </w:pPr>
      <w:r w:rsidRPr="00B6271C">
        <w:rPr>
          <w:sz w:val="24"/>
        </w:rPr>
        <w:t>Січень</w:t>
      </w:r>
    </w:p>
    <w:p w:rsidR="00072CBC" w:rsidRPr="00B6271C" w:rsidRDefault="00072CBC" w:rsidP="00B6271C">
      <w:pPr>
        <w:pStyle w:val="a6"/>
        <w:spacing w:before="60" w:after="180"/>
        <w:rPr>
          <w:szCs w:val="24"/>
        </w:rPr>
      </w:pPr>
      <w:r w:rsidRPr="00B6271C">
        <w:rPr>
          <w:szCs w:val="24"/>
        </w:rPr>
        <w:t>Департамент агропромислового розвитку облдержадміністрації</w:t>
      </w:r>
    </w:p>
    <w:p w:rsidR="00072CBC" w:rsidRPr="00B6271C" w:rsidRDefault="00072CBC" w:rsidP="00072CBC">
      <w:pPr>
        <w:pStyle w:val="a3"/>
        <w:ind w:firstLine="709"/>
        <w:rPr>
          <w:szCs w:val="28"/>
        </w:rPr>
      </w:pPr>
      <w:r w:rsidRPr="00B6271C">
        <w:rPr>
          <w:szCs w:val="28"/>
        </w:rPr>
        <w:t>одноденні збори з начальниками управлінь, відділів (секторів) з питань цивільного захисту населення райдержадміністрацій, виконавчих комітетів міських (міст обласного значення) рад, начальниками штабів обласних спеціалізованих служб цивільної оборони (цивільного захисту) щодо підве</w:t>
      </w:r>
      <w:r w:rsidRPr="00B6271C">
        <w:rPr>
          <w:szCs w:val="28"/>
        </w:rPr>
        <w:softHyphen/>
        <w:t>дення підсумків роботи за 2013 р</w:t>
      </w:r>
      <w:r w:rsidR="00B6271C" w:rsidRPr="00B6271C">
        <w:rPr>
          <w:szCs w:val="28"/>
        </w:rPr>
        <w:t>ік</w:t>
      </w:r>
    </w:p>
    <w:p w:rsidR="00072CBC" w:rsidRPr="00B6271C" w:rsidRDefault="00B6271C" w:rsidP="00072CBC">
      <w:pPr>
        <w:spacing w:before="60"/>
        <w:ind w:left="4536" w:right="284"/>
        <w:jc w:val="both"/>
        <w:rPr>
          <w:sz w:val="24"/>
        </w:rPr>
      </w:pPr>
      <w:r w:rsidRPr="00B6271C">
        <w:rPr>
          <w:sz w:val="24"/>
        </w:rPr>
        <w:t>Січень</w:t>
      </w:r>
    </w:p>
    <w:p w:rsidR="00072CBC" w:rsidRPr="00B6271C" w:rsidRDefault="00072CBC" w:rsidP="00072CBC">
      <w:pPr>
        <w:pStyle w:val="a6"/>
        <w:spacing w:before="60"/>
        <w:jc w:val="left"/>
      </w:pPr>
      <w:r w:rsidRPr="00B6271C">
        <w:t xml:space="preserve">Управління з питань цивільного захисту населення </w:t>
      </w:r>
      <w:r w:rsidRPr="00B6271C">
        <w:rPr>
          <w:spacing w:val="-4"/>
        </w:rPr>
        <w:t>облдержадміністрації</w:t>
      </w:r>
    </w:p>
    <w:p w:rsidR="00B6271C" w:rsidRPr="00B6271C" w:rsidRDefault="00B6271C" w:rsidP="00B6271C">
      <w:pPr>
        <w:pStyle w:val="a3"/>
        <w:spacing w:after="60"/>
        <w:ind w:firstLine="709"/>
      </w:pPr>
      <w:r w:rsidRPr="00C67283">
        <w:rPr>
          <w:spacing w:val="-6"/>
          <w:szCs w:val="28"/>
        </w:rPr>
        <w:lastRenderedPageBreak/>
        <w:t xml:space="preserve">нарада з директорами районних та міських центрів соціальних служб для сім’ї, дітей та молоді </w:t>
      </w:r>
      <w:r w:rsidRPr="00C67283">
        <w:rPr>
          <w:spacing w:val="-6"/>
        </w:rPr>
        <w:t>з питань ефективності здійснення соціальної ро</w:t>
      </w:r>
      <w:r w:rsidRPr="00C67283">
        <w:rPr>
          <w:spacing w:val="-6"/>
        </w:rPr>
        <w:softHyphen/>
        <w:t>боти</w:t>
      </w:r>
      <w:r w:rsidRPr="00305A5C">
        <w:rPr>
          <w:szCs w:val="28"/>
        </w:rPr>
        <w:t>;</w:t>
      </w:r>
    </w:p>
    <w:p w:rsidR="00B6271C" w:rsidRPr="00B6271C" w:rsidRDefault="00B6271C" w:rsidP="00B6271C">
      <w:pPr>
        <w:pStyle w:val="a3"/>
        <w:ind w:firstLine="709"/>
      </w:pPr>
      <w:r w:rsidRPr="00305A5C">
        <w:rPr>
          <w:szCs w:val="28"/>
        </w:rPr>
        <w:t xml:space="preserve">нарада з директорами районних та міських центрів соціальних служб для сім’ї, дітей та молоді </w:t>
      </w:r>
      <w:r w:rsidRPr="00305A5C">
        <w:t>з питань недопущення корупційних діянь</w:t>
      </w:r>
    </w:p>
    <w:p w:rsidR="00B6271C" w:rsidRPr="00B6271C" w:rsidRDefault="00B6271C" w:rsidP="00B6271C">
      <w:pPr>
        <w:pStyle w:val="a3"/>
        <w:spacing w:before="60"/>
        <w:ind w:left="3827" w:firstLine="709"/>
        <w:rPr>
          <w:sz w:val="24"/>
        </w:rPr>
      </w:pPr>
      <w:r>
        <w:rPr>
          <w:sz w:val="24"/>
        </w:rPr>
        <w:t>Січень-лютий</w:t>
      </w:r>
    </w:p>
    <w:p w:rsidR="00B6271C" w:rsidRPr="00B6271C" w:rsidRDefault="00B6271C" w:rsidP="00B6271C">
      <w:pPr>
        <w:pStyle w:val="a6"/>
        <w:spacing w:before="60"/>
      </w:pPr>
      <w:r w:rsidRPr="00B6271C">
        <w:rPr>
          <w:spacing w:val="-4"/>
          <w:szCs w:val="24"/>
        </w:rPr>
        <w:t>Обласний центр соціальних служб для сім’ї,</w:t>
      </w:r>
      <w:r w:rsidRPr="00B6271C">
        <w:t xml:space="preserve"> дітей та молоді</w:t>
      </w:r>
    </w:p>
    <w:p w:rsidR="00B6271C" w:rsidRPr="00B6271C" w:rsidRDefault="00B6271C" w:rsidP="00B6271C">
      <w:pPr>
        <w:pStyle w:val="a5"/>
        <w:spacing w:after="0"/>
        <w:ind w:left="0" w:firstLine="709"/>
        <w:jc w:val="both"/>
      </w:pPr>
      <w:r w:rsidRPr="00B6271C">
        <w:t xml:space="preserve">нарада-семінар з природокористувачами щодо отримання документів дозвільного характеру   </w:t>
      </w:r>
    </w:p>
    <w:p w:rsidR="00B6271C" w:rsidRPr="00B6271C" w:rsidRDefault="00B6271C" w:rsidP="00C67283">
      <w:pPr>
        <w:ind w:left="4536" w:right="284"/>
        <w:jc w:val="both"/>
        <w:rPr>
          <w:sz w:val="24"/>
        </w:rPr>
      </w:pPr>
      <w:r>
        <w:rPr>
          <w:sz w:val="24"/>
        </w:rPr>
        <w:t>Лютий</w:t>
      </w:r>
    </w:p>
    <w:p w:rsidR="00B6271C" w:rsidRPr="00B6271C" w:rsidRDefault="00B6271C" w:rsidP="00B6271C">
      <w:pPr>
        <w:pStyle w:val="a6"/>
        <w:spacing w:before="60"/>
      </w:pPr>
      <w:r w:rsidRPr="00B6271C">
        <w:rPr>
          <w:szCs w:val="24"/>
        </w:rPr>
        <w:t>Департамент екології та природних ресур</w:t>
      </w:r>
      <w:r w:rsidRPr="00B6271C">
        <w:rPr>
          <w:szCs w:val="24"/>
        </w:rPr>
        <w:softHyphen/>
        <w:t xml:space="preserve">сів </w:t>
      </w:r>
      <w:r w:rsidRPr="00B6271C">
        <w:rPr>
          <w:spacing w:val="-10"/>
          <w:szCs w:val="24"/>
        </w:rPr>
        <w:t>обл</w:t>
      </w:r>
      <w:r w:rsidRPr="00B6271C">
        <w:rPr>
          <w:spacing w:val="-10"/>
          <w:szCs w:val="24"/>
        </w:rPr>
        <w:softHyphen/>
      </w:r>
      <w:r w:rsidRPr="00B6271C">
        <w:rPr>
          <w:spacing w:val="-4"/>
        </w:rPr>
        <w:t>держадміністрації</w:t>
      </w:r>
    </w:p>
    <w:p w:rsidR="00B6271C" w:rsidRPr="00B6271C" w:rsidRDefault="00B6271C" w:rsidP="00B6271C">
      <w:pPr>
        <w:pStyle w:val="a3"/>
        <w:ind w:firstLine="709"/>
        <w:rPr>
          <w:szCs w:val="28"/>
        </w:rPr>
      </w:pPr>
      <w:r w:rsidRPr="00305A5C">
        <w:rPr>
          <w:spacing w:val="-6"/>
        </w:rPr>
        <w:t>нарада-семінар</w:t>
      </w:r>
      <w:r w:rsidRPr="00305A5C">
        <w:rPr>
          <w:spacing w:val="-6"/>
          <w:szCs w:val="28"/>
        </w:rPr>
        <w:t xml:space="preserve"> і</w:t>
      </w:r>
      <w:r w:rsidRPr="00305A5C">
        <w:t>з зоотехніками управлінь агро</w:t>
      </w:r>
      <w:r w:rsidRPr="00305A5C">
        <w:softHyphen/>
        <w:t>промислового розвитку райдержадміністрацій з питань селекційно-племінної роботи</w:t>
      </w:r>
    </w:p>
    <w:p w:rsidR="00B6271C" w:rsidRPr="00B6271C" w:rsidRDefault="00B6271C" w:rsidP="00B6271C">
      <w:pPr>
        <w:spacing w:before="60"/>
        <w:ind w:left="4536" w:right="284"/>
        <w:jc w:val="both"/>
        <w:rPr>
          <w:sz w:val="24"/>
        </w:rPr>
      </w:pPr>
      <w:r>
        <w:rPr>
          <w:sz w:val="24"/>
        </w:rPr>
        <w:t>Березень</w:t>
      </w:r>
    </w:p>
    <w:p w:rsidR="00B6271C" w:rsidRPr="00B6271C" w:rsidRDefault="00B6271C" w:rsidP="00B6271C">
      <w:pPr>
        <w:pStyle w:val="a6"/>
        <w:spacing w:before="60" w:after="360"/>
        <w:rPr>
          <w:szCs w:val="24"/>
        </w:rPr>
      </w:pPr>
      <w:r w:rsidRPr="00B6271C">
        <w:rPr>
          <w:szCs w:val="24"/>
        </w:rPr>
        <w:t>Департамент агропромислового розвитку облдержадміністрації</w:t>
      </w:r>
    </w:p>
    <w:p w:rsidR="00072CBC" w:rsidRPr="001A59E8" w:rsidRDefault="001A59E8" w:rsidP="00072CBC">
      <w:pPr>
        <w:pStyle w:val="a3"/>
        <w:ind w:firstLine="709"/>
      </w:pPr>
      <w:r w:rsidRPr="00305A5C">
        <w:t>семінар-практикум викладачів класу фортепіано та концертмейстерів початкових спеціалізо</w:t>
      </w:r>
      <w:r w:rsidRPr="00305A5C">
        <w:softHyphen/>
        <w:t>ваних мистецьк</w:t>
      </w:r>
      <w:r>
        <w:t>их навчальних закладів області “</w:t>
      </w:r>
      <w:r w:rsidRPr="00305A5C">
        <w:t>Шляхи удосконалення змісту і форм роботи класу фортепіано: завдання, проблеми та шляхи їх вирішення</w:t>
      </w:r>
      <w:r>
        <w:t>”</w:t>
      </w:r>
    </w:p>
    <w:p w:rsidR="00072CBC" w:rsidRPr="001A59E8" w:rsidRDefault="001A59E8" w:rsidP="00C67283">
      <w:pPr>
        <w:ind w:left="4536" w:right="284"/>
        <w:jc w:val="both"/>
        <w:rPr>
          <w:sz w:val="24"/>
        </w:rPr>
      </w:pPr>
      <w:r>
        <w:rPr>
          <w:sz w:val="24"/>
        </w:rPr>
        <w:t>Березень</w:t>
      </w:r>
    </w:p>
    <w:p w:rsidR="00072CBC" w:rsidRPr="001A59E8" w:rsidRDefault="00072CBC" w:rsidP="00072CBC">
      <w:pPr>
        <w:pStyle w:val="a3"/>
        <w:spacing w:before="60" w:after="240"/>
        <w:ind w:left="4502"/>
        <w:rPr>
          <w:szCs w:val="28"/>
        </w:rPr>
      </w:pPr>
      <w:r w:rsidRPr="001A59E8">
        <w:rPr>
          <w:spacing w:val="-12"/>
          <w:sz w:val="24"/>
          <w:szCs w:val="24"/>
        </w:rPr>
        <w:t>Управління культури, національностей та релігій облдержадміністрації</w:t>
      </w:r>
    </w:p>
    <w:p w:rsidR="001A59E8" w:rsidRDefault="001A59E8" w:rsidP="001A59E8">
      <w:pPr>
        <w:pStyle w:val="a3"/>
        <w:spacing w:after="60"/>
        <w:ind w:firstLine="709"/>
        <w:rPr>
          <w:szCs w:val="28"/>
        </w:rPr>
      </w:pPr>
      <w:r w:rsidRPr="00305A5C">
        <w:rPr>
          <w:szCs w:val="28"/>
        </w:rPr>
        <w:t xml:space="preserve">нарада </w:t>
      </w:r>
      <w:r>
        <w:rPr>
          <w:szCs w:val="28"/>
        </w:rPr>
        <w:t>і</w:t>
      </w:r>
      <w:r w:rsidRPr="00305A5C">
        <w:rPr>
          <w:szCs w:val="28"/>
        </w:rPr>
        <w:t xml:space="preserve">з спеціалістами відділів та управлінь освіти, </w:t>
      </w:r>
      <w:r w:rsidRPr="00305A5C">
        <w:t>молоді та спорту</w:t>
      </w:r>
      <w:r w:rsidRPr="00305A5C">
        <w:rPr>
          <w:szCs w:val="28"/>
        </w:rPr>
        <w:t xml:space="preserve"> райдержадміністрацій, виконавчих комітетів міських (міст обласного значен</w:t>
      </w:r>
      <w:r>
        <w:rPr>
          <w:szCs w:val="28"/>
        </w:rPr>
        <w:softHyphen/>
      </w:r>
      <w:r w:rsidRPr="00305A5C">
        <w:rPr>
          <w:szCs w:val="28"/>
        </w:rPr>
        <w:t>ня) рад щодо організації завершення 2013/2014 навчального року;</w:t>
      </w:r>
    </w:p>
    <w:p w:rsidR="001A59E8" w:rsidRPr="001A59E8" w:rsidRDefault="001A59E8" w:rsidP="001A59E8">
      <w:pPr>
        <w:pStyle w:val="a3"/>
        <w:ind w:firstLine="709"/>
      </w:pPr>
      <w:r w:rsidRPr="00305A5C">
        <w:rPr>
          <w:szCs w:val="28"/>
        </w:rPr>
        <w:t>нарада з методистами та спеціалістами з питань дошкільної освіти від</w:t>
      </w:r>
      <w:r>
        <w:rPr>
          <w:szCs w:val="28"/>
        </w:rPr>
        <w:softHyphen/>
      </w:r>
      <w:r w:rsidRPr="00305A5C">
        <w:rPr>
          <w:szCs w:val="28"/>
        </w:rPr>
        <w:t xml:space="preserve">ділів та управлінь освіти, </w:t>
      </w:r>
      <w:r w:rsidRPr="00305A5C">
        <w:t>молоді та спорту</w:t>
      </w:r>
      <w:r w:rsidRPr="00305A5C">
        <w:rPr>
          <w:szCs w:val="28"/>
        </w:rPr>
        <w:t xml:space="preserve"> райдержадміністрацій, виконав</w:t>
      </w:r>
      <w:r>
        <w:rPr>
          <w:szCs w:val="28"/>
        </w:rPr>
        <w:softHyphen/>
      </w:r>
      <w:r w:rsidRPr="00305A5C">
        <w:rPr>
          <w:szCs w:val="28"/>
        </w:rPr>
        <w:t>чих комітетів міських (міст обласного значення) рад щодо організації на</w:t>
      </w:r>
      <w:r>
        <w:rPr>
          <w:szCs w:val="28"/>
        </w:rPr>
        <w:softHyphen/>
      </w:r>
      <w:r w:rsidRPr="00305A5C">
        <w:rPr>
          <w:szCs w:val="28"/>
        </w:rPr>
        <w:t>лежного перебування та харчування дітей дошкільного віку під час літньо-оздоровчого періоду</w:t>
      </w:r>
    </w:p>
    <w:p w:rsidR="001A59E8" w:rsidRPr="001A59E8" w:rsidRDefault="001A59E8" w:rsidP="00C67283">
      <w:pPr>
        <w:pStyle w:val="a6"/>
        <w:spacing w:after="0"/>
        <w:rPr>
          <w:spacing w:val="-6"/>
          <w:szCs w:val="24"/>
        </w:rPr>
      </w:pPr>
      <w:r>
        <w:rPr>
          <w:szCs w:val="24"/>
        </w:rPr>
        <w:t>Березень</w:t>
      </w:r>
    </w:p>
    <w:p w:rsidR="001A59E8" w:rsidRPr="001A59E8" w:rsidRDefault="001A59E8" w:rsidP="001A59E8">
      <w:pPr>
        <w:pStyle w:val="a6"/>
        <w:spacing w:before="60"/>
      </w:pPr>
      <w:r w:rsidRPr="001A59E8">
        <w:rPr>
          <w:spacing w:val="-6"/>
          <w:szCs w:val="24"/>
        </w:rPr>
        <w:t>Департамент освіти і науки, молоді та спорт</w:t>
      </w:r>
      <w:r w:rsidRPr="001A59E8">
        <w:t>у облдержадміністрації</w:t>
      </w:r>
    </w:p>
    <w:p w:rsidR="00C67283" w:rsidRPr="00305A5C" w:rsidRDefault="00C67283" w:rsidP="00C67283">
      <w:pPr>
        <w:pStyle w:val="a3"/>
        <w:ind w:firstLine="709"/>
      </w:pPr>
      <w:r w:rsidRPr="00305A5C">
        <w:rPr>
          <w:spacing w:val="-6"/>
          <w:szCs w:val="28"/>
        </w:rPr>
        <w:t>н</w:t>
      </w:r>
      <w:r w:rsidRPr="00305A5C">
        <w:rPr>
          <w:spacing w:val="-6"/>
        </w:rPr>
        <w:t>арада</w:t>
      </w:r>
      <w:r w:rsidRPr="00305A5C">
        <w:t xml:space="preserve"> з начальниками та головними агрономами управлінь агропро</w:t>
      </w:r>
      <w:r w:rsidRPr="00305A5C">
        <w:softHyphen/>
        <w:t>мислового розвитку райдержадміністрацій з питань підготовки та проведення комплексу весняно-польових робіт у 2014 році</w:t>
      </w:r>
    </w:p>
    <w:p w:rsidR="00C67283" w:rsidRPr="00305A5C" w:rsidRDefault="00C67283" w:rsidP="00C67283">
      <w:pPr>
        <w:ind w:left="4536" w:right="284"/>
        <w:jc w:val="both"/>
        <w:rPr>
          <w:sz w:val="24"/>
        </w:rPr>
      </w:pPr>
      <w:r w:rsidRPr="00305A5C">
        <w:rPr>
          <w:sz w:val="24"/>
        </w:rPr>
        <w:t xml:space="preserve">Березень </w:t>
      </w:r>
    </w:p>
    <w:p w:rsidR="00C67283" w:rsidRPr="00D3241B" w:rsidRDefault="00C67283" w:rsidP="00C67283">
      <w:pPr>
        <w:pStyle w:val="a6"/>
        <w:spacing w:before="60" w:after="360"/>
      </w:pPr>
      <w:r w:rsidRPr="00D3241B">
        <w:t>Департамент агро</w:t>
      </w:r>
      <w:r w:rsidRPr="00D3241B">
        <w:softHyphen/>
        <w:t>про</w:t>
      </w:r>
      <w:r w:rsidRPr="00D3241B">
        <w:softHyphen/>
      </w:r>
      <w:r w:rsidRPr="00D3241B">
        <w:softHyphen/>
        <w:t>мислового роз</w:t>
      </w:r>
      <w:r w:rsidRPr="00D3241B">
        <w:softHyphen/>
        <w:t>витку облдерж</w:t>
      </w:r>
      <w:r w:rsidRPr="00D3241B">
        <w:softHyphen/>
        <w:t>адміні</w:t>
      </w:r>
      <w:r w:rsidRPr="00D3241B">
        <w:softHyphen/>
        <w:t>с</w:t>
      </w:r>
      <w:r w:rsidRPr="00D3241B">
        <w:softHyphen/>
        <w:t>трації</w:t>
      </w:r>
    </w:p>
    <w:p w:rsidR="00C67283" w:rsidRPr="00C67283" w:rsidRDefault="00C67283" w:rsidP="00C67283">
      <w:pPr>
        <w:pStyle w:val="a3"/>
        <w:tabs>
          <w:tab w:val="left" w:pos="1005"/>
        </w:tabs>
        <w:ind w:firstLine="709"/>
      </w:pPr>
      <w:r w:rsidRPr="00C67283">
        <w:lastRenderedPageBreak/>
        <w:t>селекторні наради за участю голови, першого заступника, заступників голови обласної державної адміністрації</w:t>
      </w:r>
    </w:p>
    <w:p w:rsidR="00C67283" w:rsidRPr="00C67283" w:rsidRDefault="00C67283" w:rsidP="00C67283">
      <w:pPr>
        <w:tabs>
          <w:tab w:val="left" w:pos="1005"/>
        </w:tabs>
        <w:spacing w:before="60"/>
        <w:ind w:left="4536" w:right="284"/>
        <w:jc w:val="both"/>
        <w:rPr>
          <w:sz w:val="24"/>
        </w:rPr>
      </w:pPr>
      <w:r w:rsidRPr="00C67283">
        <w:rPr>
          <w:sz w:val="24"/>
        </w:rPr>
        <w:t>Протягом кварталу</w:t>
      </w:r>
    </w:p>
    <w:p w:rsidR="00C67283" w:rsidRPr="00C67283" w:rsidRDefault="00C67283" w:rsidP="00C67283">
      <w:pPr>
        <w:pStyle w:val="a6"/>
        <w:tabs>
          <w:tab w:val="left" w:pos="1005"/>
        </w:tabs>
        <w:spacing w:before="60" w:after="0"/>
      </w:pPr>
      <w:r w:rsidRPr="00C67283">
        <w:rPr>
          <w:spacing w:val="-4"/>
          <w:szCs w:val="24"/>
        </w:rPr>
        <w:t xml:space="preserve">Керівники відділів апарату, </w:t>
      </w:r>
      <w:r w:rsidRPr="00C67283">
        <w:t>структурних під</w:t>
      </w:r>
      <w:r w:rsidRPr="00C67283">
        <w:softHyphen/>
        <w:t>роз</w:t>
      </w:r>
      <w:r w:rsidRPr="00C67283">
        <w:softHyphen/>
        <w:t xml:space="preserve">ділів </w:t>
      </w:r>
      <w:r w:rsidRPr="00C67283">
        <w:rPr>
          <w:spacing w:val="-4"/>
        </w:rPr>
        <w:t>облдержадмі</w:t>
      </w:r>
      <w:r w:rsidRPr="00C67283">
        <w:rPr>
          <w:spacing w:val="-4"/>
        </w:rPr>
        <w:softHyphen/>
        <w:t>ністрації</w:t>
      </w:r>
    </w:p>
    <w:p w:rsidR="00BC01E0" w:rsidRDefault="00BC01E0" w:rsidP="00BC01E0">
      <w:pPr>
        <w:pStyle w:val="a3"/>
        <w:spacing w:after="60"/>
        <w:ind w:firstLine="709"/>
      </w:pPr>
      <w:r w:rsidRPr="00305A5C">
        <w:t xml:space="preserve">підвищення кваліфікації фахівців із соціальної роботи та спеціалістів  </w:t>
      </w:r>
      <w:r w:rsidRPr="00305A5C">
        <w:rPr>
          <w:spacing w:val="-4"/>
          <w:szCs w:val="24"/>
        </w:rPr>
        <w:t>центрів соціальних служб для сім’ї,</w:t>
      </w:r>
      <w:r w:rsidRPr="00305A5C">
        <w:t xml:space="preserve"> дітей та молоді з питань здійснення соціальної роботи;</w:t>
      </w:r>
    </w:p>
    <w:p w:rsidR="00BC01E0" w:rsidRDefault="00BC01E0" w:rsidP="00BC01E0">
      <w:pPr>
        <w:pStyle w:val="a3"/>
        <w:spacing w:after="60"/>
        <w:ind w:firstLine="709"/>
      </w:pPr>
      <w:r w:rsidRPr="00BC01E0">
        <w:t>підвищення кваліфікації прийомних батьків та батьків-вихователів дитячих будинків сімейного типу, які</w:t>
      </w:r>
      <w:r>
        <w:t xml:space="preserve"> функціонують більше двох років;</w:t>
      </w:r>
    </w:p>
    <w:p w:rsidR="00BC01E0" w:rsidRPr="00BC01E0" w:rsidRDefault="00BC01E0" w:rsidP="00BC01E0">
      <w:pPr>
        <w:pStyle w:val="a3"/>
        <w:spacing w:after="60"/>
        <w:ind w:firstLine="709"/>
      </w:pPr>
      <w:r w:rsidRPr="00305A5C">
        <w:t>навчання для кандидатів у прийомні батьки та батьки-вихователі, опі</w:t>
      </w:r>
      <w:r w:rsidRPr="00305A5C">
        <w:softHyphen/>
        <w:t>кунів та піклувальників</w:t>
      </w:r>
    </w:p>
    <w:p w:rsidR="00BC01E0" w:rsidRPr="00BC01E0" w:rsidRDefault="00BC01E0" w:rsidP="00BC01E0">
      <w:pPr>
        <w:ind w:left="4536" w:right="284"/>
        <w:jc w:val="both"/>
        <w:rPr>
          <w:sz w:val="24"/>
        </w:rPr>
      </w:pPr>
      <w:r w:rsidRPr="00BC01E0">
        <w:rPr>
          <w:sz w:val="24"/>
        </w:rPr>
        <w:t>Протягом кварталу</w:t>
      </w:r>
    </w:p>
    <w:p w:rsidR="00BC01E0" w:rsidRPr="00BC01E0" w:rsidRDefault="00BC01E0" w:rsidP="00BC01E0">
      <w:pPr>
        <w:spacing w:before="60" w:after="240"/>
        <w:ind w:left="4536" w:right="284"/>
        <w:rPr>
          <w:sz w:val="24"/>
        </w:rPr>
      </w:pPr>
      <w:r w:rsidRPr="00BC01E0">
        <w:rPr>
          <w:sz w:val="24"/>
        </w:rPr>
        <w:t>Обласний центр соціальних служб для сім’ї, дітей та молоді</w:t>
      </w:r>
    </w:p>
    <w:sectPr w:rsidR="00BC01E0" w:rsidRPr="00BC01E0" w:rsidSect="00BF6CE9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AC4" w:rsidRDefault="00B97AC4">
      <w:r>
        <w:separator/>
      </w:r>
    </w:p>
  </w:endnote>
  <w:endnote w:type="continuationSeparator" w:id="0">
    <w:p w:rsidR="00B97AC4" w:rsidRDefault="00B97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AC4" w:rsidRDefault="00B97AC4">
      <w:r>
        <w:separator/>
      </w:r>
    </w:p>
  </w:footnote>
  <w:footnote w:type="continuationSeparator" w:id="0">
    <w:p w:rsidR="00B97AC4" w:rsidRDefault="00B97A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CE9" w:rsidRDefault="00BF6CE9" w:rsidP="00BF6CE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3241B">
      <w:rPr>
        <w:rStyle w:val="a8"/>
        <w:noProof/>
      </w:rPr>
      <w:t>14</w:t>
    </w:r>
    <w:r>
      <w:rPr>
        <w:rStyle w:val="a8"/>
      </w:rPr>
      <w:fldChar w:fldCharType="end"/>
    </w:r>
  </w:p>
  <w:p w:rsidR="00BF6CE9" w:rsidRDefault="00BF6CE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CE9" w:rsidRDefault="00BF6CE9" w:rsidP="00BF6CE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3262">
      <w:rPr>
        <w:rStyle w:val="a8"/>
        <w:noProof/>
      </w:rPr>
      <w:t>5</w:t>
    </w:r>
    <w:r>
      <w:rPr>
        <w:rStyle w:val="a8"/>
      </w:rPr>
      <w:fldChar w:fldCharType="end"/>
    </w:r>
  </w:p>
  <w:p w:rsidR="00BF6CE9" w:rsidRDefault="00BF6CE9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74A5"/>
    <w:rsid w:val="00034A50"/>
    <w:rsid w:val="00043503"/>
    <w:rsid w:val="00072CBC"/>
    <w:rsid w:val="0007601B"/>
    <w:rsid w:val="001A59E8"/>
    <w:rsid w:val="00303006"/>
    <w:rsid w:val="00352C49"/>
    <w:rsid w:val="003B78E5"/>
    <w:rsid w:val="003E5737"/>
    <w:rsid w:val="003F7984"/>
    <w:rsid w:val="004812C5"/>
    <w:rsid w:val="00751770"/>
    <w:rsid w:val="007B74A5"/>
    <w:rsid w:val="00873262"/>
    <w:rsid w:val="00A177FA"/>
    <w:rsid w:val="00A607A6"/>
    <w:rsid w:val="00B6271C"/>
    <w:rsid w:val="00B97AC4"/>
    <w:rsid w:val="00BA790A"/>
    <w:rsid w:val="00BC01E0"/>
    <w:rsid w:val="00BF6CE9"/>
    <w:rsid w:val="00C5414A"/>
    <w:rsid w:val="00C67283"/>
    <w:rsid w:val="00D3241B"/>
    <w:rsid w:val="00D716E4"/>
    <w:rsid w:val="00E73DE3"/>
    <w:rsid w:val="00F15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CBC"/>
    <w:rPr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072CBC"/>
    <w:pPr>
      <w:keepNext/>
      <w:jc w:val="center"/>
      <w:outlineLvl w:val="0"/>
    </w:pPr>
    <w:rPr>
      <w:b/>
      <w:caps/>
      <w:spacing w:val="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072CBC"/>
    <w:pPr>
      <w:jc w:val="both"/>
    </w:pPr>
    <w:rPr>
      <w:szCs w:val="20"/>
    </w:rPr>
  </w:style>
  <w:style w:type="paragraph" w:styleId="a5">
    <w:name w:val="Body Text Indent"/>
    <w:basedOn w:val="a"/>
    <w:rsid w:val="00072CBC"/>
    <w:pPr>
      <w:spacing w:after="120"/>
      <w:ind w:left="283"/>
    </w:pPr>
  </w:style>
  <w:style w:type="paragraph" w:styleId="a6">
    <w:name w:val="Block Text"/>
    <w:basedOn w:val="a"/>
    <w:rsid w:val="00072CBC"/>
    <w:pPr>
      <w:spacing w:after="240"/>
      <w:ind w:left="4536" w:right="284"/>
      <w:jc w:val="both"/>
    </w:pPr>
    <w:rPr>
      <w:sz w:val="24"/>
      <w:szCs w:val="20"/>
    </w:rPr>
  </w:style>
  <w:style w:type="paragraph" w:styleId="a7">
    <w:name w:val="header"/>
    <w:basedOn w:val="a"/>
    <w:rsid w:val="00072CB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72CBC"/>
  </w:style>
  <w:style w:type="character" w:customStyle="1" w:styleId="a4">
    <w:name w:val="Основний текст Знак"/>
    <w:basedOn w:val="a0"/>
    <w:link w:val="a3"/>
    <w:rsid w:val="00C67283"/>
    <w:rPr>
      <w:sz w:val="28"/>
      <w:lang w:val="uk-UA"/>
    </w:rPr>
  </w:style>
  <w:style w:type="paragraph" w:styleId="a9">
    <w:name w:val="Balloon Text"/>
    <w:basedOn w:val="a"/>
    <w:semiHidden/>
    <w:rsid w:val="003030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3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4708</Words>
  <Characters>2685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2</cp:revision>
  <cp:lastPrinted>2013-12-25T07:40:00Z</cp:lastPrinted>
  <dcterms:created xsi:type="dcterms:W3CDTF">2014-01-08T08:17:00Z</dcterms:created>
  <dcterms:modified xsi:type="dcterms:W3CDTF">2014-01-08T08:17:00Z</dcterms:modified>
</cp:coreProperties>
</file>