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D05" w:rsidRPr="00ED2E14" w:rsidRDefault="00642796" w:rsidP="00116D05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038850" cy="2162175"/>
            <wp:effectExtent l="19050" t="0" r="0" b="0"/>
            <wp:docPr id="1" name="Рисунок 0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D05" w:rsidRPr="00ED2E14" w:rsidRDefault="00116D05" w:rsidP="00116D05"/>
    <w:p w:rsidR="00116D05" w:rsidRPr="00ED2E14" w:rsidRDefault="00116D05" w:rsidP="00116D05"/>
    <w:p w:rsidR="00116D05" w:rsidRDefault="00116D05" w:rsidP="00116D0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40"/>
      </w:tblGrid>
      <w:tr w:rsidR="00116D05" w:rsidRPr="00ED2E14" w:rsidTr="00116D05">
        <w:tc>
          <w:tcPr>
            <w:tcW w:w="4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16D05" w:rsidRPr="00ED2E14" w:rsidRDefault="00116D05" w:rsidP="003F4489">
            <w:pPr>
              <w:spacing w:after="80"/>
              <w:jc w:val="both"/>
            </w:pPr>
            <w:r w:rsidRPr="00ED2E14">
              <w:t xml:space="preserve">Про </w:t>
            </w:r>
            <w:r>
              <w:rPr>
                <w:color w:val="000000"/>
              </w:rPr>
              <w:t>надання згоди на відчуження державного майна</w:t>
            </w:r>
          </w:p>
        </w:tc>
      </w:tr>
    </w:tbl>
    <w:p w:rsidR="00116D05" w:rsidRPr="00ED2E14" w:rsidRDefault="00116D05" w:rsidP="00116D05">
      <w:pPr>
        <w:jc w:val="both"/>
      </w:pPr>
    </w:p>
    <w:p w:rsidR="00116D05" w:rsidRDefault="00116D05" w:rsidP="00116D05">
      <w:pPr>
        <w:jc w:val="both"/>
      </w:pPr>
    </w:p>
    <w:p w:rsidR="00116D05" w:rsidRPr="00116D05" w:rsidRDefault="00116D05" w:rsidP="00116D05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 xml:space="preserve">На підставі статей 6, 13, 39, 41 Закону України </w:t>
      </w:r>
      <w:proofErr w:type="spellStart"/>
      <w:r>
        <w:rPr>
          <w:color w:val="000000"/>
        </w:rPr>
        <w:t>“Про</w:t>
      </w:r>
      <w:proofErr w:type="spellEnd"/>
      <w:r>
        <w:rPr>
          <w:color w:val="000000"/>
        </w:rPr>
        <w:t xml:space="preserve"> місцеві державні </w:t>
      </w:r>
      <w:proofErr w:type="spellStart"/>
      <w:r>
        <w:rPr>
          <w:color w:val="000000"/>
        </w:rPr>
        <w:t>адміністрації”</w:t>
      </w:r>
      <w:proofErr w:type="spellEnd"/>
      <w:r>
        <w:rPr>
          <w:color w:val="000000"/>
        </w:rPr>
        <w:t xml:space="preserve">, Закону України </w:t>
      </w:r>
      <w:proofErr w:type="spellStart"/>
      <w:r>
        <w:rPr>
          <w:color w:val="000000"/>
        </w:rPr>
        <w:t>“Про</w:t>
      </w:r>
      <w:proofErr w:type="spellEnd"/>
      <w:r>
        <w:rPr>
          <w:color w:val="000000"/>
        </w:rPr>
        <w:t xml:space="preserve"> управління об’єктами державної </w:t>
      </w:r>
      <w:proofErr w:type="spellStart"/>
      <w:r>
        <w:rPr>
          <w:color w:val="000000"/>
        </w:rPr>
        <w:t>влас</w:t>
      </w:r>
      <w:r>
        <w:rPr>
          <w:color w:val="000000"/>
        </w:rPr>
        <w:softHyphen/>
        <w:t>ності”</w:t>
      </w:r>
      <w:proofErr w:type="spellEnd"/>
      <w:r>
        <w:rPr>
          <w:color w:val="000000"/>
        </w:rPr>
        <w:t xml:space="preserve">, постанови Кабінету Міністрів України від 06 червня 2007 року № 803 </w:t>
      </w:r>
      <w:proofErr w:type="spellStart"/>
      <w:r w:rsidRPr="00DC08C1">
        <w:rPr>
          <w:color w:val="000000"/>
          <w:spacing w:val="-6"/>
        </w:rPr>
        <w:t>“Про</w:t>
      </w:r>
      <w:proofErr w:type="spellEnd"/>
      <w:r w:rsidRPr="00DC08C1">
        <w:rPr>
          <w:color w:val="000000"/>
          <w:spacing w:val="-6"/>
        </w:rPr>
        <w:t xml:space="preserve"> затвердження Порядку відчуження об’єктів державної </w:t>
      </w:r>
      <w:proofErr w:type="spellStart"/>
      <w:r w:rsidRPr="00DC08C1">
        <w:rPr>
          <w:color w:val="000000"/>
          <w:spacing w:val="-6"/>
        </w:rPr>
        <w:t>власності”</w:t>
      </w:r>
      <w:proofErr w:type="spellEnd"/>
      <w:r w:rsidRPr="00DC08C1">
        <w:rPr>
          <w:color w:val="000000"/>
          <w:spacing w:val="-6"/>
        </w:rPr>
        <w:t xml:space="preserve">, </w:t>
      </w:r>
      <w:r w:rsidR="00DC08C1" w:rsidRPr="00DC08C1">
        <w:rPr>
          <w:spacing w:val="-6"/>
        </w:rPr>
        <w:t>розпо</w:t>
      </w:r>
      <w:r w:rsidR="00DC08C1" w:rsidRPr="00DC08C1">
        <w:rPr>
          <w:spacing w:val="-6"/>
        </w:rPr>
        <w:softHyphen/>
        <w:t>ряд</w:t>
      </w:r>
      <w:r w:rsidR="00DC08C1" w:rsidRPr="00DC08C1">
        <w:rPr>
          <w:spacing w:val="-6"/>
        </w:rPr>
        <w:softHyphen/>
      </w:r>
      <w:r w:rsidR="00DC08C1">
        <w:t xml:space="preserve">ження голови обласної державної адміністрації від 21.01.2014 № 10/2014-р/к </w:t>
      </w:r>
      <w:proofErr w:type="spellStart"/>
      <w:r w:rsidR="00DC08C1">
        <w:t>“Про</w:t>
      </w:r>
      <w:proofErr w:type="spellEnd"/>
      <w:r w:rsidR="00DC08C1">
        <w:t xml:space="preserve"> відпустку голови обласної державної адмі</w:t>
      </w:r>
      <w:r w:rsidR="00DC08C1">
        <w:softHyphen/>
        <w:t>ністрації В.</w:t>
      </w:r>
      <w:proofErr w:type="spellStart"/>
      <w:r w:rsidR="00DC08C1">
        <w:t>Ядухи”</w:t>
      </w:r>
      <w:proofErr w:type="spellEnd"/>
      <w:r w:rsidR="00DC08C1">
        <w:t xml:space="preserve">, </w:t>
      </w:r>
      <w:r w:rsidRPr="00116D05">
        <w:rPr>
          <w:color w:val="000000"/>
          <w:spacing w:val="-6"/>
        </w:rPr>
        <w:t>врахо</w:t>
      </w:r>
      <w:r w:rsidRPr="00116D05">
        <w:rPr>
          <w:color w:val="000000"/>
          <w:spacing w:val="-6"/>
        </w:rPr>
        <w:softHyphen/>
        <w:t>вуючи погодження висновків про вартість майна регіонального відділення Фон</w:t>
      </w:r>
      <w:r w:rsidRPr="00116D05">
        <w:rPr>
          <w:color w:val="000000"/>
          <w:spacing w:val="-6"/>
        </w:rPr>
        <w:softHyphen/>
        <w:t>ду</w:t>
      </w:r>
      <w:r>
        <w:rPr>
          <w:color w:val="000000"/>
        </w:rPr>
        <w:t xml:space="preserve"> дер</w:t>
      </w:r>
      <w:r w:rsidR="00DC08C1">
        <w:rPr>
          <w:color w:val="000000"/>
        </w:rPr>
        <w:softHyphen/>
      </w:r>
      <w:r>
        <w:rPr>
          <w:color w:val="000000"/>
        </w:rPr>
        <w:t>жавного майна України по області від 15.01.2014 року № 02-05-00109 та інших поданих документів:</w:t>
      </w:r>
    </w:p>
    <w:p w:rsidR="00116D05" w:rsidRPr="00116D05" w:rsidRDefault="00116D05" w:rsidP="00116D05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>1. Надати згоду Департаменту соціального захисту населення облдерж</w:t>
      </w:r>
      <w:r>
        <w:rPr>
          <w:color w:val="000000"/>
        </w:rPr>
        <w:softHyphen/>
        <w:t xml:space="preserve">адміністрації на відчуження легкового автомобіля марки </w:t>
      </w:r>
      <w:r>
        <w:rPr>
          <w:color w:val="000000"/>
          <w:lang w:val="en-US"/>
        </w:rPr>
        <w:t>DAEWOO</w:t>
      </w:r>
      <w:r w:rsidRPr="00116D05"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Sens</w:t>
      </w:r>
      <w:proofErr w:type="spellEnd"/>
      <w:r w:rsidRPr="00116D05">
        <w:rPr>
          <w:color w:val="000000"/>
        </w:rPr>
        <w:t xml:space="preserve"> </w:t>
      </w:r>
      <w:r>
        <w:rPr>
          <w:color w:val="000000"/>
        </w:rPr>
        <w:t>Т13110, 2006 року випуску, реєстраційний номер ВХ 7710 АІ.</w:t>
      </w:r>
    </w:p>
    <w:p w:rsidR="00116D05" w:rsidRDefault="00116D05" w:rsidP="00116D05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2. Директору Департаменту соціального захисту населення облдержадмі</w:t>
      </w:r>
      <w:r>
        <w:rPr>
          <w:color w:val="000000"/>
        </w:rPr>
        <w:softHyphen/>
        <w:t>ністрації:</w:t>
      </w:r>
    </w:p>
    <w:p w:rsidR="00116D05" w:rsidRDefault="00116D05" w:rsidP="00116D05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2.1. Здійснити відчуження державного майна згідно з чинним законо</w:t>
      </w:r>
      <w:r>
        <w:rPr>
          <w:color w:val="000000"/>
        </w:rPr>
        <w:softHyphen/>
        <w:t>давством.</w:t>
      </w:r>
    </w:p>
    <w:p w:rsidR="00116D05" w:rsidRDefault="00116D05" w:rsidP="00116D05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2.2. Надати облдержадміністрації звіт за результатами відчуження та використання отриманих коштів.</w:t>
      </w:r>
    </w:p>
    <w:p w:rsidR="00116D05" w:rsidRDefault="00116D05" w:rsidP="00116D0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3. Контроль за виконанням цього розпорядження покласти на першого заступника голови обласної державної адміністрації В.</w:t>
      </w:r>
      <w:proofErr w:type="spellStart"/>
      <w:r>
        <w:rPr>
          <w:color w:val="000000"/>
        </w:rPr>
        <w:t>Гаврішка</w:t>
      </w:r>
      <w:proofErr w:type="spellEnd"/>
      <w:r>
        <w:rPr>
          <w:color w:val="000000"/>
        </w:rPr>
        <w:t>.</w:t>
      </w:r>
    </w:p>
    <w:p w:rsidR="00DC08C1" w:rsidRDefault="00DC08C1" w:rsidP="00DC08C1">
      <w:pPr>
        <w:ind w:firstLine="709"/>
        <w:jc w:val="both"/>
      </w:pPr>
    </w:p>
    <w:p w:rsidR="00DC08C1" w:rsidRDefault="00DC08C1" w:rsidP="00DC08C1">
      <w:pPr>
        <w:ind w:firstLine="709"/>
        <w:jc w:val="both"/>
      </w:pPr>
    </w:p>
    <w:p w:rsidR="00DC08C1" w:rsidRDefault="00DC08C1" w:rsidP="00DC08C1">
      <w:pPr>
        <w:suppressAutoHyphens/>
      </w:pPr>
      <w:r>
        <w:t>Перший заступник</w:t>
      </w:r>
    </w:p>
    <w:p w:rsidR="00DC08C1" w:rsidRDefault="00DC08C1" w:rsidP="00DC08C1">
      <w:pPr>
        <w:suppressAutoHyphens/>
      </w:pPr>
      <w:r>
        <w:t>голови 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В.</w:t>
      </w:r>
      <w:proofErr w:type="spellStart"/>
      <w:r>
        <w:t>Гаврішко</w:t>
      </w:r>
      <w:proofErr w:type="spellEnd"/>
    </w:p>
    <w:sectPr w:rsidR="00DC08C1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6403A9"/>
    <w:rsid w:val="00116D05"/>
    <w:rsid w:val="00302C39"/>
    <w:rsid w:val="003E5737"/>
    <w:rsid w:val="003F4489"/>
    <w:rsid w:val="004812C5"/>
    <w:rsid w:val="006403A9"/>
    <w:rsid w:val="00642796"/>
    <w:rsid w:val="00751770"/>
    <w:rsid w:val="00A177FA"/>
    <w:rsid w:val="00A607A6"/>
    <w:rsid w:val="00AA5546"/>
    <w:rsid w:val="00C5414A"/>
    <w:rsid w:val="00D44690"/>
    <w:rsid w:val="00DC08C1"/>
    <w:rsid w:val="00DD4097"/>
    <w:rsid w:val="00E43EFD"/>
    <w:rsid w:val="00E73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5546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44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4</cp:revision>
  <cp:lastPrinted>2014-01-27T08:22:00Z</cp:lastPrinted>
  <dcterms:created xsi:type="dcterms:W3CDTF">2014-01-29T13:09:00Z</dcterms:created>
  <dcterms:modified xsi:type="dcterms:W3CDTF">2014-01-29T13:49:00Z</dcterms:modified>
</cp:coreProperties>
</file>