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20"/>
      </w:tblGrid>
      <w:tr w:rsidR="00224D05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24D05" w:rsidRPr="001D5030" w:rsidRDefault="00224D05" w:rsidP="00224D05">
            <w:pPr>
              <w:pStyle w:val="1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Додаток</w:t>
            </w:r>
          </w:p>
          <w:p w:rsidR="00224D05" w:rsidRPr="001D5030" w:rsidRDefault="00224D05" w:rsidP="00224D05">
            <w:pPr>
              <w:pStyle w:val="20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224D05" w:rsidRPr="006E0A58" w:rsidRDefault="00632774" w:rsidP="00224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</w:t>
            </w:r>
            <w:r w:rsidR="00224D05" w:rsidRPr="001D5030">
              <w:rPr>
                <w:sz w:val="28"/>
                <w:szCs w:val="28"/>
              </w:rPr>
              <w:t>201</w:t>
            </w:r>
            <w:r w:rsidR="00224D05">
              <w:rPr>
                <w:sz w:val="28"/>
                <w:szCs w:val="28"/>
              </w:rPr>
              <w:t>4</w:t>
            </w:r>
            <w:r w:rsidR="00224D05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12/2014-р</w:t>
            </w:r>
          </w:p>
        </w:tc>
      </w:tr>
    </w:tbl>
    <w:p w:rsidR="00224D05" w:rsidRDefault="00224D05" w:rsidP="00224D05">
      <w:pPr>
        <w:shd w:val="clear" w:color="auto" w:fill="FFFFFF"/>
        <w:jc w:val="center"/>
        <w:rPr>
          <w:sz w:val="28"/>
          <w:szCs w:val="28"/>
        </w:rPr>
      </w:pPr>
    </w:p>
    <w:p w:rsidR="00224D05" w:rsidRPr="00224D05" w:rsidRDefault="00224D05" w:rsidP="00224D05">
      <w:pPr>
        <w:jc w:val="center"/>
        <w:rPr>
          <w:b/>
          <w:spacing w:val="30"/>
          <w:sz w:val="28"/>
          <w:szCs w:val="28"/>
        </w:rPr>
      </w:pPr>
      <w:r w:rsidRPr="00224D05">
        <w:rPr>
          <w:b/>
          <w:spacing w:val="30"/>
          <w:sz w:val="28"/>
          <w:szCs w:val="28"/>
        </w:rPr>
        <w:t xml:space="preserve">ПЕРЕЛІК </w:t>
      </w:r>
    </w:p>
    <w:p w:rsidR="00224D05" w:rsidRPr="00CD5CB1" w:rsidRDefault="00224D05" w:rsidP="00224D05">
      <w:pPr>
        <w:jc w:val="center"/>
        <w:rPr>
          <w:sz w:val="28"/>
          <w:szCs w:val="28"/>
        </w:rPr>
      </w:pPr>
      <w:r w:rsidRPr="00CD5CB1">
        <w:rPr>
          <w:sz w:val="28"/>
          <w:szCs w:val="28"/>
        </w:rPr>
        <w:t xml:space="preserve">земельних ділянок, які надаються в постійне користування </w:t>
      </w:r>
      <w:r w:rsidRPr="009843F4">
        <w:rPr>
          <w:sz w:val="28"/>
          <w:szCs w:val="28"/>
        </w:rPr>
        <w:t>Служб</w:t>
      </w:r>
      <w:r>
        <w:rPr>
          <w:sz w:val="28"/>
          <w:szCs w:val="28"/>
        </w:rPr>
        <w:t>і</w:t>
      </w:r>
      <w:r w:rsidRPr="009843F4">
        <w:rPr>
          <w:sz w:val="28"/>
          <w:szCs w:val="28"/>
        </w:rPr>
        <w:t xml:space="preserve"> автомобільних доріг у Хмельницькій області</w:t>
      </w:r>
      <w:r w:rsidRPr="00CD5CB1">
        <w:rPr>
          <w:sz w:val="28"/>
          <w:szCs w:val="28"/>
        </w:rPr>
        <w:t xml:space="preserve"> </w:t>
      </w:r>
      <w:r w:rsidR="00D300BE">
        <w:rPr>
          <w:sz w:val="28"/>
          <w:szCs w:val="28"/>
        </w:rPr>
        <w:t>у</w:t>
      </w:r>
      <w:r>
        <w:rPr>
          <w:sz w:val="28"/>
          <w:szCs w:val="28"/>
        </w:rPr>
        <w:t xml:space="preserve"> смугах відведення автодоріг державного значення Т-23-03 Дунаївці – Грушка, Т-23-08 Гуків – Дунаївці – Могилів-Подільський, Т-23-21 Ярмолинці – Кам’янець-Подільський</w:t>
      </w:r>
      <w:r w:rsidRPr="00A30730"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 xml:space="preserve">Дунаєвецького </w:t>
      </w:r>
      <w:r w:rsidRPr="00A30730">
        <w:rPr>
          <w:sz w:val="28"/>
          <w:szCs w:val="28"/>
        </w:rPr>
        <w:t>району Хмельницької області</w:t>
      </w:r>
    </w:p>
    <w:p w:rsidR="00224D05" w:rsidRPr="00CD5CB1" w:rsidRDefault="00224D05" w:rsidP="00224D0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4140"/>
        <w:gridCol w:w="2520"/>
      </w:tblGrid>
      <w:tr w:rsidR="00224D05" w:rsidRPr="007A4417">
        <w:tc>
          <w:tcPr>
            <w:tcW w:w="2880" w:type="dxa"/>
            <w:vAlign w:val="center"/>
          </w:tcPr>
          <w:p w:rsidR="00224D05" w:rsidRPr="00224D05" w:rsidRDefault="00224D05" w:rsidP="00224D05">
            <w:pPr>
              <w:jc w:val="center"/>
              <w:rPr>
                <w:sz w:val="20"/>
                <w:szCs w:val="20"/>
              </w:rPr>
            </w:pPr>
            <w:r w:rsidRPr="00224D05">
              <w:rPr>
                <w:b/>
                <w:bCs/>
                <w:sz w:val="20"/>
                <w:szCs w:val="20"/>
              </w:rPr>
              <w:t>Назва селищної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24D05">
              <w:rPr>
                <w:b/>
                <w:bCs/>
                <w:sz w:val="20"/>
                <w:szCs w:val="20"/>
              </w:rPr>
              <w:t>/ сільської ради</w:t>
            </w: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jc w:val="center"/>
              <w:rPr>
                <w:sz w:val="20"/>
                <w:szCs w:val="20"/>
              </w:rPr>
            </w:pPr>
            <w:r w:rsidRPr="00224D05">
              <w:rPr>
                <w:b/>
                <w:bCs/>
                <w:sz w:val="20"/>
                <w:szCs w:val="20"/>
              </w:rPr>
              <w:t>Кадастровий номер земельної ділянки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jc w:val="center"/>
              <w:rPr>
                <w:sz w:val="20"/>
                <w:szCs w:val="20"/>
              </w:rPr>
            </w:pPr>
            <w:r w:rsidRPr="00224D05">
              <w:rPr>
                <w:b/>
                <w:bCs/>
                <w:sz w:val="20"/>
                <w:szCs w:val="20"/>
              </w:rPr>
              <w:t>площа земельної ділянки (га)</w:t>
            </w:r>
          </w:p>
        </w:tc>
      </w:tr>
      <w:tr w:rsidR="00224D05" w:rsidRPr="007A4417">
        <w:tc>
          <w:tcPr>
            <w:tcW w:w="2880" w:type="dxa"/>
            <w:vMerge w:val="restart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Дунаєвецька</w:t>
            </w: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6821810100:03:017:0034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4,1759</w:t>
            </w:r>
          </w:p>
        </w:tc>
      </w:tr>
      <w:tr w:rsidR="00224D05" w:rsidRPr="007A4417">
        <w:tc>
          <w:tcPr>
            <w:tcW w:w="2880" w:type="dxa"/>
            <w:vMerge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6821810100:03:014:0080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9,9262</w:t>
            </w:r>
          </w:p>
        </w:tc>
      </w:tr>
      <w:tr w:rsidR="00224D05" w:rsidRPr="007A4417">
        <w:tc>
          <w:tcPr>
            <w:tcW w:w="2880" w:type="dxa"/>
            <w:vMerge w:val="restart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Балинська</w:t>
            </w: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6821880300:03:013:0002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5,5556</w:t>
            </w:r>
          </w:p>
        </w:tc>
      </w:tr>
      <w:tr w:rsidR="00224D05" w:rsidRPr="007A4417">
        <w:tc>
          <w:tcPr>
            <w:tcW w:w="2880" w:type="dxa"/>
            <w:vMerge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6821880300:04:013:0002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3,6841</w:t>
            </w:r>
          </w:p>
        </w:tc>
      </w:tr>
      <w:tr w:rsidR="00224D05" w:rsidRPr="007A4417">
        <w:tc>
          <w:tcPr>
            <w:tcW w:w="2880" w:type="dxa"/>
            <w:vMerge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6821880300:04:003:0125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20,6495</w:t>
            </w:r>
          </w:p>
        </w:tc>
      </w:tr>
      <w:tr w:rsidR="00224D05" w:rsidRPr="007A4417">
        <w:tc>
          <w:tcPr>
            <w:tcW w:w="2880" w:type="dxa"/>
            <w:vMerge w:val="restart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Великожванчицька</w:t>
            </w: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6821880600:07:014:0063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0,4339</w:t>
            </w:r>
          </w:p>
        </w:tc>
      </w:tr>
      <w:tr w:rsidR="00224D05" w:rsidRPr="007A4417">
        <w:tc>
          <w:tcPr>
            <w:tcW w:w="2880" w:type="dxa"/>
            <w:vMerge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6821880600:07:004:0171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0,1655</w:t>
            </w:r>
          </w:p>
        </w:tc>
      </w:tr>
      <w:tr w:rsidR="00224D05" w:rsidRPr="007A4417">
        <w:tc>
          <w:tcPr>
            <w:tcW w:w="2880" w:type="dxa"/>
            <w:vMerge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6821880600:07:005:0001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6,8111</w:t>
            </w:r>
          </w:p>
        </w:tc>
      </w:tr>
      <w:tr w:rsidR="00224D05" w:rsidRPr="007A4417">
        <w:tc>
          <w:tcPr>
            <w:tcW w:w="2880" w:type="dxa"/>
            <w:vMerge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6821880600:07:015:0001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4,9803</w:t>
            </w:r>
          </w:p>
        </w:tc>
      </w:tr>
      <w:tr w:rsidR="00224D05" w:rsidRPr="007A4417">
        <w:tc>
          <w:tcPr>
            <w:tcW w:w="2880" w:type="dxa"/>
            <w:vMerge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6821880600:07:018:0001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6,7140</w:t>
            </w:r>
          </w:p>
        </w:tc>
      </w:tr>
      <w:tr w:rsidR="00224D05" w:rsidRPr="006006A8">
        <w:tc>
          <w:tcPr>
            <w:tcW w:w="288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</w:pPr>
            <w:r w:rsidRPr="00224D05">
              <w:t>Великокужелівська</w:t>
            </w: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6821885700:02:010:0001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7,6173</w:t>
            </w:r>
          </w:p>
        </w:tc>
      </w:tr>
      <w:tr w:rsidR="00224D05" w:rsidRPr="007A4417">
        <w:tc>
          <w:tcPr>
            <w:tcW w:w="2880" w:type="dxa"/>
            <w:vMerge w:val="restart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Голозубинецька</w:t>
            </w: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6821881800:02:006:0001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16,6302</w:t>
            </w:r>
          </w:p>
        </w:tc>
      </w:tr>
      <w:tr w:rsidR="00224D05" w:rsidRPr="007A4417">
        <w:tc>
          <w:tcPr>
            <w:tcW w:w="2880" w:type="dxa"/>
            <w:vMerge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6821881800:04:005:0001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4,2001</w:t>
            </w:r>
          </w:p>
        </w:tc>
      </w:tr>
      <w:tr w:rsidR="00224D05" w:rsidRPr="007A4417">
        <w:tc>
          <w:tcPr>
            <w:tcW w:w="2880" w:type="dxa"/>
            <w:vAlign w:val="center"/>
          </w:tcPr>
          <w:p w:rsidR="00224D05" w:rsidRPr="00224D05" w:rsidRDefault="00224D05" w:rsidP="00224D05">
            <w:r w:rsidRPr="00224D05">
              <w:rPr>
                <w:rFonts w:eastAsia="Arial" w:cs="Arial"/>
              </w:rPr>
              <w:t>Дем</w:t>
            </w:r>
            <w:r>
              <w:rPr>
                <w:rFonts w:eastAsia="Arial"/>
              </w:rPr>
              <w:t>’</w:t>
            </w:r>
            <w:r w:rsidRPr="00224D05">
              <w:rPr>
                <w:rFonts w:eastAsia="Arial" w:cs="Arial"/>
              </w:rPr>
              <w:t>янковецька</w:t>
            </w:r>
          </w:p>
        </w:tc>
        <w:tc>
          <w:tcPr>
            <w:tcW w:w="4140" w:type="dxa"/>
          </w:tcPr>
          <w:p w:rsidR="00224D05" w:rsidRPr="00224D05" w:rsidRDefault="00224D05" w:rsidP="00224D05">
            <w:pPr>
              <w:jc w:val="center"/>
            </w:pPr>
            <w:r w:rsidRPr="00224D05">
              <w:rPr>
                <w:rFonts w:eastAsia="Arial" w:cs="Arial"/>
              </w:rPr>
              <w:t>6821882500:03:001:0001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jc w:val="center"/>
            </w:pPr>
            <w:r w:rsidRPr="00224D05">
              <w:rPr>
                <w:rFonts w:eastAsia="Arial" w:cs="Arial"/>
              </w:rPr>
              <w:t>30,8951</w:t>
            </w:r>
          </w:p>
        </w:tc>
      </w:tr>
      <w:tr w:rsidR="00224D05" w:rsidRPr="007A4417">
        <w:tc>
          <w:tcPr>
            <w:tcW w:w="2880" w:type="dxa"/>
            <w:vMerge w:val="restart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Залісцівська</w:t>
            </w: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6821882700:02:004:0002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8,3770</w:t>
            </w:r>
          </w:p>
        </w:tc>
      </w:tr>
      <w:tr w:rsidR="00224D05" w:rsidRPr="007A4417">
        <w:tc>
          <w:tcPr>
            <w:tcW w:w="2880" w:type="dxa"/>
            <w:vMerge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6821882700:04:003:0150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6,8853</w:t>
            </w:r>
          </w:p>
        </w:tc>
      </w:tr>
      <w:tr w:rsidR="00224D05" w:rsidRPr="007A4417">
        <w:tc>
          <w:tcPr>
            <w:tcW w:w="288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Іванковецька</w:t>
            </w: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6821883300:08:001:0001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29,2815</w:t>
            </w:r>
          </w:p>
        </w:tc>
      </w:tr>
      <w:tr w:rsidR="00224D05" w:rsidRPr="007A4417">
        <w:tc>
          <w:tcPr>
            <w:tcW w:w="288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Миньковецька</w:t>
            </w: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6821885900:05:001:0014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15,6144</w:t>
            </w:r>
          </w:p>
        </w:tc>
      </w:tr>
      <w:tr w:rsidR="00224D05" w:rsidRPr="007A4417">
        <w:tc>
          <w:tcPr>
            <w:tcW w:w="288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Лисецька</w:t>
            </w: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6821884400:03:008:0003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11,5241</w:t>
            </w:r>
          </w:p>
        </w:tc>
      </w:tr>
      <w:tr w:rsidR="00224D05" w:rsidRPr="007A4417">
        <w:tc>
          <w:tcPr>
            <w:tcW w:w="288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Лисогірська</w:t>
            </w: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6821884500:03:002:0001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12,3425</w:t>
            </w:r>
          </w:p>
        </w:tc>
      </w:tr>
      <w:tr w:rsidR="00224D05" w:rsidRPr="007A4417">
        <w:tc>
          <w:tcPr>
            <w:tcW w:w="2880" w:type="dxa"/>
            <w:vMerge w:val="restart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Рудська</w:t>
            </w: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6821887700:03:002:0013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6,8797</w:t>
            </w:r>
          </w:p>
        </w:tc>
      </w:tr>
      <w:tr w:rsidR="00224D05" w:rsidRPr="007A4417">
        <w:tc>
          <w:tcPr>
            <w:tcW w:w="2880" w:type="dxa"/>
            <w:vMerge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6821887700:03:001:0001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1,8621</w:t>
            </w:r>
          </w:p>
        </w:tc>
      </w:tr>
      <w:tr w:rsidR="00224D05" w:rsidRPr="007A4417">
        <w:tc>
          <w:tcPr>
            <w:tcW w:w="2880" w:type="dxa"/>
            <w:vMerge w:val="restart"/>
            <w:vAlign w:val="center"/>
          </w:tcPr>
          <w:p w:rsidR="00224D05" w:rsidRPr="00224D05" w:rsidRDefault="00224D05" w:rsidP="00224D05">
            <w:pPr>
              <w:autoSpaceDE w:val="0"/>
              <w:snapToGrid w:val="0"/>
            </w:pPr>
            <w:r w:rsidRPr="00224D05">
              <w:rPr>
                <w:rFonts w:eastAsia="Arial" w:cs="Arial"/>
              </w:rPr>
              <w:t>Сиворогівська</w:t>
            </w: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6821888000:04:002:0001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14,9122</w:t>
            </w:r>
          </w:p>
        </w:tc>
      </w:tr>
      <w:tr w:rsidR="00224D05" w:rsidRPr="007A4417">
        <w:tc>
          <w:tcPr>
            <w:tcW w:w="2880" w:type="dxa"/>
            <w:vMerge/>
            <w:vAlign w:val="center"/>
          </w:tcPr>
          <w:p w:rsidR="00224D05" w:rsidRPr="00224D05" w:rsidRDefault="00224D05" w:rsidP="00224D05"/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6821888000:04:002:0002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7,0618</w:t>
            </w:r>
          </w:p>
        </w:tc>
      </w:tr>
      <w:tr w:rsidR="00224D05" w:rsidRPr="007A4417">
        <w:tc>
          <w:tcPr>
            <w:tcW w:w="2880" w:type="dxa"/>
            <w:vMerge w:val="restart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Смотрицька</w:t>
            </w: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  <w:lang w:val="en-US"/>
              </w:rPr>
            </w:pPr>
            <w:r w:rsidRPr="00224D05">
              <w:rPr>
                <w:rFonts w:eastAsia="Arial" w:cs="Arial"/>
                <w:lang w:val="en-US"/>
              </w:rPr>
              <w:t>6821855700:05:009:0286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  <w:lang w:val="en-US"/>
              </w:rPr>
            </w:pPr>
            <w:r w:rsidRPr="00224D05">
              <w:rPr>
                <w:rFonts w:eastAsia="Arial" w:cs="Arial"/>
                <w:lang w:val="en-US"/>
              </w:rPr>
              <w:t>46,0038</w:t>
            </w:r>
          </w:p>
        </w:tc>
      </w:tr>
      <w:tr w:rsidR="00224D05" w:rsidRPr="007A4417">
        <w:tc>
          <w:tcPr>
            <w:tcW w:w="2880" w:type="dxa"/>
            <w:vMerge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  <w:lang w:val="en-US"/>
              </w:rPr>
            </w:pPr>
            <w:r w:rsidRPr="00224D05">
              <w:rPr>
                <w:rFonts w:eastAsia="Arial" w:cs="Arial"/>
                <w:lang w:val="en-US"/>
              </w:rPr>
              <w:t>6821855700:04:001:0064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  <w:lang w:val="en-US"/>
              </w:rPr>
            </w:pPr>
            <w:r w:rsidRPr="00224D05">
              <w:rPr>
                <w:rFonts w:eastAsia="Arial" w:cs="Arial"/>
                <w:lang w:val="en-US"/>
              </w:rPr>
              <w:t>14,9408</w:t>
            </w:r>
          </w:p>
        </w:tc>
      </w:tr>
      <w:tr w:rsidR="00224D05" w:rsidRPr="007A4417">
        <w:tc>
          <w:tcPr>
            <w:tcW w:w="2880" w:type="dxa"/>
            <w:vMerge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6821855700:05:009:0287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5,8013</w:t>
            </w:r>
          </w:p>
        </w:tc>
      </w:tr>
      <w:tr w:rsidR="00224D05" w:rsidRPr="007A4417">
        <w:tc>
          <w:tcPr>
            <w:tcW w:w="2880" w:type="dxa"/>
            <w:vMerge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6821855700:05:001:0001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17,3601</w:t>
            </w:r>
          </w:p>
        </w:tc>
      </w:tr>
      <w:tr w:rsidR="00224D05" w:rsidRPr="007A4417">
        <w:tc>
          <w:tcPr>
            <w:tcW w:w="2880" w:type="dxa"/>
            <w:vMerge w:val="restart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Старогутянська</w:t>
            </w: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6821888500:03:006:0001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8,1902</w:t>
            </w:r>
          </w:p>
        </w:tc>
      </w:tr>
      <w:tr w:rsidR="00224D05" w:rsidRPr="007A4417">
        <w:tc>
          <w:tcPr>
            <w:tcW w:w="2880" w:type="dxa"/>
            <w:vMerge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6821888500:03:002:0283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5,6275</w:t>
            </w:r>
          </w:p>
        </w:tc>
      </w:tr>
      <w:tr w:rsidR="00224D05" w:rsidRPr="007A4417">
        <w:tc>
          <w:tcPr>
            <w:tcW w:w="2880" w:type="dxa"/>
            <w:vMerge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6821888500:03:002:0282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1,4706</w:t>
            </w:r>
          </w:p>
        </w:tc>
      </w:tr>
      <w:tr w:rsidR="00224D05" w:rsidRPr="007A4417">
        <w:tc>
          <w:tcPr>
            <w:tcW w:w="2880" w:type="dxa"/>
            <w:vMerge w:val="restart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Тинянська</w:t>
            </w: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6821889200:03:009:0001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4,7218</w:t>
            </w:r>
          </w:p>
        </w:tc>
      </w:tr>
      <w:tr w:rsidR="00224D05" w:rsidRPr="007A4417">
        <w:tc>
          <w:tcPr>
            <w:tcW w:w="2880" w:type="dxa"/>
            <w:vMerge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6821889200:03:011:0001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7,8160</w:t>
            </w:r>
          </w:p>
        </w:tc>
      </w:tr>
      <w:tr w:rsidR="00224D05" w:rsidRPr="007A4417">
        <w:tc>
          <w:tcPr>
            <w:tcW w:w="2880" w:type="dxa"/>
            <w:vMerge w:val="restart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Томашівська</w:t>
            </w: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6821888900:05:008:0001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2,5882</w:t>
            </w:r>
          </w:p>
        </w:tc>
      </w:tr>
      <w:tr w:rsidR="00224D05" w:rsidRPr="007A4417">
        <w:tc>
          <w:tcPr>
            <w:tcW w:w="2880" w:type="dxa"/>
            <w:vMerge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6821888900:05:007:0001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4,9972</w:t>
            </w:r>
          </w:p>
        </w:tc>
      </w:tr>
      <w:tr w:rsidR="00224D05" w:rsidRPr="007A4417">
        <w:tc>
          <w:tcPr>
            <w:tcW w:w="2880" w:type="dxa"/>
            <w:vMerge w:val="restart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lastRenderedPageBreak/>
              <w:t>Чаньківська</w:t>
            </w: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6821889500:05:015:0001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12,2132</w:t>
            </w:r>
          </w:p>
        </w:tc>
      </w:tr>
      <w:tr w:rsidR="00224D05" w:rsidRPr="007A4417">
        <w:tc>
          <w:tcPr>
            <w:tcW w:w="2880" w:type="dxa"/>
            <w:vMerge/>
            <w:vAlign w:val="center"/>
          </w:tcPr>
          <w:p w:rsidR="00224D05" w:rsidRPr="00224D05" w:rsidRDefault="00224D05" w:rsidP="00224D05"/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6821889500:05:007:0025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jc w:val="center"/>
            </w:pPr>
            <w:r w:rsidRPr="00224D05">
              <w:rPr>
                <w:rFonts w:eastAsia="Arial" w:cs="Arial"/>
              </w:rPr>
              <w:t>0,6639</w:t>
            </w:r>
          </w:p>
        </w:tc>
      </w:tr>
      <w:tr w:rsidR="00224D05" w:rsidRPr="007A4417">
        <w:tc>
          <w:tcPr>
            <w:tcW w:w="2880" w:type="dxa"/>
            <w:vMerge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rPr>
                <w:rFonts w:eastAsia="Arial" w:cs="Arial"/>
              </w:rPr>
            </w:pPr>
          </w:p>
        </w:tc>
        <w:tc>
          <w:tcPr>
            <w:tcW w:w="414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6821889500:05:008:0001</w:t>
            </w: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224D05">
              <w:rPr>
                <w:rFonts w:eastAsia="Arial" w:cs="Arial"/>
              </w:rPr>
              <w:t>11,9284</w:t>
            </w:r>
          </w:p>
        </w:tc>
      </w:tr>
      <w:tr w:rsidR="00224D05" w:rsidRPr="007A4417"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:rsidR="00224D05" w:rsidRPr="00224D05" w:rsidRDefault="00224D05" w:rsidP="00224D05"/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:rsidR="00224D05" w:rsidRPr="00224D05" w:rsidRDefault="00224D05" w:rsidP="00224D05">
            <w:pPr>
              <w:jc w:val="center"/>
            </w:pPr>
          </w:p>
        </w:tc>
        <w:tc>
          <w:tcPr>
            <w:tcW w:w="2520" w:type="dxa"/>
            <w:vAlign w:val="center"/>
          </w:tcPr>
          <w:p w:rsidR="00224D05" w:rsidRPr="00224D05" w:rsidRDefault="00224D05" w:rsidP="00224D05">
            <w:pPr>
              <w:rPr>
                <w:b/>
              </w:rPr>
            </w:pPr>
            <w:r>
              <w:rPr>
                <w:b/>
              </w:rPr>
              <w:t>У</w:t>
            </w:r>
            <w:r w:rsidRPr="00224D05">
              <w:rPr>
                <w:b/>
              </w:rPr>
              <w:t>сього: 381,5024</w:t>
            </w:r>
          </w:p>
        </w:tc>
      </w:tr>
    </w:tbl>
    <w:p w:rsidR="00224D05" w:rsidRDefault="00224D05" w:rsidP="00224D05">
      <w:pPr>
        <w:rPr>
          <w:sz w:val="28"/>
          <w:szCs w:val="28"/>
        </w:rPr>
      </w:pPr>
    </w:p>
    <w:p w:rsidR="00224D05" w:rsidRDefault="00224D05" w:rsidP="00224D05">
      <w:pPr>
        <w:rPr>
          <w:sz w:val="28"/>
          <w:szCs w:val="28"/>
        </w:rPr>
      </w:pPr>
    </w:p>
    <w:p w:rsidR="00224D05" w:rsidRPr="00C909E1" w:rsidRDefault="00224D05" w:rsidP="00224D05">
      <w:pPr>
        <w:rPr>
          <w:sz w:val="28"/>
          <w:szCs w:val="28"/>
        </w:rPr>
      </w:pPr>
      <w:r w:rsidRPr="00C909E1">
        <w:rPr>
          <w:sz w:val="28"/>
          <w:szCs w:val="28"/>
        </w:rPr>
        <w:t>Заступник голови</w:t>
      </w:r>
      <w:r>
        <w:rPr>
          <w:sz w:val="28"/>
          <w:szCs w:val="28"/>
        </w:rPr>
        <w:t xml:space="preserve"> – </w:t>
      </w:r>
      <w:r w:rsidRPr="00C909E1">
        <w:rPr>
          <w:sz w:val="28"/>
          <w:szCs w:val="28"/>
        </w:rPr>
        <w:t xml:space="preserve">керівник </w:t>
      </w:r>
    </w:p>
    <w:p w:rsidR="00224D05" w:rsidRPr="00981AD3" w:rsidRDefault="00224D05" w:rsidP="00224D05">
      <w:pPr>
        <w:rPr>
          <w:sz w:val="28"/>
          <w:szCs w:val="28"/>
          <w:lang w:val="ru-RU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C909E1">
        <w:rPr>
          <w:sz w:val="28"/>
          <w:szCs w:val="28"/>
        </w:rPr>
        <w:t>Л.Бернадська</w:t>
      </w:r>
    </w:p>
    <w:p w:rsidR="00224D05" w:rsidRDefault="00224D05" w:rsidP="00224D05"/>
    <w:p w:rsidR="00561BD3" w:rsidRDefault="00561BD3"/>
    <w:sectPr w:rsidR="00561BD3" w:rsidSect="00224D05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44" w:rsidRDefault="00EC0B44">
      <w:r>
        <w:separator/>
      </w:r>
    </w:p>
  </w:endnote>
  <w:endnote w:type="continuationSeparator" w:id="0">
    <w:p w:rsidR="00EC0B44" w:rsidRDefault="00EC0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44" w:rsidRDefault="00EC0B44">
      <w:r>
        <w:separator/>
      </w:r>
    </w:p>
  </w:footnote>
  <w:footnote w:type="continuationSeparator" w:id="0">
    <w:p w:rsidR="00EC0B44" w:rsidRDefault="00EC0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05" w:rsidRDefault="00224D05" w:rsidP="00224D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24D05" w:rsidRDefault="00224D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05" w:rsidRDefault="00224D05" w:rsidP="00224D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0B17">
      <w:rPr>
        <w:rStyle w:val="a5"/>
        <w:noProof/>
      </w:rPr>
      <w:t>2</w:t>
    </w:r>
    <w:r>
      <w:rPr>
        <w:rStyle w:val="a5"/>
      </w:rPr>
      <w:fldChar w:fldCharType="end"/>
    </w:r>
  </w:p>
  <w:p w:rsidR="00224D05" w:rsidRDefault="00224D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D05"/>
    <w:rsid w:val="000E0B17"/>
    <w:rsid w:val="001D5174"/>
    <w:rsid w:val="00224D05"/>
    <w:rsid w:val="002773BB"/>
    <w:rsid w:val="00561BD3"/>
    <w:rsid w:val="00632774"/>
    <w:rsid w:val="008C0E48"/>
    <w:rsid w:val="00933797"/>
    <w:rsid w:val="00CB7E5C"/>
    <w:rsid w:val="00D300BE"/>
    <w:rsid w:val="00E66652"/>
    <w:rsid w:val="00EC0B44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D0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24D0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24D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24D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"/>
    <w:rsid w:val="00224D05"/>
    <w:pPr>
      <w:spacing w:after="120" w:line="480" w:lineRule="auto"/>
    </w:pPr>
  </w:style>
  <w:style w:type="paragraph" w:styleId="a4">
    <w:name w:val="header"/>
    <w:basedOn w:val="a"/>
    <w:rsid w:val="00224D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4D05"/>
  </w:style>
  <w:style w:type="paragraph" w:customStyle="1" w:styleId="a1">
    <w:name w:val="Знак Знак"/>
    <w:basedOn w:val="a"/>
    <w:link w:val="a0"/>
    <w:rsid w:val="00224D0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D30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2014-05-19T10:53:00Z</cp:lastPrinted>
  <dcterms:created xsi:type="dcterms:W3CDTF">2014-01-29T13:12:00Z</dcterms:created>
  <dcterms:modified xsi:type="dcterms:W3CDTF">2014-01-29T13:12:00Z</dcterms:modified>
</cp:coreProperties>
</file>