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4" w:type="dxa"/>
        <w:tblInd w:w="5508" w:type="dxa"/>
        <w:tblLook w:val="01E0"/>
      </w:tblPr>
      <w:tblGrid>
        <w:gridCol w:w="4114"/>
      </w:tblGrid>
      <w:tr w:rsidR="005E0085" w:rsidRPr="008B733C">
        <w:trPr>
          <w:trHeight w:val="1077"/>
        </w:trPr>
        <w:tc>
          <w:tcPr>
            <w:tcW w:w="4114" w:type="dxa"/>
          </w:tcPr>
          <w:p w:rsidR="005E0085" w:rsidRPr="00110DCD" w:rsidRDefault="005E0085" w:rsidP="00517DB4">
            <w:pPr>
              <w:rPr>
                <w:sz w:val="28"/>
                <w:szCs w:val="28"/>
              </w:rPr>
            </w:pPr>
            <w:r w:rsidRPr="00110DCD">
              <w:rPr>
                <w:smallCaps/>
                <w:sz w:val="28"/>
                <w:szCs w:val="28"/>
              </w:rPr>
              <w:t>Затверджено</w:t>
            </w:r>
          </w:p>
          <w:p w:rsidR="005E0085" w:rsidRPr="00110DCD" w:rsidRDefault="005E0085" w:rsidP="00517DB4">
            <w:pPr>
              <w:jc w:val="both"/>
              <w:rPr>
                <w:sz w:val="28"/>
                <w:szCs w:val="28"/>
              </w:rPr>
            </w:pPr>
            <w:r w:rsidRPr="00110DCD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5E0085" w:rsidRPr="00110DCD" w:rsidRDefault="001338E2" w:rsidP="00E04E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</w:t>
            </w:r>
            <w:r w:rsidR="005E0085" w:rsidRPr="00110DCD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19/2014-р</w:t>
            </w:r>
          </w:p>
        </w:tc>
      </w:tr>
    </w:tbl>
    <w:p w:rsidR="005E0085" w:rsidRDefault="005E0085" w:rsidP="005E0085">
      <w:pPr>
        <w:jc w:val="both"/>
        <w:rPr>
          <w:szCs w:val="28"/>
        </w:rPr>
      </w:pPr>
    </w:p>
    <w:p w:rsidR="00E04E2B" w:rsidRDefault="00E04E2B" w:rsidP="005E0085">
      <w:pPr>
        <w:jc w:val="both"/>
        <w:rPr>
          <w:szCs w:val="28"/>
        </w:rPr>
      </w:pPr>
    </w:p>
    <w:p w:rsidR="00E04E2B" w:rsidRPr="00110DCD" w:rsidRDefault="00E04E2B" w:rsidP="005E0085">
      <w:pPr>
        <w:jc w:val="both"/>
        <w:rPr>
          <w:sz w:val="26"/>
          <w:szCs w:val="26"/>
        </w:rPr>
      </w:pPr>
    </w:p>
    <w:p w:rsidR="005E0085" w:rsidRPr="00110DCD" w:rsidRDefault="005E0085" w:rsidP="005E0085">
      <w:pPr>
        <w:jc w:val="center"/>
        <w:rPr>
          <w:b/>
          <w:spacing w:val="20"/>
          <w:sz w:val="28"/>
          <w:szCs w:val="28"/>
        </w:rPr>
      </w:pPr>
      <w:r w:rsidRPr="00110DCD">
        <w:rPr>
          <w:b/>
          <w:spacing w:val="20"/>
          <w:sz w:val="28"/>
          <w:szCs w:val="28"/>
        </w:rPr>
        <w:t>ПЛАН ЗАХОДІВ</w:t>
      </w:r>
    </w:p>
    <w:p w:rsidR="005E0085" w:rsidRPr="00110DCD" w:rsidRDefault="005E0085" w:rsidP="00E04E2B">
      <w:pPr>
        <w:spacing w:after="40"/>
        <w:jc w:val="center"/>
        <w:rPr>
          <w:bCs/>
          <w:sz w:val="28"/>
          <w:szCs w:val="28"/>
        </w:rPr>
      </w:pPr>
      <w:r w:rsidRPr="00110DCD">
        <w:rPr>
          <w:bCs/>
          <w:sz w:val="28"/>
          <w:szCs w:val="28"/>
        </w:rPr>
        <w:t>щодо реалізації Стратегії державної політики сприяння розвитку громадянського суспільства в Україні</w:t>
      </w:r>
    </w:p>
    <w:p w:rsidR="005E0085" w:rsidRPr="00110DCD" w:rsidRDefault="005E0085" w:rsidP="005E0085">
      <w:pPr>
        <w:ind w:firstLine="708"/>
        <w:jc w:val="both"/>
        <w:rPr>
          <w:sz w:val="28"/>
          <w:szCs w:val="28"/>
        </w:rPr>
      </w:pPr>
      <w:r w:rsidRPr="00110DCD">
        <w:rPr>
          <w:sz w:val="28"/>
          <w:szCs w:val="28"/>
        </w:rPr>
        <w:t>1. Забезпечити підготовку та подання узагальненої інформації щодо участі молодіжних громадських організацій та їх об’єднань у розробленні та реалізації державної молодіжної політики, програм, що стосуються молоді, а також пропозицій щодо активізації діяльності таких організацій, об</w:t>
      </w:r>
      <w:r w:rsidR="00110DCD" w:rsidRPr="00110DCD">
        <w:rPr>
          <w:sz w:val="28"/>
          <w:szCs w:val="28"/>
        </w:rPr>
        <w:t>’</w:t>
      </w:r>
      <w:r w:rsidRPr="00110DCD">
        <w:rPr>
          <w:sz w:val="28"/>
          <w:szCs w:val="28"/>
        </w:rPr>
        <w:t>єднань у реалізації державної молодіжної політики та участі у програмах, що стосуються молоді.</w:t>
      </w:r>
    </w:p>
    <w:p w:rsidR="005E0085" w:rsidRDefault="005E0085" w:rsidP="00E04E2B">
      <w:pPr>
        <w:pStyle w:val="a6"/>
        <w:spacing w:before="60" w:after="60"/>
        <w:ind w:left="4502"/>
        <w:jc w:val="both"/>
        <w:rPr>
          <w:szCs w:val="26"/>
        </w:rPr>
      </w:pPr>
      <w:r>
        <w:rPr>
          <w:spacing w:val="-8"/>
        </w:rPr>
        <w:t xml:space="preserve">Департамент освіти і науки, молоді та спорту, управління інформаційної діяльності та комунікацій </w:t>
      </w:r>
      <w:r w:rsidR="00622D6B">
        <w:rPr>
          <w:spacing w:val="-10"/>
        </w:rPr>
        <w:t>з громадськістю</w:t>
      </w:r>
      <w:r w:rsidRPr="005E0085">
        <w:rPr>
          <w:spacing w:val="-10"/>
        </w:rPr>
        <w:t xml:space="preserve"> облдержадміністрації, райдержадмі</w:t>
      </w:r>
      <w:r w:rsidRPr="005E0085">
        <w:rPr>
          <w:spacing w:val="-10"/>
        </w:rPr>
        <w:softHyphen/>
      </w:r>
      <w:r>
        <w:rPr>
          <w:spacing w:val="-2"/>
          <w:szCs w:val="26"/>
        </w:rPr>
        <w:t>ністрації, виконкоми міських (міст обласного значення) рад</w:t>
      </w:r>
    </w:p>
    <w:p w:rsidR="005E0085" w:rsidRDefault="005E0085" w:rsidP="005E0085">
      <w:pPr>
        <w:pStyle w:val="21"/>
        <w:spacing w:after="0" w:line="240" w:lineRule="auto"/>
        <w:ind w:left="4500"/>
        <w:jc w:val="both"/>
      </w:pPr>
      <w:r>
        <w:t>Протягом 2014 року</w:t>
      </w:r>
    </w:p>
    <w:p w:rsidR="005E0085" w:rsidRPr="00E04E2B" w:rsidRDefault="005E0085" w:rsidP="005E0085">
      <w:pPr>
        <w:pStyle w:val="21"/>
        <w:spacing w:after="0" w:line="240" w:lineRule="auto"/>
        <w:ind w:left="4500"/>
        <w:jc w:val="both"/>
        <w:rPr>
          <w:sz w:val="28"/>
          <w:szCs w:val="28"/>
        </w:rPr>
      </w:pPr>
    </w:p>
    <w:p w:rsidR="005E0085" w:rsidRPr="00110DCD" w:rsidRDefault="005E0085" w:rsidP="005E0085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110DCD">
        <w:rPr>
          <w:sz w:val="28"/>
          <w:szCs w:val="28"/>
        </w:rPr>
        <w:t>2. Провести аналіз практики забезпечення структурними підрозділами органів виконавчої влади, відповідальними за зв’язки з громадськістю, вико</w:t>
      </w:r>
      <w:r w:rsidR="00E37584">
        <w:rPr>
          <w:sz w:val="28"/>
          <w:szCs w:val="28"/>
        </w:rPr>
        <w:softHyphen/>
      </w:r>
      <w:r w:rsidRPr="00110DCD">
        <w:rPr>
          <w:sz w:val="28"/>
          <w:szCs w:val="28"/>
        </w:rPr>
        <w:t>н</w:t>
      </w:r>
      <w:r w:rsidRPr="00E37584">
        <w:rPr>
          <w:spacing w:val="-6"/>
          <w:sz w:val="28"/>
          <w:szCs w:val="28"/>
        </w:rPr>
        <w:t>ання функцій щодо сприяння розвитку громадянського суспільства та залучення</w:t>
      </w:r>
      <w:r w:rsidRPr="00110DCD">
        <w:rPr>
          <w:sz w:val="28"/>
          <w:szCs w:val="28"/>
        </w:rPr>
        <w:t xml:space="preserve"> громадськості до формування та реалізації держав</w:t>
      </w:r>
      <w:r w:rsidR="00622D6B">
        <w:rPr>
          <w:sz w:val="28"/>
          <w:szCs w:val="28"/>
        </w:rPr>
        <w:t>ної та регіональної політики,</w:t>
      </w:r>
      <w:r w:rsidRPr="00110DCD">
        <w:rPr>
          <w:sz w:val="28"/>
          <w:szCs w:val="28"/>
        </w:rPr>
        <w:t xml:space="preserve"> за результатами </w:t>
      </w:r>
      <w:r w:rsidR="00622D6B">
        <w:rPr>
          <w:sz w:val="28"/>
          <w:szCs w:val="28"/>
        </w:rPr>
        <w:t>якого вжити</w:t>
      </w:r>
      <w:r w:rsidRPr="00110DCD">
        <w:rPr>
          <w:sz w:val="28"/>
          <w:szCs w:val="28"/>
        </w:rPr>
        <w:t xml:space="preserve"> додаткових заходів щодо вдосконалення роботи таких підрозділів, їх належного, у тому числі організаційно-технічного та кадрового забезпечення.</w:t>
      </w:r>
    </w:p>
    <w:p w:rsidR="005E0085" w:rsidRDefault="005E0085" w:rsidP="00E04E2B">
      <w:pPr>
        <w:pStyle w:val="a6"/>
        <w:spacing w:before="60" w:after="60"/>
        <w:ind w:left="4502"/>
        <w:jc w:val="both"/>
        <w:rPr>
          <w:spacing w:val="-2"/>
          <w:szCs w:val="26"/>
        </w:rPr>
      </w:pPr>
      <w:r>
        <w:rPr>
          <w:spacing w:val="-8"/>
        </w:rPr>
        <w:t>Управління інформаційної діяльності та комуніка</w:t>
      </w:r>
      <w:r w:rsidR="00622D6B">
        <w:rPr>
          <w:spacing w:val="-14"/>
        </w:rPr>
        <w:t>цій з громадськістю</w:t>
      </w:r>
      <w:r w:rsidRPr="005E0085">
        <w:rPr>
          <w:spacing w:val="-14"/>
        </w:rPr>
        <w:t xml:space="preserve"> облдержадміністрації, райдержадмі</w:t>
      </w:r>
      <w:r w:rsidRPr="005E0085">
        <w:rPr>
          <w:spacing w:val="-14"/>
        </w:rPr>
        <w:softHyphen/>
      </w:r>
      <w:r w:rsidRPr="005E0085">
        <w:rPr>
          <w:spacing w:val="-6"/>
        </w:rPr>
        <w:t>ністрації, виконкоми міських (міст обласного зна</w:t>
      </w:r>
      <w:r w:rsidRPr="005E0085">
        <w:rPr>
          <w:spacing w:val="-6"/>
        </w:rPr>
        <w:softHyphen/>
      </w:r>
      <w:r>
        <w:rPr>
          <w:spacing w:val="-2"/>
          <w:szCs w:val="26"/>
        </w:rPr>
        <w:t>чення) рад</w:t>
      </w:r>
    </w:p>
    <w:p w:rsidR="005E0085" w:rsidRDefault="005E0085" w:rsidP="005E0085">
      <w:pPr>
        <w:pStyle w:val="a6"/>
        <w:spacing w:after="0"/>
        <w:ind w:left="4500"/>
        <w:jc w:val="both"/>
        <w:rPr>
          <w:spacing w:val="-2"/>
          <w:szCs w:val="26"/>
        </w:rPr>
      </w:pPr>
      <w:r>
        <w:rPr>
          <w:spacing w:val="-2"/>
          <w:szCs w:val="26"/>
        </w:rPr>
        <w:t>Жовтень 2014 року</w:t>
      </w:r>
    </w:p>
    <w:p w:rsidR="005E0085" w:rsidRPr="00E04E2B" w:rsidRDefault="005E0085" w:rsidP="005E0085">
      <w:pPr>
        <w:pStyle w:val="a6"/>
        <w:spacing w:after="0"/>
        <w:ind w:left="4253"/>
        <w:jc w:val="both"/>
        <w:rPr>
          <w:spacing w:val="-2"/>
          <w:sz w:val="14"/>
          <w:szCs w:val="14"/>
        </w:rPr>
      </w:pPr>
    </w:p>
    <w:p w:rsidR="005E0085" w:rsidRPr="00110DCD" w:rsidRDefault="005E0085" w:rsidP="005E0085">
      <w:pPr>
        <w:pStyle w:val="a6"/>
        <w:spacing w:after="0"/>
        <w:ind w:firstLine="708"/>
        <w:jc w:val="both"/>
        <w:rPr>
          <w:sz w:val="28"/>
          <w:szCs w:val="28"/>
        </w:rPr>
      </w:pPr>
      <w:r w:rsidRPr="00110DCD">
        <w:rPr>
          <w:spacing w:val="-8"/>
          <w:sz w:val="28"/>
          <w:szCs w:val="28"/>
        </w:rPr>
        <w:t xml:space="preserve">3. Забезпечити взаємодію з інститутами громадянського суспільства </w:t>
      </w:r>
      <w:r w:rsidR="00622D6B">
        <w:rPr>
          <w:spacing w:val="-8"/>
          <w:sz w:val="28"/>
          <w:szCs w:val="28"/>
        </w:rPr>
        <w:t>щодо</w:t>
      </w:r>
      <w:r w:rsidRPr="00110DCD">
        <w:rPr>
          <w:spacing w:val="-2"/>
          <w:sz w:val="28"/>
          <w:szCs w:val="28"/>
        </w:rPr>
        <w:t xml:space="preserve"> поширення серед населення ідей нетерпимості до проявів корупції, пропагування переваг правомірної поведінки в усіх сферах суспільного життя.</w:t>
      </w:r>
    </w:p>
    <w:p w:rsidR="005E0085" w:rsidRDefault="005E0085" w:rsidP="00E04E2B">
      <w:pPr>
        <w:pStyle w:val="a6"/>
        <w:spacing w:before="60" w:after="60"/>
        <w:ind w:left="4502"/>
        <w:jc w:val="both"/>
        <w:rPr>
          <w:spacing w:val="-2"/>
          <w:szCs w:val="26"/>
        </w:rPr>
      </w:pPr>
      <w:r w:rsidRPr="005E0085">
        <w:rPr>
          <w:spacing w:val="-12"/>
        </w:rPr>
        <w:t xml:space="preserve">Головне управління юстиції </w:t>
      </w:r>
      <w:r w:rsidR="00622D6B">
        <w:rPr>
          <w:spacing w:val="-12"/>
        </w:rPr>
        <w:t>в</w:t>
      </w:r>
      <w:r w:rsidRPr="005E0085">
        <w:rPr>
          <w:spacing w:val="-12"/>
        </w:rPr>
        <w:t xml:space="preserve"> області</w:t>
      </w:r>
      <w:r>
        <w:rPr>
          <w:spacing w:val="-8"/>
        </w:rPr>
        <w:t>, консул</w:t>
      </w:r>
      <w:r w:rsidR="00622D6B">
        <w:rPr>
          <w:spacing w:val="-8"/>
        </w:rPr>
        <w:t>ьтант з протидії та запобігання</w:t>
      </w:r>
      <w:r>
        <w:rPr>
          <w:spacing w:val="-8"/>
        </w:rPr>
        <w:t xml:space="preserve"> корупції апарату</w:t>
      </w:r>
      <w:r w:rsidR="00E37584">
        <w:rPr>
          <w:spacing w:val="-8"/>
        </w:rPr>
        <w:t>, управ</w:t>
      </w:r>
      <w:r w:rsidR="00E37584">
        <w:rPr>
          <w:spacing w:val="-8"/>
        </w:rPr>
        <w:softHyphen/>
        <w:t>ління інформа</w:t>
      </w:r>
      <w:r>
        <w:rPr>
          <w:spacing w:val="-8"/>
        </w:rPr>
        <w:t>ційної діяльності та комунікацій з громадськістю</w:t>
      </w:r>
      <w:r>
        <w:rPr>
          <w:spacing w:val="-8"/>
          <w:szCs w:val="26"/>
        </w:rPr>
        <w:t xml:space="preserve"> </w:t>
      </w:r>
      <w:r w:rsidRPr="005E0085">
        <w:rPr>
          <w:spacing w:val="-8"/>
        </w:rPr>
        <w:t>облдержадміністрації, райдержадмі</w:t>
      </w:r>
      <w:r w:rsidR="00E37584">
        <w:rPr>
          <w:spacing w:val="-8"/>
        </w:rPr>
        <w:softHyphen/>
      </w:r>
      <w:r w:rsidRPr="005E0085">
        <w:rPr>
          <w:spacing w:val="-8"/>
        </w:rPr>
        <w:t>ністрації, викон</w:t>
      </w:r>
      <w:r>
        <w:rPr>
          <w:spacing w:val="-2"/>
          <w:szCs w:val="26"/>
        </w:rPr>
        <w:t>коми міських (міст обласного значення) рад</w:t>
      </w:r>
    </w:p>
    <w:p w:rsidR="005E0085" w:rsidRDefault="005E0085" w:rsidP="005E0085">
      <w:pPr>
        <w:pStyle w:val="a6"/>
        <w:spacing w:after="0"/>
        <w:ind w:left="4500"/>
        <w:jc w:val="both"/>
        <w:rPr>
          <w:spacing w:val="-2"/>
          <w:szCs w:val="26"/>
        </w:rPr>
      </w:pPr>
      <w:r>
        <w:rPr>
          <w:spacing w:val="-2"/>
          <w:szCs w:val="26"/>
        </w:rPr>
        <w:t>Протягом 2014 року</w:t>
      </w:r>
    </w:p>
    <w:p w:rsidR="00E04E2B" w:rsidRDefault="00E04E2B" w:rsidP="005E0085">
      <w:pPr>
        <w:ind w:firstLine="708"/>
        <w:jc w:val="both"/>
        <w:rPr>
          <w:sz w:val="14"/>
          <w:szCs w:val="14"/>
        </w:rPr>
      </w:pPr>
    </w:p>
    <w:p w:rsidR="00110DCD" w:rsidRDefault="00110DCD" w:rsidP="005E0085">
      <w:pPr>
        <w:ind w:firstLine="708"/>
        <w:jc w:val="both"/>
        <w:rPr>
          <w:sz w:val="14"/>
          <w:szCs w:val="14"/>
        </w:rPr>
      </w:pPr>
    </w:p>
    <w:p w:rsidR="00110DCD" w:rsidRDefault="00110DCD" w:rsidP="005E0085">
      <w:pPr>
        <w:ind w:firstLine="708"/>
        <w:jc w:val="both"/>
        <w:rPr>
          <w:sz w:val="14"/>
          <w:szCs w:val="14"/>
        </w:rPr>
      </w:pPr>
    </w:p>
    <w:p w:rsidR="005E0085" w:rsidRPr="00110DCD" w:rsidRDefault="005E0085" w:rsidP="005E0085">
      <w:pPr>
        <w:ind w:firstLine="708"/>
        <w:jc w:val="both"/>
        <w:rPr>
          <w:sz w:val="28"/>
          <w:szCs w:val="28"/>
        </w:rPr>
      </w:pPr>
      <w:r w:rsidRPr="00110DCD">
        <w:rPr>
          <w:sz w:val="28"/>
          <w:szCs w:val="28"/>
        </w:rPr>
        <w:lastRenderedPageBreak/>
        <w:t>4. Організувати взаємодію з громадськими об’єднаннями щодо мето</w:t>
      </w:r>
      <w:r w:rsidRPr="00110DCD">
        <w:rPr>
          <w:sz w:val="28"/>
          <w:szCs w:val="28"/>
        </w:rPr>
        <w:softHyphen/>
        <w:t xml:space="preserve">дичного забезпечення просвітницької діяльності серед населення </w:t>
      </w:r>
    </w:p>
    <w:p w:rsidR="005E0085" w:rsidRDefault="005E0085" w:rsidP="00891D44">
      <w:pPr>
        <w:pStyle w:val="a6"/>
        <w:spacing w:before="60" w:after="60"/>
        <w:ind w:left="4502"/>
        <w:jc w:val="both"/>
        <w:rPr>
          <w:spacing w:val="-2"/>
          <w:szCs w:val="26"/>
        </w:rPr>
      </w:pPr>
      <w:r w:rsidRPr="005E0085">
        <w:rPr>
          <w:spacing w:val="-12"/>
        </w:rPr>
        <w:t xml:space="preserve">Головне управління юстиції </w:t>
      </w:r>
      <w:r w:rsidR="00E37584">
        <w:rPr>
          <w:spacing w:val="-12"/>
        </w:rPr>
        <w:t>в</w:t>
      </w:r>
      <w:r w:rsidRPr="005E0085">
        <w:rPr>
          <w:spacing w:val="-12"/>
        </w:rPr>
        <w:t xml:space="preserve"> області</w:t>
      </w:r>
      <w:r>
        <w:rPr>
          <w:spacing w:val="-8"/>
        </w:rPr>
        <w:t>, Департамент освіти і науки, молоді та спорту, управління інфор</w:t>
      </w:r>
      <w:r w:rsidR="00E37584">
        <w:rPr>
          <w:spacing w:val="-8"/>
        </w:rPr>
        <w:softHyphen/>
      </w:r>
      <w:r>
        <w:rPr>
          <w:spacing w:val="-8"/>
        </w:rPr>
        <w:t xml:space="preserve">маційної діяльності та комунікацій </w:t>
      </w:r>
      <w:r w:rsidR="00E37584">
        <w:rPr>
          <w:spacing w:val="-10"/>
        </w:rPr>
        <w:t>з громадськістю</w:t>
      </w:r>
      <w:r w:rsidRPr="005E0085">
        <w:rPr>
          <w:spacing w:val="-10"/>
        </w:rPr>
        <w:t xml:space="preserve"> </w:t>
      </w:r>
      <w:r w:rsidRPr="00E37584">
        <w:rPr>
          <w:spacing w:val="-16"/>
        </w:rPr>
        <w:t>облдержадміністрації, райдержадміністрації, виконкоми</w:t>
      </w:r>
      <w:r>
        <w:rPr>
          <w:spacing w:val="-2"/>
          <w:szCs w:val="26"/>
        </w:rPr>
        <w:t xml:space="preserve"> міських (міст обласного значення) рад.</w:t>
      </w:r>
    </w:p>
    <w:p w:rsidR="005E0085" w:rsidRDefault="005E0085" w:rsidP="005E0085">
      <w:pPr>
        <w:pStyle w:val="a6"/>
        <w:spacing w:after="0"/>
        <w:ind w:left="4500"/>
        <w:jc w:val="both"/>
        <w:rPr>
          <w:spacing w:val="-2"/>
          <w:szCs w:val="26"/>
        </w:rPr>
      </w:pPr>
      <w:r>
        <w:rPr>
          <w:spacing w:val="-2"/>
          <w:szCs w:val="26"/>
        </w:rPr>
        <w:t>Протягом 2014 року</w:t>
      </w:r>
    </w:p>
    <w:p w:rsidR="005E0085" w:rsidRPr="00E37584" w:rsidRDefault="005E0085" w:rsidP="005E0085">
      <w:pPr>
        <w:jc w:val="both"/>
        <w:rPr>
          <w:sz w:val="16"/>
          <w:szCs w:val="16"/>
        </w:rPr>
      </w:pPr>
    </w:p>
    <w:p w:rsidR="005E0085" w:rsidRPr="00110DCD" w:rsidRDefault="005E0085" w:rsidP="005E0085">
      <w:pPr>
        <w:ind w:firstLine="708"/>
        <w:jc w:val="both"/>
        <w:rPr>
          <w:sz w:val="28"/>
          <w:szCs w:val="28"/>
        </w:rPr>
      </w:pPr>
      <w:r w:rsidRPr="00110DCD">
        <w:rPr>
          <w:sz w:val="28"/>
          <w:szCs w:val="28"/>
        </w:rPr>
        <w:t>5. Розглянути питання щодо запровадження комплексних заходів правової освіти громадян, зокрема з метою популяризації серед населення участі громадян у діяльності інститутів громадянського суспільства.</w:t>
      </w:r>
    </w:p>
    <w:p w:rsidR="005E0085" w:rsidRDefault="005E0085" w:rsidP="00891D44">
      <w:pPr>
        <w:pStyle w:val="a6"/>
        <w:spacing w:before="60" w:after="60"/>
        <w:ind w:left="4502"/>
        <w:jc w:val="both"/>
        <w:rPr>
          <w:spacing w:val="-2"/>
          <w:szCs w:val="26"/>
        </w:rPr>
      </w:pPr>
      <w:r w:rsidRPr="005E0085">
        <w:rPr>
          <w:spacing w:val="-14"/>
        </w:rPr>
        <w:t xml:space="preserve">Головне управління юстиції </w:t>
      </w:r>
      <w:r w:rsidR="00E37584">
        <w:rPr>
          <w:spacing w:val="-14"/>
        </w:rPr>
        <w:t>в</w:t>
      </w:r>
      <w:r w:rsidRPr="005E0085">
        <w:rPr>
          <w:spacing w:val="-14"/>
        </w:rPr>
        <w:t xml:space="preserve"> області</w:t>
      </w:r>
      <w:r>
        <w:rPr>
          <w:spacing w:val="-8"/>
        </w:rPr>
        <w:t>, Департамент освіти і науки, молоді та спорту, управління інфор</w:t>
      </w:r>
      <w:r w:rsidR="00E37584">
        <w:rPr>
          <w:spacing w:val="-8"/>
        </w:rPr>
        <w:softHyphen/>
      </w:r>
      <w:r>
        <w:rPr>
          <w:spacing w:val="-8"/>
        </w:rPr>
        <w:t xml:space="preserve">маційної діяльності та комунікацій </w:t>
      </w:r>
      <w:r w:rsidR="00E37584">
        <w:rPr>
          <w:spacing w:val="-10"/>
        </w:rPr>
        <w:t>з громадськістю</w:t>
      </w:r>
      <w:r w:rsidRPr="005E0085">
        <w:rPr>
          <w:spacing w:val="-10"/>
        </w:rPr>
        <w:t xml:space="preserve"> облдержадміністрації, райдержадмі</w:t>
      </w:r>
      <w:r>
        <w:rPr>
          <w:spacing w:val="-2"/>
          <w:szCs w:val="26"/>
        </w:rPr>
        <w:t>ністрації, викон</w:t>
      </w:r>
      <w:r w:rsidR="00E37584">
        <w:rPr>
          <w:spacing w:val="-2"/>
          <w:szCs w:val="26"/>
        </w:rPr>
        <w:softHyphen/>
      </w:r>
      <w:r>
        <w:rPr>
          <w:spacing w:val="-2"/>
          <w:szCs w:val="26"/>
        </w:rPr>
        <w:t>коми міських (міст обласного значення) рад.</w:t>
      </w:r>
    </w:p>
    <w:p w:rsidR="005E0085" w:rsidRDefault="005E0085" w:rsidP="005E0085">
      <w:pPr>
        <w:pStyle w:val="a6"/>
        <w:spacing w:after="0"/>
        <w:ind w:left="4500"/>
        <w:jc w:val="both"/>
        <w:rPr>
          <w:spacing w:val="-2"/>
          <w:szCs w:val="26"/>
        </w:rPr>
      </w:pPr>
      <w:r>
        <w:rPr>
          <w:spacing w:val="-2"/>
          <w:szCs w:val="26"/>
        </w:rPr>
        <w:t>Протягом 2014 року</w:t>
      </w:r>
    </w:p>
    <w:p w:rsidR="005E0085" w:rsidRPr="00E37584" w:rsidRDefault="005E0085" w:rsidP="005E0085">
      <w:pPr>
        <w:ind w:firstLine="708"/>
        <w:jc w:val="both"/>
        <w:rPr>
          <w:sz w:val="16"/>
          <w:szCs w:val="16"/>
        </w:rPr>
      </w:pPr>
    </w:p>
    <w:p w:rsidR="005E0085" w:rsidRPr="00110DCD" w:rsidRDefault="005E0085" w:rsidP="005E0085">
      <w:pPr>
        <w:ind w:firstLine="708"/>
        <w:jc w:val="both"/>
        <w:rPr>
          <w:sz w:val="28"/>
          <w:szCs w:val="28"/>
        </w:rPr>
      </w:pPr>
      <w:r w:rsidRPr="00110DCD">
        <w:rPr>
          <w:sz w:val="28"/>
          <w:szCs w:val="28"/>
        </w:rPr>
        <w:t>6. Розробити за участю громадськості та здійснити заходи із реалізації у 2014 році положень Стратегії державної політики сприяння розвитку громадянського суспільства в Україні, а також підгот</w:t>
      </w:r>
      <w:r w:rsidR="00E37584">
        <w:rPr>
          <w:sz w:val="28"/>
          <w:szCs w:val="28"/>
        </w:rPr>
        <w:t>у</w:t>
      </w:r>
      <w:r w:rsidRPr="00110DCD">
        <w:rPr>
          <w:sz w:val="28"/>
          <w:szCs w:val="28"/>
        </w:rPr>
        <w:t>в</w:t>
      </w:r>
      <w:r w:rsidR="00E37584">
        <w:rPr>
          <w:sz w:val="28"/>
          <w:szCs w:val="28"/>
        </w:rPr>
        <w:t>а</w:t>
      </w:r>
      <w:r w:rsidRPr="00110DCD">
        <w:rPr>
          <w:sz w:val="28"/>
          <w:szCs w:val="28"/>
        </w:rPr>
        <w:t xml:space="preserve">ти за участю громадськості звіти щодо реалізації </w:t>
      </w:r>
      <w:r w:rsidR="00E37584">
        <w:rPr>
          <w:sz w:val="28"/>
          <w:szCs w:val="28"/>
        </w:rPr>
        <w:t>цієї</w:t>
      </w:r>
      <w:r w:rsidRPr="00110DCD">
        <w:rPr>
          <w:sz w:val="28"/>
          <w:szCs w:val="28"/>
        </w:rPr>
        <w:t xml:space="preserve"> Стратегії.</w:t>
      </w:r>
    </w:p>
    <w:p w:rsidR="005E0085" w:rsidRDefault="005E0085" w:rsidP="00891D44">
      <w:pPr>
        <w:pStyle w:val="a6"/>
        <w:spacing w:before="60" w:after="60"/>
        <w:ind w:left="4502"/>
        <w:jc w:val="both"/>
        <w:rPr>
          <w:spacing w:val="-2"/>
          <w:szCs w:val="26"/>
        </w:rPr>
      </w:pPr>
      <w:r w:rsidRPr="005E0085">
        <w:rPr>
          <w:spacing w:val="-12"/>
        </w:rPr>
        <w:t>Управління інформаційної діяльності та комунікацій</w:t>
      </w:r>
      <w:r>
        <w:rPr>
          <w:spacing w:val="-8"/>
        </w:rPr>
        <w:t xml:space="preserve"> з </w:t>
      </w:r>
      <w:r w:rsidRPr="005E0085">
        <w:rPr>
          <w:spacing w:val="-8"/>
        </w:rPr>
        <w:t>громадськістю облдержадміністрації, райдержадмі</w:t>
      </w:r>
      <w:r w:rsidRPr="005E0085">
        <w:rPr>
          <w:spacing w:val="-8"/>
        </w:rPr>
        <w:softHyphen/>
      </w:r>
      <w:r>
        <w:rPr>
          <w:spacing w:val="-2"/>
          <w:szCs w:val="26"/>
        </w:rPr>
        <w:t>ністрації, виконкоми міських (міст обласного значення) рад.</w:t>
      </w:r>
    </w:p>
    <w:p w:rsidR="005E0085" w:rsidRDefault="005E0085" w:rsidP="005E0085">
      <w:pPr>
        <w:ind w:left="4500"/>
        <w:jc w:val="both"/>
        <w:rPr>
          <w:spacing w:val="-2"/>
          <w:szCs w:val="26"/>
        </w:rPr>
      </w:pPr>
      <w:r>
        <w:rPr>
          <w:spacing w:val="-2"/>
          <w:szCs w:val="26"/>
        </w:rPr>
        <w:t>До 15 липень 2014 року</w:t>
      </w:r>
    </w:p>
    <w:p w:rsidR="00E04E2B" w:rsidRPr="00E37584" w:rsidRDefault="00E04E2B" w:rsidP="005E0085">
      <w:pPr>
        <w:ind w:left="4500"/>
        <w:jc w:val="both"/>
        <w:rPr>
          <w:sz w:val="16"/>
          <w:szCs w:val="16"/>
        </w:rPr>
      </w:pPr>
    </w:p>
    <w:p w:rsidR="005E0085" w:rsidRPr="00110DCD" w:rsidRDefault="005E0085" w:rsidP="005E0085">
      <w:pPr>
        <w:pStyle w:val="3"/>
        <w:ind w:firstLine="708"/>
        <w:jc w:val="both"/>
        <w:rPr>
          <w:sz w:val="28"/>
          <w:szCs w:val="28"/>
        </w:rPr>
      </w:pPr>
      <w:r w:rsidRPr="00110DCD">
        <w:rPr>
          <w:sz w:val="28"/>
          <w:szCs w:val="28"/>
        </w:rPr>
        <w:t>7. Сприяти широкому висвітленню у засобах масової інформації заходів, спрямованих на реалізацію Стратегії державної політики сприяння розвитку громадського суспільства.</w:t>
      </w:r>
    </w:p>
    <w:p w:rsidR="005E0085" w:rsidRDefault="005E0085" w:rsidP="00891D44">
      <w:pPr>
        <w:pStyle w:val="a6"/>
        <w:spacing w:after="60"/>
        <w:ind w:left="4502"/>
        <w:jc w:val="both"/>
        <w:rPr>
          <w:spacing w:val="-2"/>
          <w:szCs w:val="26"/>
        </w:rPr>
      </w:pPr>
      <w:r w:rsidRPr="005E0085">
        <w:rPr>
          <w:spacing w:val="-12"/>
        </w:rPr>
        <w:t>Управління інформаційної діяльності та комунікацій</w:t>
      </w:r>
      <w:r>
        <w:rPr>
          <w:spacing w:val="-8"/>
        </w:rPr>
        <w:t xml:space="preserve"> з </w:t>
      </w:r>
      <w:r w:rsidRPr="005E0085">
        <w:rPr>
          <w:spacing w:val="-8"/>
        </w:rPr>
        <w:t>громадськістю облдержадміністрації, райдержадмі</w:t>
      </w:r>
      <w:r w:rsidRPr="005E0085">
        <w:rPr>
          <w:spacing w:val="-8"/>
        </w:rPr>
        <w:softHyphen/>
      </w:r>
      <w:r>
        <w:rPr>
          <w:spacing w:val="-2"/>
          <w:szCs w:val="26"/>
        </w:rPr>
        <w:t>ністрації, виконкоми міських (міст обласного значення) рад.</w:t>
      </w:r>
    </w:p>
    <w:p w:rsidR="005E0085" w:rsidRDefault="005E0085" w:rsidP="005E0085">
      <w:pPr>
        <w:pStyle w:val="a6"/>
        <w:ind w:left="4502"/>
        <w:jc w:val="both"/>
        <w:rPr>
          <w:spacing w:val="-2"/>
          <w:szCs w:val="26"/>
        </w:rPr>
      </w:pPr>
      <w:r>
        <w:rPr>
          <w:spacing w:val="-2"/>
          <w:szCs w:val="26"/>
        </w:rPr>
        <w:t>Протягом 2014 року</w:t>
      </w:r>
    </w:p>
    <w:p w:rsidR="005E0085" w:rsidRPr="00E37584" w:rsidRDefault="005E0085" w:rsidP="00891D44">
      <w:pPr>
        <w:pStyle w:val="3"/>
        <w:ind w:firstLine="709"/>
        <w:jc w:val="both"/>
        <w:rPr>
          <w:spacing w:val="-8"/>
          <w:sz w:val="28"/>
          <w:szCs w:val="28"/>
        </w:rPr>
      </w:pPr>
      <w:r w:rsidRPr="00E37584">
        <w:rPr>
          <w:spacing w:val="-10"/>
          <w:sz w:val="28"/>
          <w:szCs w:val="28"/>
        </w:rPr>
        <w:t xml:space="preserve">8. Організувати тематичні семінари, засідання </w:t>
      </w:r>
      <w:r w:rsidR="00E37584" w:rsidRPr="00E37584">
        <w:rPr>
          <w:spacing w:val="-10"/>
          <w:sz w:val="28"/>
          <w:szCs w:val="28"/>
        </w:rPr>
        <w:t>“</w:t>
      </w:r>
      <w:r w:rsidRPr="00E37584">
        <w:rPr>
          <w:spacing w:val="-10"/>
          <w:sz w:val="28"/>
          <w:szCs w:val="28"/>
        </w:rPr>
        <w:t>круглих столів</w:t>
      </w:r>
      <w:r w:rsidR="00E37584" w:rsidRPr="00E37584">
        <w:rPr>
          <w:spacing w:val="-10"/>
          <w:sz w:val="28"/>
          <w:szCs w:val="28"/>
        </w:rPr>
        <w:t>”</w:t>
      </w:r>
      <w:r w:rsidRPr="00E37584">
        <w:rPr>
          <w:spacing w:val="-10"/>
          <w:sz w:val="28"/>
          <w:szCs w:val="28"/>
        </w:rPr>
        <w:t xml:space="preserve"> </w:t>
      </w:r>
      <w:r w:rsidR="00E37584" w:rsidRPr="00E37584">
        <w:rPr>
          <w:spacing w:val="-10"/>
          <w:sz w:val="28"/>
          <w:szCs w:val="28"/>
        </w:rPr>
        <w:t xml:space="preserve">з </w:t>
      </w:r>
      <w:r w:rsidRPr="00E37584">
        <w:rPr>
          <w:spacing w:val="-10"/>
          <w:sz w:val="28"/>
          <w:szCs w:val="28"/>
        </w:rPr>
        <w:t>питан</w:t>
      </w:r>
      <w:r w:rsidR="00E37584" w:rsidRPr="00E37584">
        <w:rPr>
          <w:spacing w:val="-10"/>
          <w:sz w:val="28"/>
          <w:szCs w:val="28"/>
        </w:rPr>
        <w:t>ь</w:t>
      </w:r>
      <w:r w:rsidRPr="00E37584">
        <w:rPr>
          <w:spacing w:val="-10"/>
          <w:sz w:val="28"/>
          <w:szCs w:val="28"/>
        </w:rPr>
        <w:t xml:space="preserve"> реалі</w:t>
      </w:r>
      <w:r w:rsidR="00E37584" w:rsidRPr="00E37584">
        <w:rPr>
          <w:spacing w:val="-10"/>
          <w:sz w:val="28"/>
          <w:szCs w:val="28"/>
        </w:rPr>
        <w:softHyphen/>
      </w:r>
      <w:r w:rsidRPr="00110DCD">
        <w:rPr>
          <w:sz w:val="28"/>
          <w:szCs w:val="28"/>
        </w:rPr>
        <w:t>за</w:t>
      </w:r>
      <w:r w:rsidRPr="00E37584">
        <w:rPr>
          <w:spacing w:val="-8"/>
          <w:sz w:val="28"/>
          <w:szCs w:val="28"/>
        </w:rPr>
        <w:t>ції Стратегії державної політики сприяння розвитку громадянського суспільства.</w:t>
      </w:r>
    </w:p>
    <w:p w:rsidR="005E0085" w:rsidRDefault="005E0085" w:rsidP="00891D44">
      <w:pPr>
        <w:pStyle w:val="a6"/>
        <w:spacing w:after="0"/>
        <w:ind w:left="4253"/>
        <w:jc w:val="both"/>
        <w:rPr>
          <w:spacing w:val="-2"/>
          <w:szCs w:val="26"/>
        </w:rPr>
      </w:pPr>
      <w:r>
        <w:rPr>
          <w:spacing w:val="-8"/>
        </w:rPr>
        <w:t>Центр перепідготовки та підвищення кваліфікації пра</w:t>
      </w:r>
      <w:r>
        <w:rPr>
          <w:spacing w:val="-8"/>
        </w:rPr>
        <w:softHyphen/>
        <w:t xml:space="preserve">цівників органів державної влади, органів місцевого </w:t>
      </w:r>
      <w:r w:rsidRPr="005E0085">
        <w:rPr>
          <w:spacing w:val="-14"/>
        </w:rPr>
        <w:t>самоврядування, державних підприємств, установ і орга</w:t>
      </w:r>
      <w:r w:rsidRPr="005E0085">
        <w:rPr>
          <w:spacing w:val="-14"/>
        </w:rPr>
        <w:softHyphen/>
      </w:r>
      <w:r>
        <w:rPr>
          <w:spacing w:val="-8"/>
        </w:rPr>
        <w:t>ніз</w:t>
      </w:r>
      <w:r w:rsidRPr="005E0085">
        <w:rPr>
          <w:spacing w:val="-18"/>
        </w:rPr>
        <w:t>ацій, управління інформаційної діяльності та комунікацій</w:t>
      </w:r>
      <w:r>
        <w:rPr>
          <w:spacing w:val="-8"/>
        </w:rPr>
        <w:t xml:space="preserve"> </w:t>
      </w:r>
      <w:r w:rsidR="00E37584" w:rsidRPr="00891D44">
        <w:rPr>
          <w:spacing w:val="-20"/>
        </w:rPr>
        <w:t>з громадськістю</w:t>
      </w:r>
      <w:r w:rsidRPr="00891D44">
        <w:rPr>
          <w:spacing w:val="-20"/>
        </w:rPr>
        <w:t xml:space="preserve"> облд</w:t>
      </w:r>
      <w:r w:rsidR="00891D44">
        <w:rPr>
          <w:spacing w:val="-20"/>
        </w:rPr>
        <w:t>ержадміністрації, райдержадмі</w:t>
      </w:r>
      <w:r w:rsidRPr="00891D44">
        <w:rPr>
          <w:spacing w:val="-20"/>
        </w:rPr>
        <w:t>ністрації</w:t>
      </w:r>
      <w:r>
        <w:rPr>
          <w:spacing w:val="-2"/>
          <w:szCs w:val="26"/>
        </w:rPr>
        <w:t>, виконкоми міських (міст обласного значення) рад.</w:t>
      </w:r>
    </w:p>
    <w:p w:rsidR="005E0085" w:rsidRDefault="005E0085" w:rsidP="00891D44">
      <w:pPr>
        <w:pStyle w:val="a6"/>
        <w:spacing w:before="120" w:after="240"/>
        <w:ind w:left="4253"/>
        <w:jc w:val="both"/>
        <w:rPr>
          <w:spacing w:val="-2"/>
          <w:szCs w:val="26"/>
        </w:rPr>
      </w:pPr>
      <w:r>
        <w:rPr>
          <w:spacing w:val="-2"/>
          <w:szCs w:val="26"/>
        </w:rPr>
        <w:t>Протягом 2014 року</w:t>
      </w:r>
    </w:p>
    <w:p w:rsidR="005E0085" w:rsidRPr="00110DCD" w:rsidRDefault="005E0085" w:rsidP="005E0085">
      <w:pPr>
        <w:jc w:val="both"/>
        <w:rPr>
          <w:sz w:val="28"/>
          <w:szCs w:val="28"/>
        </w:rPr>
      </w:pPr>
      <w:r w:rsidRPr="00110DCD">
        <w:rPr>
          <w:sz w:val="28"/>
          <w:szCs w:val="28"/>
        </w:rPr>
        <w:t xml:space="preserve">Заступник голови </w:t>
      </w:r>
    </w:p>
    <w:p w:rsidR="00561BD3" w:rsidRPr="00110DCD" w:rsidRDefault="005E0085" w:rsidP="00110DCD">
      <w:pPr>
        <w:jc w:val="both"/>
        <w:rPr>
          <w:sz w:val="28"/>
          <w:szCs w:val="28"/>
        </w:rPr>
      </w:pPr>
      <w:r w:rsidRPr="00110DCD">
        <w:rPr>
          <w:sz w:val="28"/>
          <w:szCs w:val="28"/>
        </w:rPr>
        <w:t xml:space="preserve">адміністрації </w:t>
      </w:r>
      <w:r w:rsidRPr="00110DCD">
        <w:rPr>
          <w:sz w:val="28"/>
          <w:szCs w:val="28"/>
        </w:rPr>
        <w:tab/>
      </w:r>
      <w:r w:rsidRPr="00110DCD">
        <w:rPr>
          <w:sz w:val="28"/>
          <w:szCs w:val="28"/>
        </w:rPr>
        <w:tab/>
      </w:r>
      <w:r w:rsidRPr="00110DCD">
        <w:rPr>
          <w:sz w:val="28"/>
          <w:szCs w:val="28"/>
        </w:rPr>
        <w:tab/>
      </w:r>
      <w:r w:rsidRPr="00110DCD">
        <w:rPr>
          <w:sz w:val="28"/>
          <w:szCs w:val="28"/>
        </w:rPr>
        <w:tab/>
      </w:r>
      <w:r w:rsidRPr="00110DCD">
        <w:rPr>
          <w:sz w:val="28"/>
          <w:szCs w:val="28"/>
        </w:rPr>
        <w:tab/>
      </w:r>
      <w:r w:rsidRPr="00110DCD">
        <w:rPr>
          <w:sz w:val="28"/>
          <w:szCs w:val="28"/>
        </w:rPr>
        <w:tab/>
      </w:r>
      <w:r w:rsidRPr="00110DCD">
        <w:rPr>
          <w:sz w:val="28"/>
          <w:szCs w:val="28"/>
        </w:rPr>
        <w:tab/>
      </w:r>
      <w:r w:rsidRPr="00110DCD">
        <w:rPr>
          <w:sz w:val="28"/>
          <w:szCs w:val="28"/>
        </w:rPr>
        <w:tab/>
      </w:r>
      <w:r w:rsidR="00E37584">
        <w:rPr>
          <w:sz w:val="28"/>
          <w:szCs w:val="28"/>
        </w:rPr>
        <w:tab/>
      </w:r>
      <w:r w:rsidR="00891D44">
        <w:rPr>
          <w:sz w:val="28"/>
          <w:szCs w:val="28"/>
        </w:rPr>
        <w:t xml:space="preserve">     В.Галищук</w:t>
      </w:r>
    </w:p>
    <w:sectPr w:rsidR="00561BD3" w:rsidRPr="00110DCD" w:rsidSect="00891D44">
      <w:headerReference w:type="even" r:id="rId6"/>
      <w:headerReference w:type="default" r:id="rId7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5E0" w:rsidRDefault="004325E0">
      <w:r>
        <w:separator/>
      </w:r>
    </w:p>
  </w:endnote>
  <w:endnote w:type="continuationSeparator" w:id="0">
    <w:p w:rsidR="004325E0" w:rsidRDefault="00432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5E0" w:rsidRDefault="004325E0">
      <w:r>
        <w:separator/>
      </w:r>
    </w:p>
  </w:footnote>
  <w:footnote w:type="continuationSeparator" w:id="0">
    <w:p w:rsidR="004325E0" w:rsidRDefault="00432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DB4" w:rsidRDefault="00517DB4" w:rsidP="00517DB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517DB4" w:rsidRDefault="00517DB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DB4" w:rsidRDefault="00517DB4" w:rsidP="00517DB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60C7">
      <w:rPr>
        <w:rStyle w:val="a9"/>
        <w:noProof/>
      </w:rPr>
      <w:t>2</w:t>
    </w:r>
    <w:r>
      <w:rPr>
        <w:rStyle w:val="a9"/>
      </w:rPr>
      <w:fldChar w:fldCharType="end"/>
    </w:r>
  </w:p>
  <w:p w:rsidR="00517DB4" w:rsidRDefault="00517DB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085"/>
    <w:rsid w:val="000560C7"/>
    <w:rsid w:val="00110DCD"/>
    <w:rsid w:val="001338E2"/>
    <w:rsid w:val="001D5174"/>
    <w:rsid w:val="002773BB"/>
    <w:rsid w:val="004325E0"/>
    <w:rsid w:val="00517DB4"/>
    <w:rsid w:val="00561BD3"/>
    <w:rsid w:val="005E0085"/>
    <w:rsid w:val="00622D6B"/>
    <w:rsid w:val="00891D44"/>
    <w:rsid w:val="00933797"/>
    <w:rsid w:val="00A5374A"/>
    <w:rsid w:val="00CB20A1"/>
    <w:rsid w:val="00CB7E5C"/>
    <w:rsid w:val="00E04E2B"/>
    <w:rsid w:val="00E37584"/>
    <w:rsid w:val="00E66652"/>
    <w:rsid w:val="00F370F7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085"/>
    <w:rPr>
      <w:sz w:val="24"/>
      <w:szCs w:val="24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link w:val="a5"/>
    <w:semiHidden/>
    <w:rsid w:val="005E0085"/>
    <w:pPr>
      <w:ind w:firstLine="708"/>
      <w:jc w:val="both"/>
    </w:pPr>
    <w:rPr>
      <w:sz w:val="28"/>
    </w:rPr>
  </w:style>
  <w:style w:type="character" w:customStyle="1" w:styleId="a5">
    <w:name w:val="Основний текст з відступом Знак"/>
    <w:basedOn w:val="a0"/>
    <w:link w:val="a4"/>
    <w:semiHidden/>
    <w:rsid w:val="005E0085"/>
    <w:rPr>
      <w:sz w:val="28"/>
      <w:szCs w:val="24"/>
      <w:lang w:val="uk-UA" w:eastAsia="ru-RU" w:bidi="ar-SA"/>
    </w:rPr>
  </w:style>
  <w:style w:type="paragraph" w:styleId="2">
    <w:name w:val="Body Text Indent 2"/>
    <w:basedOn w:val="a"/>
    <w:link w:val="20"/>
    <w:semiHidden/>
    <w:rsid w:val="005E0085"/>
    <w:pPr>
      <w:spacing w:after="120"/>
      <w:ind w:firstLine="709"/>
      <w:jc w:val="both"/>
    </w:pPr>
    <w:rPr>
      <w:sz w:val="28"/>
      <w:szCs w:val="26"/>
    </w:rPr>
  </w:style>
  <w:style w:type="character" w:customStyle="1" w:styleId="20">
    <w:name w:val="Основний текст з відступом 2 Знак"/>
    <w:basedOn w:val="a0"/>
    <w:link w:val="2"/>
    <w:semiHidden/>
    <w:rsid w:val="005E0085"/>
    <w:rPr>
      <w:sz w:val="28"/>
      <w:szCs w:val="26"/>
      <w:lang w:val="uk-UA" w:eastAsia="ru-RU" w:bidi="ar-SA"/>
    </w:rPr>
  </w:style>
  <w:style w:type="paragraph" w:styleId="a6">
    <w:name w:val="Body Text"/>
    <w:basedOn w:val="a"/>
    <w:link w:val="a7"/>
    <w:unhideWhenUsed/>
    <w:rsid w:val="005E0085"/>
    <w:pPr>
      <w:spacing w:after="120"/>
    </w:pPr>
  </w:style>
  <w:style w:type="character" w:customStyle="1" w:styleId="a7">
    <w:name w:val="Основний текст Знак"/>
    <w:basedOn w:val="a0"/>
    <w:link w:val="a6"/>
    <w:rsid w:val="005E0085"/>
    <w:rPr>
      <w:sz w:val="24"/>
      <w:szCs w:val="24"/>
      <w:lang w:val="uk-UA" w:eastAsia="ru-RU" w:bidi="ar-SA"/>
    </w:rPr>
  </w:style>
  <w:style w:type="paragraph" w:styleId="a8">
    <w:name w:val="header"/>
    <w:basedOn w:val="a"/>
    <w:rsid w:val="005E008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E0085"/>
  </w:style>
  <w:style w:type="paragraph" w:styleId="21">
    <w:name w:val="Body Text 2"/>
    <w:basedOn w:val="a"/>
    <w:rsid w:val="005E0085"/>
    <w:pPr>
      <w:spacing w:after="120" w:line="480" w:lineRule="auto"/>
    </w:pPr>
  </w:style>
  <w:style w:type="paragraph" w:customStyle="1" w:styleId="a1">
    <w:name w:val="Знак"/>
    <w:basedOn w:val="a"/>
    <w:link w:val="a0"/>
    <w:rsid w:val="005E0085"/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rsid w:val="005E0085"/>
    <w:pPr>
      <w:spacing w:after="120"/>
    </w:pPr>
    <w:rPr>
      <w:sz w:val="16"/>
      <w:szCs w:val="16"/>
    </w:rPr>
  </w:style>
  <w:style w:type="paragraph" w:styleId="aa">
    <w:name w:val="Balloon Text"/>
    <w:basedOn w:val="a"/>
    <w:semiHidden/>
    <w:rsid w:val="00110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2650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2014-05-20T12:17:00Z</cp:lastPrinted>
  <dcterms:created xsi:type="dcterms:W3CDTF">2014-01-25T07:49:00Z</dcterms:created>
  <dcterms:modified xsi:type="dcterms:W3CDTF">2014-01-25T07:49:00Z</dcterms:modified>
</cp:coreProperties>
</file>