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AAD" w:rsidRDefault="00A5551F" w:rsidP="00E52AAD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19050" t="0" r="0" b="0"/>
            <wp:docPr id="2" name="Рисунок 1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2AAD" w:rsidRDefault="00E52AAD" w:rsidP="00E52A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E52AAD" w:rsidRDefault="00E52AAD" w:rsidP="00E52AA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</w:tblGrid>
      <w:tr w:rsidR="00E52AAD" w:rsidTr="00E52AAD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52AAD" w:rsidRDefault="00E52AAD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color w:val="000000"/>
                <w:sz w:val="28"/>
                <w:szCs w:val="28"/>
                <w:lang w:val="uk-UA"/>
              </w:rPr>
              <w:t>передачу в оренду земельної ділянки ТОВ “Укртауер”</w:t>
            </w:r>
          </w:p>
        </w:tc>
      </w:tr>
    </w:tbl>
    <w:p w:rsidR="00E52AAD" w:rsidRDefault="00E52AAD" w:rsidP="00E52AAD">
      <w:pPr>
        <w:jc w:val="both"/>
        <w:rPr>
          <w:sz w:val="22"/>
          <w:szCs w:val="20"/>
          <w:lang w:val="uk-UA"/>
        </w:rPr>
      </w:pPr>
    </w:p>
    <w:p w:rsidR="00E52AAD" w:rsidRDefault="00E52AAD" w:rsidP="00E52AAD">
      <w:pPr>
        <w:jc w:val="both"/>
        <w:rPr>
          <w:sz w:val="22"/>
          <w:szCs w:val="20"/>
          <w:lang w:val="uk-UA"/>
        </w:rPr>
      </w:pPr>
    </w:p>
    <w:p w:rsidR="00E52AAD" w:rsidRPr="00E52AAD" w:rsidRDefault="00E52AAD" w:rsidP="00E52AAD">
      <w:pPr>
        <w:shd w:val="clear" w:color="auto" w:fill="FFFFFF"/>
        <w:autoSpaceDE w:val="0"/>
        <w:autoSpaceDN w:val="0"/>
        <w:adjustRightInd w:val="0"/>
        <w:spacing w:after="10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 підставі статей 6, 21 Закону України “Про місцеві державні адміні</w:t>
      </w:r>
      <w:r>
        <w:rPr>
          <w:color w:val="000000"/>
          <w:sz w:val="28"/>
          <w:szCs w:val="28"/>
          <w:lang w:val="uk-UA"/>
        </w:rPr>
        <w:softHyphen/>
        <w:t>страції”, статей 17, 93, 122, 123, 124, 125, 126, 134 Земельного Кодексу Ук</w:t>
      </w:r>
      <w:r>
        <w:rPr>
          <w:color w:val="000000"/>
          <w:sz w:val="28"/>
          <w:szCs w:val="28"/>
          <w:lang w:val="uk-UA"/>
        </w:rPr>
        <w:softHyphen/>
        <w:t>раїни, статті 55 Закону України “Про землеустрій”, розглянувши клопотання ТОВ “Укртауер” від 20.12.2013 року №</w:t>
      </w:r>
      <w:r w:rsidR="00C1257B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74 та надану технічну документацію із землеустрою щодо встановлення (відновлення) меж земельної ділянки в натурі (на місцевості):</w:t>
      </w:r>
    </w:p>
    <w:p w:rsidR="00E52AAD" w:rsidRPr="00E52AAD" w:rsidRDefault="00E52AAD" w:rsidP="00E52AAD">
      <w:pPr>
        <w:shd w:val="clear" w:color="auto" w:fill="FFFFFF"/>
        <w:autoSpaceDE w:val="0"/>
        <w:autoSpaceDN w:val="0"/>
        <w:adjustRightInd w:val="0"/>
        <w:spacing w:after="10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1.</w:t>
      </w:r>
      <w:r w:rsidR="00C1257B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Затвердити технічну документацію із землеустрою щодо встановлення (відновлення) меж земельної ділянки в натурі (на місцевості) для розміщення та експлуатації об</w:t>
      </w:r>
      <w:r w:rsidR="00C1257B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єкта телекомунікаційної інфраструктури</w:t>
      </w:r>
      <w:r w:rsidR="00C1257B" w:rsidRPr="00C1257B">
        <w:rPr>
          <w:color w:val="000000"/>
          <w:sz w:val="28"/>
          <w:szCs w:val="28"/>
          <w:lang w:val="uk-UA"/>
        </w:rPr>
        <w:t xml:space="preserve"> </w:t>
      </w:r>
      <w:r w:rsidR="00C1257B">
        <w:rPr>
          <w:color w:val="000000"/>
          <w:sz w:val="28"/>
          <w:szCs w:val="28"/>
          <w:lang w:val="uk-UA"/>
        </w:rPr>
        <w:t xml:space="preserve">ТОВ “Укртауер”, що знаходиться за межами населених пунктів на </w:t>
      </w:r>
      <w:r>
        <w:rPr>
          <w:color w:val="000000"/>
          <w:sz w:val="28"/>
          <w:szCs w:val="28"/>
          <w:lang w:val="uk-UA"/>
        </w:rPr>
        <w:t>територ</w:t>
      </w:r>
      <w:r w:rsidR="00C1257B">
        <w:rPr>
          <w:color w:val="000000"/>
          <w:sz w:val="28"/>
          <w:szCs w:val="28"/>
          <w:lang w:val="uk-UA"/>
        </w:rPr>
        <w:t xml:space="preserve">ії Шпичинецької сільської </w:t>
      </w:r>
      <w:r>
        <w:rPr>
          <w:color w:val="000000"/>
          <w:sz w:val="28"/>
          <w:szCs w:val="28"/>
          <w:lang w:val="uk-UA"/>
        </w:rPr>
        <w:t>ради Хмельницького району</w:t>
      </w:r>
      <w:r w:rsidR="00661F2F">
        <w:rPr>
          <w:color w:val="000000"/>
          <w:sz w:val="28"/>
          <w:szCs w:val="28"/>
          <w:lang w:val="uk-UA"/>
        </w:rPr>
        <w:t>.</w:t>
      </w:r>
    </w:p>
    <w:p w:rsidR="00E52AAD" w:rsidRPr="00E52AAD" w:rsidRDefault="00E52AAD" w:rsidP="00E52AAD">
      <w:pPr>
        <w:shd w:val="clear" w:color="auto" w:fill="FFFFFF"/>
        <w:autoSpaceDE w:val="0"/>
        <w:autoSpaceDN w:val="0"/>
        <w:adjustRightInd w:val="0"/>
        <w:spacing w:after="100"/>
        <w:ind w:firstLine="709"/>
        <w:jc w:val="both"/>
        <w:rPr>
          <w:lang w:val="uk-UA"/>
        </w:rPr>
      </w:pPr>
      <w:r w:rsidRPr="00C1257B">
        <w:rPr>
          <w:color w:val="000000"/>
          <w:spacing w:val="-6"/>
          <w:sz w:val="28"/>
          <w:szCs w:val="28"/>
          <w:lang w:val="uk-UA"/>
        </w:rPr>
        <w:t>2.</w:t>
      </w:r>
      <w:r w:rsidR="00C1257B" w:rsidRPr="00C1257B">
        <w:rPr>
          <w:color w:val="000000"/>
          <w:spacing w:val="-6"/>
          <w:sz w:val="28"/>
          <w:szCs w:val="28"/>
          <w:lang w:val="uk-UA"/>
        </w:rPr>
        <w:t> </w:t>
      </w:r>
      <w:r w:rsidRPr="00C1257B">
        <w:rPr>
          <w:color w:val="000000"/>
          <w:spacing w:val="-6"/>
          <w:sz w:val="28"/>
          <w:szCs w:val="28"/>
          <w:lang w:val="uk-UA"/>
        </w:rPr>
        <w:t>Надати в оренду товариств</w:t>
      </w:r>
      <w:r w:rsidR="00C1257B" w:rsidRPr="00C1257B">
        <w:rPr>
          <w:color w:val="000000"/>
          <w:spacing w:val="-6"/>
          <w:sz w:val="28"/>
          <w:szCs w:val="28"/>
          <w:lang w:val="uk-UA"/>
        </w:rPr>
        <w:t>у з обмеженою відповідальністю “</w:t>
      </w:r>
      <w:r w:rsidRPr="00C1257B">
        <w:rPr>
          <w:color w:val="000000"/>
          <w:spacing w:val="-6"/>
          <w:sz w:val="28"/>
          <w:szCs w:val="28"/>
          <w:lang w:val="uk-UA"/>
        </w:rPr>
        <w:t>Укртауер</w:t>
      </w:r>
      <w:r w:rsidR="00C1257B" w:rsidRPr="00C1257B">
        <w:rPr>
          <w:color w:val="000000"/>
          <w:spacing w:val="-6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 xml:space="preserve"> </w:t>
      </w:r>
      <w:r w:rsidRPr="00C1257B">
        <w:rPr>
          <w:color w:val="000000"/>
          <w:spacing w:val="-4"/>
          <w:sz w:val="28"/>
          <w:szCs w:val="28"/>
          <w:lang w:val="uk-UA"/>
        </w:rPr>
        <w:t>земельну ділянку площею 0,0200 га, кадастровий номер 68235089800:02:012:0001</w:t>
      </w:r>
      <w:r>
        <w:rPr>
          <w:color w:val="000000"/>
          <w:sz w:val="28"/>
          <w:szCs w:val="28"/>
          <w:lang w:val="uk-UA"/>
        </w:rPr>
        <w:t xml:space="preserve"> (землі промисловості, транспорту, зв</w:t>
      </w:r>
      <w:r w:rsidR="00C1257B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язку, енергетики, оборони та іншого призначення) для розміщення та експлуатації об</w:t>
      </w:r>
      <w:r w:rsidR="00C1257B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 xml:space="preserve">єктів і споруд телекомунікації терміном на 49 років, що знаходиться за межами населених пунктів на </w:t>
      </w:r>
      <w:r w:rsidRPr="00884744">
        <w:rPr>
          <w:color w:val="000000"/>
          <w:spacing w:val="-4"/>
          <w:sz w:val="28"/>
          <w:szCs w:val="28"/>
          <w:lang w:val="uk-UA"/>
        </w:rPr>
        <w:t>тери</w:t>
      </w:r>
      <w:r w:rsidR="00C1257B" w:rsidRPr="00884744">
        <w:rPr>
          <w:color w:val="000000"/>
          <w:spacing w:val="-4"/>
          <w:sz w:val="28"/>
          <w:szCs w:val="28"/>
          <w:lang w:val="uk-UA"/>
        </w:rPr>
        <w:softHyphen/>
      </w:r>
      <w:r w:rsidRPr="00884744">
        <w:rPr>
          <w:color w:val="000000"/>
          <w:spacing w:val="-4"/>
          <w:sz w:val="28"/>
          <w:szCs w:val="28"/>
          <w:lang w:val="uk-UA"/>
        </w:rPr>
        <w:t>торії Шпичинецької сільської ради Хмельницького району</w:t>
      </w:r>
      <w:r w:rsidR="00661F2F">
        <w:rPr>
          <w:color w:val="000000"/>
          <w:spacing w:val="-4"/>
          <w:sz w:val="28"/>
          <w:szCs w:val="28"/>
          <w:lang w:val="uk-UA"/>
        </w:rPr>
        <w:t>.</w:t>
      </w:r>
    </w:p>
    <w:p w:rsidR="00E52AAD" w:rsidRPr="00E52AAD" w:rsidRDefault="00E52AAD" w:rsidP="00E52AAD">
      <w:pPr>
        <w:shd w:val="clear" w:color="auto" w:fill="FFFFFF"/>
        <w:autoSpaceDE w:val="0"/>
        <w:autoSpaceDN w:val="0"/>
        <w:adjustRightInd w:val="0"/>
        <w:spacing w:after="10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3.</w:t>
      </w:r>
      <w:r w:rsidR="00C1257B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>Хмельницькій районній державній адміністрації укласти договір орен</w:t>
      </w:r>
      <w:r w:rsidR="00C1257B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 xml:space="preserve">ди вказаної земельної ділянки на умовах, визначених </w:t>
      </w:r>
      <w:r w:rsidR="00C1257B">
        <w:rPr>
          <w:color w:val="000000"/>
          <w:sz w:val="28"/>
          <w:szCs w:val="28"/>
          <w:lang w:val="uk-UA"/>
        </w:rPr>
        <w:t xml:space="preserve">цим </w:t>
      </w:r>
      <w:r>
        <w:rPr>
          <w:color w:val="000000"/>
          <w:sz w:val="28"/>
          <w:szCs w:val="28"/>
          <w:lang w:val="uk-UA"/>
        </w:rPr>
        <w:t xml:space="preserve">розпорядженням, встановивши орендну плату у розмірі, передбаченому Податковим кодексом України та Законом України </w:t>
      </w:r>
      <w:r w:rsidR="00C1257B">
        <w:rPr>
          <w:color w:val="000000"/>
          <w:sz w:val="28"/>
          <w:szCs w:val="28"/>
          <w:lang w:val="uk-UA"/>
        </w:rPr>
        <w:t>“</w:t>
      </w:r>
      <w:r>
        <w:rPr>
          <w:color w:val="000000"/>
          <w:sz w:val="28"/>
          <w:szCs w:val="28"/>
          <w:lang w:val="uk-UA"/>
        </w:rPr>
        <w:t>Про оренду землі</w:t>
      </w:r>
      <w:r w:rsidR="00C1257B">
        <w:rPr>
          <w:color w:val="000000"/>
          <w:sz w:val="28"/>
          <w:szCs w:val="28"/>
          <w:lang w:val="uk-UA"/>
        </w:rPr>
        <w:t>”</w:t>
      </w:r>
      <w:r>
        <w:rPr>
          <w:color w:val="000000"/>
          <w:sz w:val="28"/>
          <w:szCs w:val="28"/>
          <w:lang w:val="uk-UA"/>
        </w:rPr>
        <w:t>.</w:t>
      </w:r>
    </w:p>
    <w:p w:rsidR="00E52AAD" w:rsidRPr="00C1257B" w:rsidRDefault="00E52AAD" w:rsidP="00E52AAD">
      <w:pPr>
        <w:shd w:val="clear" w:color="auto" w:fill="FFFFFF"/>
        <w:autoSpaceDE w:val="0"/>
        <w:autoSpaceDN w:val="0"/>
        <w:adjustRightInd w:val="0"/>
        <w:spacing w:after="100"/>
        <w:ind w:firstLine="709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4.</w:t>
      </w:r>
      <w:r w:rsidR="00C1257B">
        <w:rPr>
          <w:color w:val="000000"/>
          <w:sz w:val="28"/>
          <w:szCs w:val="28"/>
          <w:lang w:val="uk-UA"/>
        </w:rPr>
        <w:t>  </w:t>
      </w:r>
      <w:r>
        <w:rPr>
          <w:color w:val="000000"/>
          <w:sz w:val="28"/>
          <w:szCs w:val="28"/>
          <w:lang w:val="uk-UA"/>
        </w:rPr>
        <w:t>Товариств</w:t>
      </w:r>
      <w:r w:rsidR="00C1257B">
        <w:rPr>
          <w:color w:val="000000"/>
          <w:sz w:val="28"/>
          <w:szCs w:val="28"/>
          <w:lang w:val="uk-UA"/>
        </w:rPr>
        <w:t xml:space="preserve">у з обмеженою відповідальністю </w:t>
      </w:r>
      <w:r w:rsidR="00C1257B" w:rsidRPr="00C1257B">
        <w:rPr>
          <w:color w:val="000000"/>
          <w:spacing w:val="-6"/>
          <w:sz w:val="28"/>
          <w:szCs w:val="28"/>
          <w:lang w:val="uk-UA"/>
        </w:rPr>
        <w:t>“Укртауер”</w:t>
      </w:r>
      <w:r w:rsidR="00C1257B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забезпечити в установленому порядку реєстрацію права оренди земельно</w:t>
      </w:r>
      <w:r w:rsidR="00661F2F">
        <w:rPr>
          <w:color w:val="000000"/>
          <w:sz w:val="28"/>
          <w:szCs w:val="28"/>
          <w:lang w:val="uk-UA"/>
        </w:rPr>
        <w:t>ї д</w:t>
      </w:r>
      <w:r>
        <w:rPr>
          <w:color w:val="000000"/>
          <w:sz w:val="28"/>
          <w:szCs w:val="28"/>
          <w:lang w:val="uk-UA"/>
        </w:rPr>
        <w:t>ілянк</w:t>
      </w:r>
      <w:r w:rsidR="00661F2F">
        <w:rPr>
          <w:color w:val="000000"/>
          <w:sz w:val="28"/>
          <w:szCs w:val="28"/>
          <w:lang w:val="uk-UA"/>
        </w:rPr>
        <w:t>и</w:t>
      </w:r>
      <w:r w:rsidR="00C1257B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зазна</w:t>
      </w:r>
      <w:r w:rsidR="00C1257B">
        <w:rPr>
          <w:color w:val="000000"/>
          <w:sz w:val="28"/>
          <w:szCs w:val="28"/>
          <w:lang w:val="uk-UA"/>
        </w:rPr>
        <w:softHyphen/>
      </w:r>
      <w:r>
        <w:rPr>
          <w:color w:val="000000"/>
          <w:sz w:val="28"/>
          <w:szCs w:val="28"/>
          <w:lang w:val="uk-UA"/>
        </w:rPr>
        <w:t>чено</w:t>
      </w:r>
      <w:r w:rsidR="00661F2F">
        <w:rPr>
          <w:color w:val="000000"/>
          <w:sz w:val="28"/>
          <w:szCs w:val="28"/>
          <w:lang w:val="uk-UA"/>
        </w:rPr>
        <w:t>ї</w:t>
      </w:r>
      <w:r>
        <w:rPr>
          <w:color w:val="000000"/>
          <w:sz w:val="28"/>
          <w:szCs w:val="28"/>
          <w:lang w:val="uk-UA"/>
        </w:rPr>
        <w:t xml:space="preserve"> </w:t>
      </w:r>
      <w:r w:rsidR="00C1257B">
        <w:rPr>
          <w:color w:val="000000"/>
          <w:sz w:val="28"/>
          <w:szCs w:val="28"/>
          <w:lang w:val="uk-UA"/>
        </w:rPr>
        <w:t>у</w:t>
      </w:r>
      <w:r>
        <w:rPr>
          <w:color w:val="000000"/>
          <w:sz w:val="28"/>
          <w:szCs w:val="28"/>
          <w:lang w:val="uk-UA"/>
        </w:rPr>
        <w:t xml:space="preserve"> п.2 цього розпорядження.</w:t>
      </w:r>
    </w:p>
    <w:p w:rsidR="00E52AAD" w:rsidRDefault="00E52AAD" w:rsidP="00C1257B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  <w:lang w:val="uk-UA"/>
        </w:rPr>
        <w:t>5.</w:t>
      </w:r>
      <w:r w:rsidR="00C1257B">
        <w:rPr>
          <w:color w:val="000000"/>
          <w:sz w:val="28"/>
          <w:szCs w:val="28"/>
          <w:lang w:val="uk-UA"/>
        </w:rPr>
        <w:t> </w:t>
      </w:r>
      <w:r>
        <w:rPr>
          <w:color w:val="000000"/>
          <w:sz w:val="28"/>
          <w:szCs w:val="28"/>
          <w:lang w:val="uk-UA"/>
        </w:rPr>
        <w:t xml:space="preserve">Контроль за виконанням </w:t>
      </w:r>
      <w:r w:rsidR="00C1257B">
        <w:rPr>
          <w:color w:val="000000"/>
          <w:sz w:val="28"/>
          <w:szCs w:val="28"/>
          <w:lang w:val="uk-UA"/>
        </w:rPr>
        <w:t xml:space="preserve">цього </w:t>
      </w:r>
      <w:r>
        <w:rPr>
          <w:color w:val="000000"/>
          <w:sz w:val="28"/>
          <w:szCs w:val="28"/>
          <w:lang w:val="uk-UA"/>
        </w:rPr>
        <w:t>розпорядження покласти на заступника голови облдержадміністрації В.Галищука.</w:t>
      </w:r>
    </w:p>
    <w:p w:rsidR="00C1257B" w:rsidRPr="00884744" w:rsidRDefault="00C1257B" w:rsidP="00C1257B">
      <w:pPr>
        <w:jc w:val="both"/>
        <w:rPr>
          <w:color w:val="000000"/>
          <w:sz w:val="42"/>
          <w:szCs w:val="28"/>
          <w:lang w:val="uk-UA"/>
        </w:rPr>
      </w:pPr>
    </w:p>
    <w:p w:rsidR="00884744" w:rsidRPr="00920316" w:rsidRDefault="00E52AAD" w:rsidP="00920316">
      <w:pPr>
        <w:jc w:val="both"/>
        <w:rPr>
          <w:sz w:val="30"/>
          <w:lang w:val="uk-UA"/>
        </w:rPr>
      </w:pPr>
      <w:r w:rsidRPr="00920316">
        <w:rPr>
          <w:sz w:val="28"/>
          <w:lang w:val="uk-UA"/>
        </w:rPr>
        <w:t>Голова адміністрації</w:t>
      </w:r>
      <w:r w:rsidR="00C1257B" w:rsidRPr="00920316">
        <w:rPr>
          <w:rFonts w:ascii="Arial" w:hAnsi="Arial" w:cs="Arial"/>
          <w:sz w:val="28"/>
          <w:lang w:val="uk-UA"/>
        </w:rPr>
        <w:t xml:space="preserve"> </w:t>
      </w:r>
      <w:r w:rsidR="00C1257B" w:rsidRPr="00920316">
        <w:rPr>
          <w:rFonts w:ascii="Arial" w:hAnsi="Arial" w:cs="Arial"/>
          <w:sz w:val="28"/>
          <w:lang w:val="uk-UA"/>
        </w:rPr>
        <w:tab/>
      </w:r>
      <w:r w:rsidR="00C1257B" w:rsidRPr="00920316">
        <w:rPr>
          <w:rFonts w:ascii="Arial" w:hAnsi="Arial" w:cs="Arial"/>
          <w:sz w:val="28"/>
          <w:lang w:val="uk-UA"/>
        </w:rPr>
        <w:tab/>
      </w:r>
      <w:r w:rsidR="00C1257B" w:rsidRPr="00920316">
        <w:rPr>
          <w:rFonts w:ascii="Arial" w:hAnsi="Arial" w:cs="Arial"/>
          <w:sz w:val="28"/>
          <w:lang w:val="uk-UA"/>
        </w:rPr>
        <w:tab/>
      </w:r>
      <w:r w:rsidR="00C1257B" w:rsidRPr="00920316">
        <w:rPr>
          <w:rFonts w:ascii="Arial" w:hAnsi="Arial" w:cs="Arial"/>
          <w:sz w:val="28"/>
          <w:lang w:val="uk-UA"/>
        </w:rPr>
        <w:tab/>
      </w:r>
      <w:r w:rsidR="00C1257B" w:rsidRPr="00920316">
        <w:rPr>
          <w:rFonts w:ascii="Arial" w:hAnsi="Arial" w:cs="Arial"/>
          <w:sz w:val="28"/>
          <w:lang w:val="uk-UA"/>
        </w:rPr>
        <w:tab/>
      </w:r>
      <w:r w:rsidR="00C1257B" w:rsidRPr="00920316">
        <w:rPr>
          <w:rFonts w:ascii="Arial" w:hAnsi="Arial" w:cs="Arial"/>
          <w:sz w:val="28"/>
          <w:lang w:val="uk-UA"/>
        </w:rPr>
        <w:tab/>
      </w:r>
      <w:r w:rsidR="00C1257B" w:rsidRPr="00920316">
        <w:rPr>
          <w:rFonts w:ascii="Arial" w:hAnsi="Arial" w:cs="Arial"/>
          <w:sz w:val="28"/>
          <w:lang w:val="uk-UA"/>
        </w:rPr>
        <w:tab/>
      </w:r>
      <w:r w:rsidR="00C1257B" w:rsidRPr="00920316">
        <w:rPr>
          <w:rFonts w:ascii="Arial" w:hAnsi="Arial" w:cs="Arial"/>
          <w:sz w:val="28"/>
          <w:lang w:val="uk-UA"/>
        </w:rPr>
        <w:tab/>
      </w:r>
      <w:r w:rsidR="00C1257B" w:rsidRPr="00920316">
        <w:rPr>
          <w:rFonts w:ascii="Arial" w:hAnsi="Arial" w:cs="Arial"/>
          <w:sz w:val="28"/>
          <w:lang w:val="uk-UA"/>
        </w:rPr>
        <w:tab/>
      </w:r>
      <w:r w:rsidR="00C1257B" w:rsidRPr="00920316">
        <w:rPr>
          <w:sz w:val="28"/>
          <w:lang w:val="uk-UA"/>
        </w:rPr>
        <w:t>В.</w:t>
      </w:r>
      <w:r w:rsidRPr="00920316">
        <w:rPr>
          <w:sz w:val="28"/>
          <w:lang w:val="uk-UA"/>
        </w:rPr>
        <w:t>Ядуха</w:t>
      </w:r>
    </w:p>
    <w:sectPr w:rsidR="00884744" w:rsidRPr="00920316" w:rsidSect="00920316">
      <w:pgSz w:w="11906" w:h="16838" w:code="9"/>
      <w:pgMar w:top="567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52AAD"/>
    <w:rsid w:val="003E5737"/>
    <w:rsid w:val="004812C5"/>
    <w:rsid w:val="00661F2F"/>
    <w:rsid w:val="00751770"/>
    <w:rsid w:val="00884744"/>
    <w:rsid w:val="00920316"/>
    <w:rsid w:val="00A177FA"/>
    <w:rsid w:val="00A5551F"/>
    <w:rsid w:val="00A607A6"/>
    <w:rsid w:val="00C1257B"/>
    <w:rsid w:val="00C5414A"/>
    <w:rsid w:val="00D1026F"/>
    <w:rsid w:val="00D96B7C"/>
    <w:rsid w:val="00E52AAD"/>
    <w:rsid w:val="00E73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52AAD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61F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передачу в оренду земельної ділянки ТОВ “Укртауер”</vt:lpstr>
    </vt:vector>
  </TitlesOfParts>
  <Company/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передачу в оренду земельної ділянки ТОВ “Укртауер”</dc:title>
  <dc:creator>Andrianova</dc:creator>
  <cp:lastModifiedBy>babayota</cp:lastModifiedBy>
  <cp:revision>3</cp:revision>
  <cp:lastPrinted>2014-01-27T12:29:00Z</cp:lastPrinted>
  <dcterms:created xsi:type="dcterms:W3CDTF">2014-02-06T07:26:00Z</dcterms:created>
  <dcterms:modified xsi:type="dcterms:W3CDTF">2014-02-06T07:42:00Z</dcterms:modified>
</cp:coreProperties>
</file>