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97" w:rsidRDefault="00D27E52" w:rsidP="008F1797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797" w:rsidRDefault="008F1797" w:rsidP="008F179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F1797" w:rsidRDefault="008F1797" w:rsidP="008F179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F1797" w:rsidRDefault="008F1797" w:rsidP="008F179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</w:tblGrid>
      <w:tr w:rsidR="008F1797" w:rsidTr="00165117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F1797" w:rsidRDefault="008F179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165117">
              <w:rPr>
                <w:color w:val="000000"/>
                <w:sz w:val="28"/>
                <w:szCs w:val="28"/>
                <w:lang w:val="uk-UA"/>
              </w:rPr>
              <w:t>заміну сторін договорів оренди земельних ділянок ТОВ “Славута-Фарм” на ТОВ “НВК “ЕКОФАРМ”</w:t>
            </w:r>
          </w:p>
        </w:tc>
      </w:tr>
    </w:tbl>
    <w:p w:rsidR="008F1797" w:rsidRDefault="008F1797" w:rsidP="008F1797">
      <w:pPr>
        <w:jc w:val="both"/>
        <w:rPr>
          <w:sz w:val="28"/>
          <w:szCs w:val="20"/>
          <w:lang w:val="uk-UA"/>
        </w:rPr>
      </w:pPr>
    </w:p>
    <w:p w:rsidR="008F1797" w:rsidRDefault="008F1797" w:rsidP="008F1797">
      <w:pPr>
        <w:jc w:val="both"/>
        <w:rPr>
          <w:sz w:val="28"/>
          <w:szCs w:val="20"/>
          <w:lang w:val="uk-UA"/>
        </w:rPr>
      </w:pPr>
    </w:p>
    <w:p w:rsidR="00165117" w:rsidRPr="00165117" w:rsidRDefault="00165117" w:rsidP="0016511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На підставі статей 6, 21 Закону України “Про місцеві державні адміні</w:t>
      </w:r>
      <w:r w:rsidRPr="00165117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страції”, статей 17, 93, 122, 124 Земельного Кодексу України, частин 1, 3 статті 59 Господарського кодексу України, статті 32 Закону України “Про оренду землі”, розглянувши клопотання ТОВ “НВК “ЕКОФАРМ” від 19.12.2013 року з додатками:</w:t>
      </w:r>
    </w:p>
    <w:p w:rsidR="00165117" w:rsidRPr="00165117" w:rsidRDefault="00165117" w:rsidP="0016511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1. Уповноважити Славутську районну державну адміністрацію на укла</w:t>
      </w:r>
      <w:r>
        <w:rPr>
          <w:color w:val="000000"/>
          <w:sz w:val="28"/>
          <w:szCs w:val="28"/>
          <w:lang w:val="uk-UA"/>
        </w:rPr>
        <w:softHyphen/>
        <w:t>дення договорів про заміну орендаря товариства з обмеженою відповідаль</w:t>
      </w:r>
      <w:r>
        <w:rPr>
          <w:color w:val="000000"/>
          <w:sz w:val="28"/>
          <w:szCs w:val="28"/>
          <w:lang w:val="uk-UA"/>
        </w:rPr>
        <w:softHyphen/>
        <w:t>ністю “Славута-Фарм” на товариство з обмеженою відповідальністю “НАУКОВО-ВИРОБНИЧА КОМПАНІЯ “ЕКОФАРМ” у договорах оренди зе</w:t>
      </w:r>
      <w:r>
        <w:rPr>
          <w:color w:val="000000"/>
          <w:sz w:val="28"/>
          <w:szCs w:val="28"/>
          <w:lang w:val="uk-UA"/>
        </w:rPr>
        <w:softHyphen/>
        <w:t>мельних ділянок, укладених Славутською районною державною адміністра</w:t>
      </w:r>
      <w:r>
        <w:rPr>
          <w:color w:val="000000"/>
          <w:sz w:val="28"/>
          <w:szCs w:val="28"/>
          <w:lang w:val="uk-UA"/>
        </w:rPr>
        <w:softHyphen/>
        <w:t xml:space="preserve">цією 10.04.2009 року, які зареєстровано у Славутському РВ ХРФ ДП “Центр ДЗК” 22.05.2009 року за </w:t>
      </w:r>
      <w:r w:rsidR="00B70DE8">
        <w:rPr>
          <w:color w:val="000000"/>
          <w:sz w:val="28"/>
          <w:szCs w:val="28"/>
          <w:lang w:val="uk-UA"/>
        </w:rPr>
        <w:t xml:space="preserve">номерами </w:t>
      </w:r>
      <w:r>
        <w:rPr>
          <w:color w:val="000000"/>
          <w:sz w:val="28"/>
          <w:szCs w:val="28"/>
          <w:lang w:val="uk-UA"/>
        </w:rPr>
        <w:t>040976000027 та 040976000029, згідно з чинним законодавством.</w:t>
      </w:r>
    </w:p>
    <w:p w:rsidR="00165117" w:rsidRDefault="00165117" w:rsidP="0016511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>
        <w:rPr>
          <w:color w:val="000000"/>
          <w:sz w:val="28"/>
          <w:szCs w:val="28"/>
          <w:lang w:val="uk-UA"/>
        </w:rPr>
        <w:t>2. ТОВ “НВК “ЕКОФАРМ” забезпечити в установленому порядку реє</w:t>
      </w:r>
      <w:r>
        <w:rPr>
          <w:color w:val="000000"/>
          <w:sz w:val="28"/>
          <w:szCs w:val="28"/>
          <w:lang w:val="uk-UA"/>
        </w:rPr>
        <w:softHyphen/>
        <w:t>страцію договорів про заміну сторін</w:t>
      </w:r>
      <w:r w:rsidR="00B70DE8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зазначених у пункті 1 цього розпо</w:t>
      </w:r>
      <w:r>
        <w:rPr>
          <w:color w:val="000000"/>
          <w:sz w:val="28"/>
          <w:szCs w:val="28"/>
          <w:lang w:val="uk-UA"/>
        </w:rPr>
        <w:softHyphen/>
        <w:t>ряд</w:t>
      </w:r>
      <w:r>
        <w:rPr>
          <w:color w:val="000000"/>
          <w:sz w:val="28"/>
          <w:szCs w:val="28"/>
          <w:lang w:val="uk-UA"/>
        </w:rPr>
        <w:softHyphen/>
        <w:t>ження.</w:t>
      </w:r>
    </w:p>
    <w:p w:rsidR="00165117" w:rsidRDefault="00165117" w:rsidP="0016511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В.Галищука.</w:t>
      </w:r>
    </w:p>
    <w:p w:rsidR="00165117" w:rsidRDefault="00165117" w:rsidP="00165117">
      <w:pPr>
        <w:rPr>
          <w:color w:val="000000"/>
          <w:sz w:val="28"/>
          <w:szCs w:val="28"/>
          <w:lang w:val="uk-UA"/>
        </w:rPr>
      </w:pPr>
    </w:p>
    <w:p w:rsidR="00165117" w:rsidRDefault="00165117" w:rsidP="00165117">
      <w:pPr>
        <w:rPr>
          <w:color w:val="000000"/>
          <w:sz w:val="28"/>
          <w:szCs w:val="28"/>
          <w:lang w:val="uk-UA"/>
        </w:rPr>
      </w:pPr>
    </w:p>
    <w:p w:rsidR="00E73DE3" w:rsidRDefault="00165117" w:rsidP="0016511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В.Ядуха</w:t>
      </w:r>
    </w:p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62F80"/>
    <w:rsid w:val="00062F80"/>
    <w:rsid w:val="001367CA"/>
    <w:rsid w:val="00165117"/>
    <w:rsid w:val="0019150D"/>
    <w:rsid w:val="003E5737"/>
    <w:rsid w:val="00456361"/>
    <w:rsid w:val="004812C5"/>
    <w:rsid w:val="00751770"/>
    <w:rsid w:val="008F1797"/>
    <w:rsid w:val="00A177FA"/>
    <w:rsid w:val="00A607A6"/>
    <w:rsid w:val="00AE582D"/>
    <w:rsid w:val="00B70DE8"/>
    <w:rsid w:val="00C5414A"/>
    <w:rsid w:val="00D27E52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79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2014-01-27T12:18:00Z</cp:lastPrinted>
  <dcterms:created xsi:type="dcterms:W3CDTF">2014-02-06T07:26:00Z</dcterms:created>
  <dcterms:modified xsi:type="dcterms:W3CDTF">2014-02-06T07:45:00Z</dcterms:modified>
</cp:coreProperties>
</file>