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2C6185" w:rsidRPr="000F57FC" w:rsidTr="002C6185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C6185" w:rsidRPr="000F57FC" w:rsidRDefault="002C6185" w:rsidP="002C6185">
            <w:pPr>
              <w:pStyle w:val="Heading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F57FC">
              <w:rPr>
                <w:sz w:val="28"/>
                <w:szCs w:val="28"/>
              </w:rPr>
              <w:t>Додаток</w:t>
            </w:r>
          </w:p>
          <w:p w:rsidR="002C6185" w:rsidRPr="000F57FC" w:rsidRDefault="002C6185" w:rsidP="002C6185">
            <w:pPr>
              <w:pStyle w:val="BodyText"/>
              <w:jc w:val="left"/>
              <w:rPr>
                <w:b w:val="0"/>
                <w:bCs/>
                <w:szCs w:val="28"/>
              </w:rPr>
            </w:pPr>
            <w:r w:rsidRPr="000F57FC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2C6185" w:rsidRPr="000F57FC" w:rsidRDefault="008F6B1C" w:rsidP="002C6185">
            <w:pPr>
              <w:pStyle w:val="21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31.01.</w:t>
            </w:r>
            <w:r w:rsidR="002C6185" w:rsidRPr="000F5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2014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32/2014-р</w:t>
            </w:r>
          </w:p>
        </w:tc>
      </w:tr>
    </w:tbl>
    <w:p w:rsidR="002C6185" w:rsidRPr="000F57FC" w:rsidRDefault="002C6185" w:rsidP="002C6185"/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  <w:jc w:val="center"/>
        <w:rPr>
          <w:b/>
          <w:lang w:val="ru-RU"/>
        </w:rPr>
      </w:pPr>
      <w:r w:rsidRPr="002C6185">
        <w:rPr>
          <w:b/>
          <w:color w:val="000000"/>
        </w:rPr>
        <w:t>П Е Р Е Л І К</w:t>
      </w:r>
    </w:p>
    <w:p w:rsidR="002C6185" w:rsidRDefault="002C6185" w:rsidP="002C618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C6185">
        <w:rPr>
          <w:color w:val="000000"/>
        </w:rPr>
        <w:t xml:space="preserve">земельних ділянок, які надаються в постійне користування Службі автомобільних доріг у Хмельницькій області у смугах відведення </w:t>
      </w:r>
    </w:p>
    <w:p w:rsidR="002C6185" w:rsidRDefault="002C6185" w:rsidP="002C618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C6185">
        <w:rPr>
          <w:color w:val="000000"/>
        </w:rPr>
        <w:t xml:space="preserve">автодоріг державного значення Т-23-08 Гуків – </w:t>
      </w:r>
      <w:proofErr w:type="spellStart"/>
      <w:r w:rsidRPr="002C6185">
        <w:rPr>
          <w:color w:val="000000"/>
        </w:rPr>
        <w:t>Дунаївці</w:t>
      </w:r>
      <w:proofErr w:type="spellEnd"/>
      <w:r w:rsidRPr="002C6185">
        <w:rPr>
          <w:color w:val="000000"/>
        </w:rPr>
        <w:t xml:space="preserve"> – Могилів-Подільський, Т-23-12 </w:t>
      </w:r>
      <w:proofErr w:type="spellStart"/>
      <w:r w:rsidRPr="002C6185">
        <w:rPr>
          <w:color w:val="000000"/>
        </w:rPr>
        <w:t>Гусятин</w:t>
      </w:r>
      <w:proofErr w:type="spellEnd"/>
      <w:r w:rsidRPr="002C6185">
        <w:rPr>
          <w:color w:val="000000"/>
        </w:rPr>
        <w:t xml:space="preserve"> – Городок,</w:t>
      </w:r>
      <w:r>
        <w:rPr>
          <w:color w:val="000000"/>
        </w:rPr>
        <w:t xml:space="preserve"> </w:t>
      </w:r>
      <w:r w:rsidRPr="002C6185">
        <w:rPr>
          <w:color w:val="000000"/>
        </w:rPr>
        <w:t>Т-23-21 Ярмолинці – Кам’янець-Подільський, що розташовані за межами населених пунктів на території Чемеровецького району Хмельницької області</w:t>
      </w:r>
    </w:p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  <w:jc w:val="center"/>
        <w:rPr>
          <w:sz w:val="12"/>
        </w:rPr>
      </w:pP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3292"/>
        <w:gridCol w:w="2568"/>
      </w:tblGrid>
      <w:tr w:rsidR="002C6185" w:rsidRPr="002C6185" w:rsidTr="002C618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185" w:rsidRP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6185">
              <w:rPr>
                <w:b/>
                <w:color w:val="000000"/>
                <w:sz w:val="20"/>
                <w:szCs w:val="20"/>
              </w:rPr>
              <w:t>Назва селищної/сільської ради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185" w:rsidRP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6185">
              <w:rPr>
                <w:b/>
                <w:bCs/>
                <w:color w:val="000000"/>
                <w:sz w:val="20"/>
                <w:szCs w:val="20"/>
              </w:rPr>
              <w:t>Кадастровий номер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6185" w:rsidRP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6185">
              <w:rPr>
                <w:b/>
                <w:bCs/>
                <w:color w:val="000000"/>
                <w:sz w:val="20"/>
                <w:szCs w:val="20"/>
              </w:rPr>
              <w:t>Площа земельної ділянки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Чорнянська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6825289000:04:007:0001 6825289000:03:004:0001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12,7338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9,9761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98627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</w:t>
            </w:r>
            <w:r w:rsidR="002C6185">
              <w:rPr>
                <w:color w:val="000000"/>
                <w:sz w:val="24"/>
                <w:szCs w:val="24"/>
              </w:rPr>
              <w:t>ільська</w:t>
            </w:r>
            <w:proofErr w:type="spellEnd"/>
            <w:r w:rsidR="002C6185"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6825280400:02:006:0001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24,7710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Зарічанська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6825283800:03:008:0001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11,0396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Кормильчанська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6825284600:04:006:0001 6825284600:03:003:0087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4,2962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6,0013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Гуківська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6825282000:06:004:0001 6825282000:06:001:0157 6825282000:04:002:0001 6825282000:05:008:0001 6825282000:07:008:0001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11,7340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10,7030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6,2353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1,8286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2,7849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Івахновецька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6825284200:02:007:0001 6825284200:02:008:0001 6825284200:03:005:0001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1,9536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4,5092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5,3517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Кутковец</w:t>
            </w:r>
            <w:r w:rsidR="00986273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6825285400:05:005:0001 6825285400:05:006:0001 6825285400:05:005:0002 6825285400:05:001:0001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1,7488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5,1160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1,6632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3,4963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Вільховецька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6825286200:06:003:0001 6825286200:07:010:0003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3,2342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8,7055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Циківська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6825288600:06:007:0001 6825288600:07:002:0001 6825288600:08:007:0001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5,3625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3,3459 </w:t>
            </w:r>
          </w:p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6,6270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Гусятинська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6825282300:04:005:0001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0,9705 </w:t>
            </w:r>
          </w:p>
        </w:tc>
      </w:tr>
      <w:tr w:rsidR="002C6185" w:rsidTr="002C6185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P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jc w:val="right"/>
              <w:rPr>
                <w:b/>
                <w:smallCaps/>
                <w:color w:val="000000"/>
                <w:sz w:val="24"/>
                <w:szCs w:val="24"/>
              </w:rPr>
            </w:pPr>
            <w:r w:rsidRPr="002C6185">
              <w:rPr>
                <w:b/>
                <w:smallCap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85" w:rsidRDefault="002C6185" w:rsidP="002C6185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154,1882 га</w:t>
            </w:r>
          </w:p>
        </w:tc>
      </w:tr>
    </w:tbl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C6185">
        <w:rPr>
          <w:color w:val="000000"/>
        </w:rPr>
        <w:t xml:space="preserve">Заступник голови – керівник </w:t>
      </w:r>
    </w:p>
    <w:p w:rsidR="002C6185" w:rsidRPr="002C6185" w:rsidRDefault="002C6185" w:rsidP="002C6185">
      <w:pPr>
        <w:shd w:val="clear" w:color="auto" w:fill="FFFFFF"/>
        <w:autoSpaceDE w:val="0"/>
        <w:autoSpaceDN w:val="0"/>
        <w:adjustRightInd w:val="0"/>
      </w:pPr>
      <w:r w:rsidRPr="002C6185">
        <w:rPr>
          <w:color w:val="000000"/>
        </w:rPr>
        <w:t xml:space="preserve">апарату адміністрації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6185">
        <w:rPr>
          <w:color w:val="000000"/>
        </w:rPr>
        <w:t>Л.Бернадська</w:t>
      </w:r>
    </w:p>
    <w:sectPr w:rsidR="002C6185" w:rsidRPr="002C618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C8"/>
    <w:rsid w:val="000B5A8D"/>
    <w:rsid w:val="002C6185"/>
    <w:rsid w:val="003E5737"/>
    <w:rsid w:val="004812C5"/>
    <w:rsid w:val="006326C8"/>
    <w:rsid w:val="00751770"/>
    <w:rsid w:val="008F6B1C"/>
    <w:rsid w:val="00986273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3">
    <w:name w:val="heading 3"/>
    <w:basedOn w:val="Normal"/>
    <w:next w:val="Normal"/>
    <w:qFormat/>
    <w:rsid w:val="002C6185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C6185"/>
    <w:pPr>
      <w:jc w:val="center"/>
    </w:pPr>
    <w:rPr>
      <w:b/>
      <w:szCs w:val="24"/>
    </w:rPr>
  </w:style>
  <w:style w:type="character" w:customStyle="1" w:styleId="BodyTextChar">
    <w:name w:val="Body Text Char"/>
    <w:basedOn w:val="DefaultParagraphFont"/>
    <w:link w:val="BodyText"/>
    <w:rsid w:val="002C6185"/>
    <w:rPr>
      <w:b/>
      <w:sz w:val="28"/>
      <w:szCs w:val="24"/>
      <w:lang w:val="uk-UA" w:eastAsia="ru-RU" w:bidi="ar-SA"/>
    </w:rPr>
  </w:style>
  <w:style w:type="paragraph" w:customStyle="1" w:styleId="21">
    <w:name w:val="Основной текст 21"/>
    <w:basedOn w:val="Normal"/>
    <w:rsid w:val="002C6185"/>
    <w:pPr>
      <w:widowControl w:val="0"/>
      <w:jc w:val="center"/>
    </w:pPr>
    <w:rPr>
      <w:rFonts w:ascii="Garamond" w:hAnsi="Garamond"/>
      <w:b/>
      <w:i/>
      <w:sz w:val="36"/>
      <w:szCs w:val="20"/>
    </w:rPr>
  </w:style>
  <w:style w:type="paragraph" w:styleId="BalloonText">
    <w:name w:val="Balloon Text"/>
    <w:basedOn w:val="Normal"/>
    <w:semiHidden/>
    <w:rsid w:val="002C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3">
    <w:name w:val="heading 3"/>
    <w:basedOn w:val="Normal"/>
    <w:next w:val="Normal"/>
    <w:qFormat/>
    <w:rsid w:val="002C6185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C6185"/>
    <w:pPr>
      <w:jc w:val="center"/>
    </w:pPr>
    <w:rPr>
      <w:b/>
      <w:szCs w:val="24"/>
    </w:rPr>
  </w:style>
  <w:style w:type="character" w:customStyle="1" w:styleId="BodyTextChar">
    <w:name w:val="Body Text Char"/>
    <w:basedOn w:val="DefaultParagraphFont"/>
    <w:link w:val="BodyText"/>
    <w:rsid w:val="002C6185"/>
    <w:rPr>
      <w:b/>
      <w:sz w:val="28"/>
      <w:szCs w:val="24"/>
      <w:lang w:val="uk-UA" w:eastAsia="ru-RU" w:bidi="ar-SA"/>
    </w:rPr>
  </w:style>
  <w:style w:type="paragraph" w:customStyle="1" w:styleId="21">
    <w:name w:val="Основной текст 21"/>
    <w:basedOn w:val="Normal"/>
    <w:rsid w:val="002C6185"/>
    <w:pPr>
      <w:widowControl w:val="0"/>
      <w:jc w:val="center"/>
    </w:pPr>
    <w:rPr>
      <w:rFonts w:ascii="Garamond" w:hAnsi="Garamond"/>
      <w:b/>
      <w:i/>
      <w:sz w:val="36"/>
      <w:szCs w:val="20"/>
    </w:rPr>
  </w:style>
  <w:style w:type="paragraph" w:styleId="BalloonText">
    <w:name w:val="Balloon Text"/>
    <w:basedOn w:val="Normal"/>
    <w:semiHidden/>
    <w:rsid w:val="002C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2014-03-03T10:24:00Z</cp:lastPrinted>
  <dcterms:created xsi:type="dcterms:W3CDTF">2014-03-04T12:50:00Z</dcterms:created>
  <dcterms:modified xsi:type="dcterms:W3CDTF">2014-03-04T12:50:00Z</dcterms:modified>
</cp:coreProperties>
</file>