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11" w:rsidRDefault="000B339B" w:rsidP="00084B7F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76B11" w:rsidRDefault="00076B11" w:rsidP="00076B11"/>
    <w:p w:rsidR="00076B11" w:rsidRDefault="00076B11" w:rsidP="00076B11"/>
    <w:p w:rsidR="00076B11" w:rsidRDefault="00076B11" w:rsidP="00076B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0"/>
      </w:tblGrid>
      <w:tr w:rsidR="00076B11" w:rsidTr="00A53BAB">
        <w:tc>
          <w:tcPr>
            <w:tcW w:w="4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76B11" w:rsidRDefault="00076B11" w:rsidP="00FF57B1">
            <w:pPr>
              <w:spacing w:after="80"/>
              <w:jc w:val="both"/>
              <w:rPr>
                <w:rFonts w:eastAsia="Calibri"/>
                <w:lang w:eastAsia="uk-UA"/>
              </w:rPr>
            </w:pPr>
            <w:r>
              <w:rPr>
                <w:spacing w:val="-10"/>
                <w:lang w:eastAsia="uk-UA"/>
              </w:rPr>
              <w:t xml:space="preserve">Про </w:t>
            </w:r>
            <w:r w:rsidR="00A53BAB">
              <w:rPr>
                <w:color w:val="000000"/>
              </w:rPr>
              <w:t>організацію в області чергових призовів громадян України на стро</w:t>
            </w:r>
            <w:r w:rsidR="00A53BAB">
              <w:rPr>
                <w:color w:val="000000"/>
              </w:rPr>
              <w:softHyphen/>
              <w:t>кову військову службу до внутріш</w:t>
            </w:r>
            <w:r w:rsidR="00A53BAB">
              <w:rPr>
                <w:color w:val="000000"/>
              </w:rPr>
              <w:softHyphen/>
              <w:t>ніх військ Міністерства внутрішніх справ України у 2014 році</w:t>
            </w:r>
          </w:p>
        </w:tc>
      </w:tr>
    </w:tbl>
    <w:p w:rsidR="00076B11" w:rsidRDefault="00076B11" w:rsidP="00076B11">
      <w:pPr>
        <w:jc w:val="both"/>
        <w:rPr>
          <w:rFonts w:eastAsia="Calibri"/>
        </w:rPr>
      </w:pPr>
    </w:p>
    <w:p w:rsidR="00076B11" w:rsidRDefault="00076B11" w:rsidP="00076B11">
      <w:pPr>
        <w:jc w:val="both"/>
      </w:pPr>
    </w:p>
    <w:p w:rsidR="00876590" w:rsidRPr="00A53BAB" w:rsidRDefault="00876590" w:rsidP="00A53BA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На підставі статей 6, 27 Закону України </w:t>
      </w:r>
      <w:r w:rsidR="00A53BAB">
        <w:rPr>
          <w:color w:val="000000"/>
        </w:rPr>
        <w:t>“</w:t>
      </w:r>
      <w:r>
        <w:rPr>
          <w:color w:val="000000"/>
        </w:rPr>
        <w:t>Про місцеві державні адміні</w:t>
      </w:r>
      <w:r w:rsidR="00A53BAB">
        <w:rPr>
          <w:color w:val="000000"/>
        </w:rPr>
        <w:softHyphen/>
      </w:r>
      <w:r>
        <w:rPr>
          <w:color w:val="000000"/>
        </w:rPr>
        <w:t>страції</w:t>
      </w:r>
      <w:r w:rsidR="00A53BAB">
        <w:rPr>
          <w:color w:val="000000"/>
        </w:rPr>
        <w:t>”</w:t>
      </w:r>
      <w:r>
        <w:rPr>
          <w:color w:val="000000"/>
        </w:rPr>
        <w:t xml:space="preserve">, Закону України </w:t>
      </w:r>
      <w:r w:rsidR="00A53BAB">
        <w:rPr>
          <w:color w:val="000000"/>
        </w:rPr>
        <w:t>“</w:t>
      </w:r>
      <w:r>
        <w:rPr>
          <w:color w:val="000000"/>
        </w:rPr>
        <w:t>Про військовий обов</w:t>
      </w:r>
      <w:r w:rsidR="00A53BAB">
        <w:rPr>
          <w:color w:val="000000"/>
        </w:rPr>
        <w:t>’</w:t>
      </w:r>
      <w:r>
        <w:rPr>
          <w:color w:val="000000"/>
        </w:rPr>
        <w:t>язок і військову службу</w:t>
      </w:r>
      <w:r w:rsidR="00A53BAB">
        <w:rPr>
          <w:color w:val="000000"/>
        </w:rPr>
        <w:t>”</w:t>
      </w:r>
      <w:r>
        <w:rPr>
          <w:color w:val="000000"/>
        </w:rPr>
        <w:t xml:space="preserve">, Указу Президента України від </w:t>
      </w:r>
      <w:r w:rsidR="00A53BAB">
        <w:rPr>
          <w:color w:val="000000"/>
        </w:rPr>
        <w:t>14 жовтня 2013 року № 562/2013 “</w:t>
      </w:r>
      <w:r>
        <w:rPr>
          <w:color w:val="000000"/>
        </w:rPr>
        <w:t>Про строки проведення чергових призовів, чергові призови громадян України на строкову військову службу до внутрішніх військ Міністерства внутрішніх справ Украї</w:t>
      </w:r>
      <w:r w:rsidR="00A53BAB">
        <w:rPr>
          <w:color w:val="000000"/>
        </w:rPr>
        <w:softHyphen/>
      </w:r>
      <w:r>
        <w:rPr>
          <w:color w:val="000000"/>
        </w:rPr>
        <w:t>ни та звільнення в запас військовослужбовців у 2014 році</w:t>
      </w:r>
      <w:r w:rsidR="00A53BAB">
        <w:rPr>
          <w:color w:val="000000"/>
        </w:rPr>
        <w:t>”</w:t>
      </w:r>
      <w:r>
        <w:rPr>
          <w:color w:val="000000"/>
        </w:rPr>
        <w:t>, розпорядження голови обласної державної адміністраці</w:t>
      </w:r>
      <w:r w:rsidR="00A53BAB">
        <w:rPr>
          <w:color w:val="000000"/>
        </w:rPr>
        <w:t>ї від 31.01.2014 № 20/2014-р/к “</w:t>
      </w:r>
      <w:r>
        <w:rPr>
          <w:color w:val="000000"/>
        </w:rPr>
        <w:t>Про відпустку голови обласної державної адміністрації В.Ядухи</w:t>
      </w:r>
      <w:r w:rsidR="00A53BAB">
        <w:rPr>
          <w:color w:val="000000"/>
        </w:rPr>
        <w:t>”</w:t>
      </w:r>
      <w:r>
        <w:rPr>
          <w:color w:val="000000"/>
        </w:rPr>
        <w:t>.</w:t>
      </w:r>
    </w:p>
    <w:p w:rsidR="00876590" w:rsidRPr="008945EF" w:rsidRDefault="00876590" w:rsidP="008945E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1.</w:t>
      </w:r>
      <w:r w:rsidR="008945EF">
        <w:rPr>
          <w:color w:val="000000"/>
        </w:rPr>
        <w:t> </w:t>
      </w:r>
      <w:r>
        <w:rPr>
          <w:color w:val="000000"/>
        </w:rPr>
        <w:t>Провести у квітні-травні та жовтні-листопаді 2014 року в містах і районах області призови на строкову військову службу до внутрішніх військ Міністерства внутрішніх справ України придатних за станом здоров</w:t>
      </w:r>
      <w:r w:rsidR="008945EF">
        <w:rPr>
          <w:color w:val="000000"/>
        </w:rPr>
        <w:t>’</w:t>
      </w:r>
      <w:r>
        <w:rPr>
          <w:color w:val="000000"/>
        </w:rPr>
        <w:t>я до військової служби в мирний час громадян України чоловічої статі, яким до дня відправлення у військові частини виповнилося 18 років, та старших осіб, які не досягли 25-річного віку і не мають права на звільнення або відстрочку від призову на строкову військову службу.</w:t>
      </w:r>
    </w:p>
    <w:p w:rsidR="00876590" w:rsidRDefault="00876590" w:rsidP="008945E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</w:t>
      </w:r>
      <w:r w:rsidR="008945EF">
        <w:rPr>
          <w:color w:val="000000"/>
        </w:rPr>
        <w:t> </w:t>
      </w:r>
      <w:r>
        <w:rPr>
          <w:color w:val="000000"/>
        </w:rPr>
        <w:t>На період весняного та осіннього призовів 2014 року для керівництва та контролю за роботою міських і районних призовних комісій утворити об</w:t>
      </w:r>
      <w:r w:rsidR="008945EF">
        <w:rPr>
          <w:color w:val="000000"/>
        </w:rPr>
        <w:softHyphen/>
      </w:r>
      <w:r>
        <w:rPr>
          <w:color w:val="000000"/>
        </w:rPr>
        <w:t>ласну призовну комісію у складі згідно з додатком.</w:t>
      </w:r>
    </w:p>
    <w:p w:rsidR="00876590" w:rsidRDefault="00876590" w:rsidP="0089487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</w:t>
      </w:r>
      <w:r w:rsidR="00894870">
        <w:rPr>
          <w:color w:val="000000"/>
        </w:rPr>
        <w:t> </w:t>
      </w:r>
      <w:r>
        <w:rPr>
          <w:color w:val="000000"/>
        </w:rPr>
        <w:t>Головам районних державних адміністрацій, міським (міст обласного значення) головам:</w:t>
      </w:r>
    </w:p>
    <w:p w:rsidR="00876590" w:rsidRDefault="00876590" w:rsidP="0089487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3.1</w:t>
      </w:r>
      <w:r w:rsidR="00894870">
        <w:rPr>
          <w:color w:val="000000"/>
        </w:rPr>
        <w:t>. </w:t>
      </w:r>
      <w:r>
        <w:rPr>
          <w:color w:val="000000"/>
        </w:rPr>
        <w:t>Забезпечити здійснення заходів, пов</w:t>
      </w:r>
      <w:r w:rsidR="00894870">
        <w:rPr>
          <w:color w:val="000000"/>
        </w:rPr>
        <w:t>’</w:t>
      </w:r>
      <w:r>
        <w:rPr>
          <w:color w:val="000000"/>
        </w:rPr>
        <w:t>язаних з підготовкою та прове</w:t>
      </w:r>
      <w:r w:rsidR="00894870">
        <w:rPr>
          <w:color w:val="000000"/>
        </w:rPr>
        <w:softHyphen/>
      </w:r>
      <w:r>
        <w:rPr>
          <w:color w:val="000000"/>
        </w:rPr>
        <w:t>денням призову громадян України на строкову військову службу до внутріш</w:t>
      </w:r>
      <w:r w:rsidR="00894870">
        <w:rPr>
          <w:color w:val="000000"/>
        </w:rPr>
        <w:softHyphen/>
      </w:r>
      <w:r>
        <w:rPr>
          <w:color w:val="000000"/>
        </w:rPr>
        <w:t>ніх військ Міністерства внутрішніх справ України.</w:t>
      </w:r>
    </w:p>
    <w:p w:rsidR="00835025" w:rsidRDefault="00876590" w:rsidP="00835025">
      <w:pPr>
        <w:spacing w:after="6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3.2.</w:t>
      </w:r>
      <w:r w:rsidR="00894870">
        <w:rPr>
          <w:color w:val="000000"/>
        </w:rPr>
        <w:t> </w:t>
      </w:r>
      <w:r>
        <w:rPr>
          <w:color w:val="000000"/>
        </w:rPr>
        <w:t>Утворити районні та міські призовні комісії і затвердити графіки проведення призову.</w:t>
      </w:r>
    </w:p>
    <w:p w:rsidR="00835025" w:rsidRDefault="00876590" w:rsidP="00835025">
      <w:pPr>
        <w:spacing w:after="60"/>
        <w:ind w:firstLine="709"/>
        <w:jc w:val="both"/>
        <w:rPr>
          <w:color w:val="000000"/>
        </w:rPr>
      </w:pPr>
      <w:r w:rsidRPr="00835025">
        <w:rPr>
          <w:color w:val="000000"/>
          <w:spacing w:val="-4"/>
        </w:rPr>
        <w:t>3.3.</w:t>
      </w:r>
      <w:r w:rsidR="00835025" w:rsidRPr="00835025">
        <w:rPr>
          <w:color w:val="000000"/>
          <w:spacing w:val="-4"/>
        </w:rPr>
        <w:t> </w:t>
      </w:r>
      <w:r w:rsidRPr="00835025">
        <w:rPr>
          <w:color w:val="000000"/>
          <w:spacing w:val="-4"/>
        </w:rPr>
        <w:t>Роботу призовних комісій розпочати 01 квітня і 01 жовтня 2014 року</w:t>
      </w:r>
      <w:r>
        <w:rPr>
          <w:color w:val="000000"/>
        </w:rPr>
        <w:t>.</w:t>
      </w:r>
    </w:p>
    <w:p w:rsidR="00835025" w:rsidRDefault="00876590" w:rsidP="00835025">
      <w:pPr>
        <w:spacing w:after="60"/>
        <w:ind w:firstLine="709"/>
        <w:jc w:val="both"/>
        <w:rPr>
          <w:color w:val="000000"/>
        </w:rPr>
      </w:pPr>
      <w:r>
        <w:rPr>
          <w:color w:val="000000"/>
        </w:rPr>
        <w:t>3.4.</w:t>
      </w:r>
      <w:r w:rsidR="00835025">
        <w:rPr>
          <w:color w:val="000000"/>
        </w:rPr>
        <w:t> </w:t>
      </w:r>
      <w:r>
        <w:rPr>
          <w:color w:val="000000"/>
        </w:rPr>
        <w:t>Згідно із заявками військових комісаріатів забезпечити призовні дільниці медикаментами, інструментарієм, медичним та господарським май</w:t>
      </w:r>
      <w:r w:rsidR="00835025">
        <w:rPr>
          <w:color w:val="000000"/>
        </w:rPr>
        <w:softHyphen/>
      </w:r>
      <w:r>
        <w:rPr>
          <w:color w:val="000000"/>
        </w:rPr>
        <w:t>ном і розпочати з 03 березня та 01 вересня 2014 року контрольний медичний огляд призовників, які підлягають виклику на призовні комісії.</w:t>
      </w:r>
    </w:p>
    <w:p w:rsidR="00835025" w:rsidRDefault="00876590" w:rsidP="00835025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3.5.</w:t>
      </w:r>
      <w:r w:rsidR="00835025">
        <w:rPr>
          <w:color w:val="000000"/>
        </w:rPr>
        <w:t> </w:t>
      </w:r>
      <w:r>
        <w:rPr>
          <w:color w:val="000000"/>
        </w:rPr>
        <w:t>Вжити заходи щодо утворення постійно діючих робочих груп із за</w:t>
      </w:r>
      <w:r w:rsidR="00835025">
        <w:rPr>
          <w:color w:val="000000"/>
        </w:rPr>
        <w:softHyphen/>
        <w:t xml:space="preserve">лученням працівників районних (міських) військових комісаріатів </w:t>
      </w:r>
      <w:r>
        <w:rPr>
          <w:color w:val="000000"/>
        </w:rPr>
        <w:t>та місцевих підрозділів Міністерства внутрішніх справ України для проведення розшуку і</w:t>
      </w:r>
      <w:r w:rsidR="00835025">
        <w:rPr>
          <w:color w:val="000000"/>
        </w:rPr>
        <w:t xml:space="preserve"> доставки призовників, які не з’</w:t>
      </w:r>
      <w:r>
        <w:rPr>
          <w:color w:val="000000"/>
        </w:rPr>
        <w:t>являються на призовні пункти.</w:t>
      </w:r>
    </w:p>
    <w:p w:rsidR="00835025" w:rsidRDefault="00876590" w:rsidP="00835025">
      <w:pPr>
        <w:spacing w:after="60"/>
        <w:ind w:firstLine="709"/>
        <w:jc w:val="both"/>
        <w:rPr>
          <w:color w:val="000000"/>
        </w:rPr>
      </w:pPr>
      <w:r>
        <w:rPr>
          <w:color w:val="000000"/>
        </w:rPr>
        <w:t>4.</w:t>
      </w:r>
      <w:r w:rsidR="00835025">
        <w:rPr>
          <w:color w:val="000000"/>
        </w:rPr>
        <w:t> </w:t>
      </w:r>
      <w:r>
        <w:rPr>
          <w:color w:val="000000"/>
        </w:rPr>
        <w:t>Департаменту охорони здоров</w:t>
      </w:r>
      <w:r w:rsidR="00835025">
        <w:rPr>
          <w:color w:val="000000"/>
        </w:rPr>
        <w:t>’</w:t>
      </w:r>
      <w:r>
        <w:rPr>
          <w:color w:val="000000"/>
        </w:rPr>
        <w:t>я обласної державної адміністрації за</w:t>
      </w:r>
      <w:r w:rsidR="00835025">
        <w:rPr>
          <w:color w:val="000000"/>
        </w:rPr>
        <w:softHyphen/>
      </w:r>
      <w:r>
        <w:rPr>
          <w:color w:val="000000"/>
        </w:rPr>
        <w:t>безпечити:</w:t>
      </w:r>
    </w:p>
    <w:p w:rsidR="00835025" w:rsidRDefault="00876590" w:rsidP="00835025">
      <w:pPr>
        <w:spacing w:after="60"/>
        <w:ind w:firstLine="709"/>
        <w:jc w:val="both"/>
        <w:rPr>
          <w:color w:val="000000"/>
        </w:rPr>
      </w:pPr>
      <w:r>
        <w:rPr>
          <w:color w:val="000000"/>
        </w:rPr>
        <w:t>4.1.</w:t>
      </w:r>
      <w:r w:rsidR="00835025">
        <w:rPr>
          <w:color w:val="000000"/>
        </w:rPr>
        <w:t> </w:t>
      </w:r>
      <w:r>
        <w:rPr>
          <w:color w:val="000000"/>
        </w:rPr>
        <w:t>Медичне обстеження на збірному пункті Хмельницького обласного військового комісаріату призовників із залученням висококваліфікованих ліка</w:t>
      </w:r>
      <w:r w:rsidR="00835025">
        <w:rPr>
          <w:color w:val="000000"/>
        </w:rPr>
        <w:softHyphen/>
      </w:r>
      <w:r>
        <w:rPr>
          <w:color w:val="000000"/>
        </w:rPr>
        <w:t>рів, медичних сестер відповідно до вимог наказу Міністра оборони України</w:t>
      </w:r>
      <w:r w:rsidR="00835025">
        <w:rPr>
          <w:color w:val="000000"/>
        </w:rPr>
        <w:t xml:space="preserve"> від 14 серпня 2008 року № 402 “</w:t>
      </w:r>
      <w:r>
        <w:rPr>
          <w:color w:val="000000"/>
        </w:rPr>
        <w:t>Про затве</w:t>
      </w:r>
      <w:r w:rsidR="00835025">
        <w:rPr>
          <w:color w:val="000000"/>
        </w:rPr>
        <w:t xml:space="preserve">рдження Положення про військово-лікарську експертизу в Збройних Силах </w:t>
      </w:r>
      <w:r>
        <w:rPr>
          <w:color w:val="000000"/>
        </w:rPr>
        <w:t>України</w:t>
      </w:r>
      <w:r w:rsidR="00835025">
        <w:rPr>
          <w:color w:val="000000"/>
        </w:rPr>
        <w:t xml:space="preserve">”, зареєстрованого </w:t>
      </w:r>
      <w:r>
        <w:rPr>
          <w:color w:val="000000"/>
        </w:rPr>
        <w:t>у Міністер</w:t>
      </w:r>
      <w:r w:rsidR="00835025">
        <w:rPr>
          <w:color w:val="000000"/>
        </w:rPr>
        <w:softHyphen/>
      </w:r>
      <w:r>
        <w:rPr>
          <w:color w:val="000000"/>
        </w:rPr>
        <w:t>стві юстиції України 17 листопада 2008 року за №</w:t>
      </w:r>
      <w:r w:rsidR="00835025">
        <w:rPr>
          <w:color w:val="000000"/>
        </w:rPr>
        <w:t> </w:t>
      </w:r>
      <w:r>
        <w:rPr>
          <w:color w:val="000000"/>
        </w:rPr>
        <w:t>1109/15800, надавши їм необхідне медичне майно та інструментарій.</w:t>
      </w:r>
    </w:p>
    <w:p w:rsidR="00835025" w:rsidRDefault="00876590" w:rsidP="00835025">
      <w:pPr>
        <w:spacing w:after="60"/>
        <w:ind w:firstLine="709"/>
        <w:jc w:val="both"/>
        <w:rPr>
          <w:color w:val="000000"/>
        </w:rPr>
      </w:pPr>
      <w:r>
        <w:rPr>
          <w:color w:val="000000"/>
        </w:rPr>
        <w:t>4.2.</w:t>
      </w:r>
      <w:r w:rsidR="00835025">
        <w:rPr>
          <w:color w:val="000000"/>
        </w:rPr>
        <w:t> </w:t>
      </w:r>
      <w:r>
        <w:rPr>
          <w:color w:val="000000"/>
        </w:rPr>
        <w:t>Проведення рентгенологічного обстеження призовників, які мають травматологічну патологію.</w:t>
      </w:r>
    </w:p>
    <w:p w:rsidR="00835025" w:rsidRDefault="00835025" w:rsidP="00835025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4.3</w:t>
      </w:r>
      <w:r w:rsidR="00876590">
        <w:rPr>
          <w:color w:val="000000"/>
        </w:rPr>
        <w:t>.</w:t>
      </w:r>
      <w:r>
        <w:rPr>
          <w:color w:val="000000"/>
        </w:rPr>
        <w:t> </w:t>
      </w:r>
      <w:r w:rsidR="00876590">
        <w:rPr>
          <w:color w:val="000000"/>
        </w:rPr>
        <w:t>Флюорографічне обстеження органів грудної клітини та щеплення тим, кому його не проведено.</w:t>
      </w:r>
    </w:p>
    <w:p w:rsidR="00835025" w:rsidRDefault="00876590" w:rsidP="00835025">
      <w:pPr>
        <w:spacing w:after="60"/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835025">
        <w:rPr>
          <w:color w:val="000000"/>
        </w:rPr>
        <w:t> </w:t>
      </w:r>
      <w:r>
        <w:rPr>
          <w:color w:val="000000"/>
        </w:rPr>
        <w:t>Рекомендувати:</w:t>
      </w:r>
    </w:p>
    <w:p w:rsidR="00835025" w:rsidRDefault="00876590" w:rsidP="00835025">
      <w:pPr>
        <w:spacing w:after="60"/>
        <w:ind w:firstLine="709"/>
        <w:jc w:val="both"/>
        <w:rPr>
          <w:color w:val="000000"/>
        </w:rPr>
      </w:pPr>
      <w:r>
        <w:rPr>
          <w:color w:val="000000"/>
        </w:rPr>
        <w:t>5.1.</w:t>
      </w:r>
      <w:r w:rsidR="00835025">
        <w:rPr>
          <w:color w:val="000000"/>
        </w:rPr>
        <w:t> </w:t>
      </w:r>
      <w:r>
        <w:rPr>
          <w:color w:val="000000"/>
        </w:rPr>
        <w:t>Начальнику управління Держсанепідслужби в області І.Баланюку здійснити контроль за роботою їдальні, спальних приміщень на території збірного пункту обласного військового комісаріату.</w:t>
      </w:r>
    </w:p>
    <w:p w:rsidR="00835025" w:rsidRDefault="00876590" w:rsidP="00835025">
      <w:pPr>
        <w:spacing w:after="60"/>
        <w:ind w:firstLine="709"/>
        <w:jc w:val="both"/>
        <w:rPr>
          <w:color w:val="000000"/>
        </w:rPr>
      </w:pPr>
      <w:r>
        <w:rPr>
          <w:color w:val="000000"/>
        </w:rPr>
        <w:t>5.2.</w:t>
      </w:r>
      <w:r w:rsidR="00835025">
        <w:rPr>
          <w:color w:val="000000"/>
        </w:rPr>
        <w:t> Військовому комісару обласного</w:t>
      </w:r>
      <w:r>
        <w:rPr>
          <w:color w:val="000000"/>
        </w:rPr>
        <w:t xml:space="preserve"> військового коміса</w:t>
      </w:r>
      <w:r w:rsidR="00835025">
        <w:rPr>
          <w:color w:val="000000"/>
        </w:rPr>
        <w:softHyphen/>
      </w:r>
      <w:r>
        <w:rPr>
          <w:color w:val="000000"/>
        </w:rPr>
        <w:t>ріату С.Присяж</w:t>
      </w:r>
      <w:r w:rsidR="00835025">
        <w:rPr>
          <w:color w:val="000000"/>
        </w:rPr>
        <w:softHyphen/>
      </w:r>
      <w:r>
        <w:rPr>
          <w:color w:val="000000"/>
        </w:rPr>
        <w:t>нюку забезпечити своєчасне харчування призовників на збір</w:t>
      </w:r>
      <w:r w:rsidR="00835025">
        <w:rPr>
          <w:color w:val="000000"/>
        </w:rPr>
        <w:softHyphen/>
      </w:r>
      <w:r>
        <w:rPr>
          <w:color w:val="000000"/>
        </w:rPr>
        <w:t>ному пункті від</w:t>
      </w:r>
      <w:r w:rsidR="00835025">
        <w:rPr>
          <w:color w:val="000000"/>
        </w:rPr>
        <w:softHyphen/>
      </w:r>
      <w:r>
        <w:rPr>
          <w:color w:val="000000"/>
        </w:rPr>
        <w:t>повідно до встановлених норм.</w:t>
      </w:r>
    </w:p>
    <w:p w:rsidR="00876590" w:rsidRDefault="00835025" w:rsidP="00835025">
      <w:pPr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5.3. </w:t>
      </w:r>
      <w:r w:rsidR="00876590">
        <w:rPr>
          <w:color w:val="000000"/>
        </w:rPr>
        <w:t>Начальнику управління Міністерства внутрішніх справ України в області С.Шутяку забезпечити охорону громадського порядку на збірному пункті та призовних пунктах районів.</w:t>
      </w:r>
    </w:p>
    <w:p w:rsidR="00876590" w:rsidRDefault="00876590" w:rsidP="0083502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</w:t>
      </w:r>
      <w:r w:rsidR="00835025">
        <w:rPr>
          <w:color w:val="000000"/>
        </w:rPr>
        <w:t xml:space="preserve"> Контроль за виконанням цього розпорядження покласти </w:t>
      </w:r>
      <w:r>
        <w:rPr>
          <w:color w:val="000000"/>
        </w:rPr>
        <w:t xml:space="preserve">на заступника голови </w:t>
      </w:r>
      <w:r w:rsidR="00835025">
        <w:rPr>
          <w:color w:val="000000"/>
        </w:rPr>
        <w:t>–</w:t>
      </w:r>
      <w:r>
        <w:rPr>
          <w:color w:val="000000"/>
        </w:rPr>
        <w:t xml:space="preserve"> керівника апарату облдержадміністр</w:t>
      </w:r>
      <w:r w:rsidR="00835025">
        <w:rPr>
          <w:color w:val="000000"/>
        </w:rPr>
        <w:t xml:space="preserve">ації Л.Бернадську, військового комісара обласного військового </w:t>
      </w:r>
      <w:r>
        <w:rPr>
          <w:color w:val="000000"/>
        </w:rPr>
        <w:t>комісаріату С.Присяжнюка, начальника від</w:t>
      </w:r>
      <w:r w:rsidR="00835025">
        <w:rPr>
          <w:color w:val="000000"/>
        </w:rPr>
        <w:softHyphen/>
      </w:r>
      <w:r>
        <w:rPr>
          <w:color w:val="000000"/>
        </w:rPr>
        <w:t>ділу взаємодії з правоохоронними органами та оборонної роботи апарату обласної державної адміністрації Л.Бачинського.</w:t>
      </w:r>
    </w:p>
    <w:p w:rsidR="00835025" w:rsidRPr="00835025" w:rsidRDefault="00835025" w:rsidP="00876590">
      <w:pPr>
        <w:shd w:val="clear" w:color="auto" w:fill="FFFFFF"/>
        <w:autoSpaceDE w:val="0"/>
        <w:autoSpaceDN w:val="0"/>
        <w:adjustRightInd w:val="0"/>
        <w:rPr>
          <w:color w:val="000000"/>
          <w:sz w:val="34"/>
        </w:rPr>
      </w:pPr>
    </w:p>
    <w:p w:rsidR="00876590" w:rsidRDefault="00876590" w:rsidP="0087659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color w:val="000000"/>
        </w:rPr>
        <w:t>Перший заступник</w:t>
      </w:r>
    </w:p>
    <w:p w:rsidR="00835025" w:rsidRPr="00835025" w:rsidRDefault="00876590" w:rsidP="00084B7F">
      <w:pPr>
        <w:rPr>
          <w:sz w:val="26"/>
        </w:rPr>
      </w:pPr>
      <w:r>
        <w:t>голови адміністрації</w:t>
      </w:r>
      <w:r w:rsidR="00835025">
        <w:tab/>
      </w:r>
      <w:r w:rsidR="00835025">
        <w:tab/>
      </w:r>
      <w:r w:rsidR="00835025">
        <w:tab/>
      </w:r>
      <w:r w:rsidR="00835025">
        <w:tab/>
      </w:r>
      <w:r w:rsidR="00835025">
        <w:tab/>
      </w:r>
      <w:r w:rsidR="00835025">
        <w:tab/>
      </w:r>
      <w:r w:rsidR="00835025">
        <w:tab/>
      </w:r>
      <w:r w:rsidR="00835025">
        <w:tab/>
        <w:t xml:space="preserve">    </w:t>
      </w:r>
      <w:r>
        <w:t>В.Гаврішко</w:t>
      </w:r>
    </w:p>
    <w:sectPr w:rsidR="00835025" w:rsidRPr="00835025" w:rsidSect="00894870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D9" w:rsidRDefault="00062AD9">
      <w:r>
        <w:separator/>
      </w:r>
    </w:p>
  </w:endnote>
  <w:endnote w:type="continuationSeparator" w:id="0">
    <w:p w:rsidR="00062AD9" w:rsidRDefault="0006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D9" w:rsidRDefault="00062AD9">
      <w:r>
        <w:separator/>
      </w:r>
    </w:p>
  </w:footnote>
  <w:footnote w:type="continuationSeparator" w:id="0">
    <w:p w:rsidR="00062AD9" w:rsidRDefault="00062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70" w:rsidRDefault="00894870" w:rsidP="00FF57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27B5">
      <w:rPr>
        <w:rStyle w:val="PageNumber"/>
        <w:noProof/>
      </w:rPr>
      <w:t>3</w:t>
    </w:r>
    <w:r>
      <w:rPr>
        <w:rStyle w:val="PageNumber"/>
      </w:rPr>
      <w:fldChar w:fldCharType="end"/>
    </w:r>
  </w:p>
  <w:p w:rsidR="00894870" w:rsidRDefault="008948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70" w:rsidRDefault="00894870" w:rsidP="00FF57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39B">
      <w:rPr>
        <w:rStyle w:val="PageNumber"/>
        <w:noProof/>
      </w:rPr>
      <w:t>2</w:t>
    </w:r>
    <w:r>
      <w:rPr>
        <w:rStyle w:val="PageNumber"/>
      </w:rPr>
      <w:fldChar w:fldCharType="end"/>
    </w:r>
  </w:p>
  <w:p w:rsidR="00894870" w:rsidRDefault="008948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0A"/>
    <w:rsid w:val="00062AD9"/>
    <w:rsid w:val="00076B11"/>
    <w:rsid w:val="00084B7F"/>
    <w:rsid w:val="000B339B"/>
    <w:rsid w:val="00271B48"/>
    <w:rsid w:val="002D27B5"/>
    <w:rsid w:val="003E5737"/>
    <w:rsid w:val="004812C5"/>
    <w:rsid w:val="005614F0"/>
    <w:rsid w:val="005A42A7"/>
    <w:rsid w:val="00751770"/>
    <w:rsid w:val="00782668"/>
    <w:rsid w:val="00835025"/>
    <w:rsid w:val="00876590"/>
    <w:rsid w:val="008945EF"/>
    <w:rsid w:val="00894870"/>
    <w:rsid w:val="009E4B0A"/>
    <w:rsid w:val="00A177FA"/>
    <w:rsid w:val="00A53BAB"/>
    <w:rsid w:val="00A607A6"/>
    <w:rsid w:val="00A7723B"/>
    <w:rsid w:val="00C5414A"/>
    <w:rsid w:val="00E73DE3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87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94870"/>
  </w:style>
  <w:style w:type="paragraph" w:styleId="BalloonText">
    <w:name w:val="Balloon Text"/>
    <w:basedOn w:val="Normal"/>
    <w:semiHidden/>
    <w:rsid w:val="002D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87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94870"/>
  </w:style>
  <w:style w:type="paragraph" w:styleId="BalloonText">
    <w:name w:val="Balloon Text"/>
    <w:basedOn w:val="Normal"/>
    <w:semiHidden/>
    <w:rsid w:val="002D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2014-02-17T15:19:00Z</cp:lastPrinted>
  <dcterms:created xsi:type="dcterms:W3CDTF">2014-02-24T08:36:00Z</dcterms:created>
  <dcterms:modified xsi:type="dcterms:W3CDTF">2014-02-24T09:04:00Z</dcterms:modified>
</cp:coreProperties>
</file>