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B2" w:rsidRDefault="00E57E44" w:rsidP="00780A1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3DB2" w:rsidRDefault="00AF3DB2" w:rsidP="00AF3DB2">
      <w:pPr>
        <w:rPr>
          <w:sz w:val="28"/>
          <w:szCs w:val="28"/>
          <w:lang w:val="uk-UA"/>
        </w:rPr>
      </w:pPr>
    </w:p>
    <w:p w:rsidR="00AF3DB2" w:rsidRDefault="00AF3DB2" w:rsidP="00AF3DB2">
      <w:pPr>
        <w:rPr>
          <w:sz w:val="28"/>
          <w:szCs w:val="28"/>
          <w:lang w:val="uk-UA"/>
        </w:rPr>
      </w:pPr>
    </w:p>
    <w:p w:rsidR="00780A13" w:rsidRDefault="00780A13" w:rsidP="00AF3DB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AF3DB2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3DB2" w:rsidRDefault="00AF3DB2" w:rsidP="0046051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30730">
              <w:rPr>
                <w:sz w:val="28"/>
                <w:szCs w:val="28"/>
                <w:lang w:val="uk-UA"/>
              </w:rPr>
              <w:t xml:space="preserve">Про передачу в </w:t>
            </w:r>
            <w:r>
              <w:rPr>
                <w:sz w:val="28"/>
                <w:szCs w:val="28"/>
                <w:lang w:val="uk-UA"/>
              </w:rPr>
              <w:t>постійне ко</w:t>
            </w:r>
            <w:r>
              <w:rPr>
                <w:sz w:val="28"/>
                <w:szCs w:val="28"/>
                <w:lang w:val="uk-UA"/>
              </w:rPr>
              <w:softHyphen/>
              <w:t>ристування</w:t>
            </w:r>
            <w:r w:rsidRPr="00A30730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A30730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о</w:t>
            </w:r>
            <w:r w:rsidRPr="00A30730">
              <w:rPr>
                <w:sz w:val="28"/>
                <w:szCs w:val="28"/>
                <w:lang w:val="uk-UA"/>
              </w:rPr>
              <w:t xml:space="preserve">к </w:t>
            </w:r>
            <w:r w:rsidRPr="009843F4">
              <w:rPr>
                <w:sz w:val="28"/>
                <w:szCs w:val="28"/>
                <w:lang w:val="uk-UA"/>
              </w:rPr>
              <w:t>Служб</w:t>
            </w:r>
            <w:r>
              <w:rPr>
                <w:sz w:val="28"/>
                <w:szCs w:val="28"/>
                <w:lang w:val="uk-UA"/>
              </w:rPr>
              <w:t>і</w:t>
            </w:r>
            <w:r w:rsidRPr="009843F4">
              <w:rPr>
                <w:sz w:val="28"/>
                <w:szCs w:val="28"/>
                <w:lang w:val="uk-UA"/>
              </w:rPr>
              <w:t xml:space="preserve"> автомобільних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43F4">
              <w:rPr>
                <w:sz w:val="28"/>
                <w:szCs w:val="28"/>
                <w:lang w:val="uk-UA"/>
              </w:rPr>
              <w:t>доріг у Хмельницькій області</w:t>
            </w:r>
          </w:p>
        </w:tc>
      </w:tr>
    </w:tbl>
    <w:p w:rsidR="00AF3DB2" w:rsidRDefault="00AF3DB2" w:rsidP="00AF3DB2">
      <w:pPr>
        <w:jc w:val="both"/>
        <w:rPr>
          <w:sz w:val="28"/>
          <w:szCs w:val="28"/>
          <w:lang w:val="uk-UA"/>
        </w:rPr>
      </w:pPr>
    </w:p>
    <w:p w:rsidR="00AF3DB2" w:rsidRPr="00212057" w:rsidRDefault="00AF3DB2" w:rsidP="00AF3DB2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AF3DB2" w:rsidRPr="00AF3DB2" w:rsidRDefault="00AF3DB2" w:rsidP="00AF3DB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F3DB2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AF3DB2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AF3DB2">
        <w:rPr>
          <w:sz w:val="28"/>
          <w:szCs w:val="28"/>
          <w:lang w:val="uk-UA"/>
        </w:rPr>
        <w:t>, статей 17, 71, 92, 122, 123, 125, 126 Земельного Кодексу України, розглянувши клопотання Служби автомобільних доріг у Хмельницькій області від 27.12.2013 року № 2736 та документаці</w:t>
      </w:r>
      <w:r w:rsidR="00D00549">
        <w:rPr>
          <w:sz w:val="28"/>
          <w:szCs w:val="28"/>
          <w:lang w:val="uk-UA"/>
        </w:rPr>
        <w:t>ю</w:t>
      </w:r>
      <w:r w:rsidRPr="00AF3DB2">
        <w:rPr>
          <w:sz w:val="28"/>
          <w:szCs w:val="28"/>
          <w:lang w:val="uk-UA"/>
        </w:rPr>
        <w:t xml:space="preserve"> із землеустрою:</w:t>
      </w:r>
    </w:p>
    <w:p w:rsidR="00AF3DB2" w:rsidRPr="00AF3DB2" w:rsidRDefault="00AF3DB2" w:rsidP="00AF3DB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F3DB2">
        <w:rPr>
          <w:sz w:val="28"/>
          <w:szCs w:val="28"/>
          <w:lang w:val="uk-UA"/>
        </w:rPr>
        <w:t>Затвердити технічн</w:t>
      </w:r>
      <w:r w:rsidR="00D00549">
        <w:rPr>
          <w:sz w:val="28"/>
          <w:szCs w:val="28"/>
          <w:lang w:val="uk-UA"/>
        </w:rPr>
        <w:t>у</w:t>
      </w:r>
      <w:r w:rsidRPr="00AF3DB2">
        <w:rPr>
          <w:sz w:val="28"/>
          <w:szCs w:val="28"/>
          <w:lang w:val="uk-UA"/>
        </w:rPr>
        <w:t xml:space="preserve"> документаці</w:t>
      </w:r>
      <w:r w:rsidR="00D00549">
        <w:rPr>
          <w:sz w:val="28"/>
          <w:szCs w:val="28"/>
          <w:lang w:val="uk-UA"/>
        </w:rPr>
        <w:t>ю</w:t>
      </w:r>
      <w:r w:rsidRPr="00AF3DB2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AF3DB2" w:rsidRPr="00AF3DB2" w:rsidRDefault="00AF3DB2" w:rsidP="00AF3DB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F3DB2">
        <w:rPr>
          <w:sz w:val="28"/>
          <w:szCs w:val="28"/>
          <w:lang w:val="uk-UA"/>
        </w:rPr>
        <w:t>Надати в постійне користування Службі автомобільних доріг у Хмель</w:t>
      </w:r>
      <w:r>
        <w:rPr>
          <w:sz w:val="28"/>
          <w:szCs w:val="28"/>
          <w:lang w:val="uk-UA"/>
        </w:rPr>
        <w:softHyphen/>
      </w:r>
      <w:r w:rsidRPr="00AF3DB2">
        <w:rPr>
          <w:sz w:val="28"/>
          <w:szCs w:val="28"/>
          <w:lang w:val="uk-UA"/>
        </w:rPr>
        <w:t xml:space="preserve">ницькій області земельні ділянки державної власності площею </w:t>
      </w:r>
      <w:smartTag w:uri="urn:schemas-microsoft-com:office:smarttags" w:element="metricconverter">
        <w:smartTagPr>
          <w:attr w:name="ProductID" w:val="78,6053 га"/>
        </w:smartTagPr>
        <w:r w:rsidRPr="00AF3DB2">
          <w:rPr>
            <w:sz w:val="28"/>
            <w:szCs w:val="28"/>
            <w:lang w:val="uk-UA"/>
          </w:rPr>
          <w:t>78,6053 га</w:t>
        </w:r>
      </w:smartTag>
      <w:r w:rsidRPr="00AF3DB2">
        <w:rPr>
          <w:rStyle w:val="FontStyle11"/>
          <w:sz w:val="28"/>
          <w:szCs w:val="28"/>
          <w:lang w:val="uk-UA" w:eastAsia="uk-UA"/>
        </w:rPr>
        <w:t xml:space="preserve"> (</w:t>
      </w:r>
      <w:r w:rsidRPr="00AF3DB2">
        <w:rPr>
          <w:rStyle w:val="FontStyle11"/>
          <w:spacing w:val="-6"/>
          <w:sz w:val="28"/>
          <w:szCs w:val="28"/>
          <w:lang w:val="uk-UA" w:eastAsia="uk-UA"/>
        </w:rPr>
        <w:t>землі промисловості, транспорту, зв’язку, енергетики, оборони та іншого призна</w:t>
      </w:r>
      <w:r w:rsidRPr="00AF3DB2">
        <w:rPr>
          <w:rStyle w:val="FontStyle11"/>
          <w:spacing w:val="-6"/>
          <w:sz w:val="28"/>
          <w:szCs w:val="28"/>
          <w:lang w:val="uk-UA" w:eastAsia="uk-UA"/>
        </w:rPr>
        <w:softHyphen/>
        <w:t>ч</w:t>
      </w:r>
      <w:r w:rsidRPr="00AF3DB2">
        <w:rPr>
          <w:rStyle w:val="FontStyle11"/>
          <w:sz w:val="28"/>
          <w:szCs w:val="28"/>
          <w:lang w:val="uk-UA" w:eastAsia="uk-UA"/>
        </w:rPr>
        <w:t>ення)</w:t>
      </w:r>
      <w:r w:rsidRPr="00AF3DB2">
        <w:rPr>
          <w:sz w:val="28"/>
          <w:szCs w:val="28"/>
          <w:lang w:val="uk-UA"/>
        </w:rPr>
        <w:t xml:space="preserve"> для розміщення та експлуатації будівель і споруд автомобільного </w:t>
      </w:r>
      <w:r w:rsidRPr="00AF3DB2">
        <w:rPr>
          <w:spacing w:val="-6"/>
          <w:sz w:val="28"/>
          <w:szCs w:val="28"/>
          <w:lang w:val="uk-UA"/>
        </w:rPr>
        <w:t>трансп</w:t>
      </w:r>
      <w:r w:rsidR="00D00549">
        <w:rPr>
          <w:spacing w:val="-6"/>
          <w:sz w:val="28"/>
          <w:szCs w:val="28"/>
          <w:lang w:val="uk-UA"/>
        </w:rPr>
        <w:t>орту та дорожнього господарства,</w:t>
      </w:r>
      <w:r w:rsidRPr="00AF3DB2">
        <w:rPr>
          <w:spacing w:val="-6"/>
          <w:sz w:val="28"/>
          <w:szCs w:val="28"/>
          <w:lang w:val="uk-UA"/>
        </w:rPr>
        <w:t xml:space="preserve"> у смугах відведення автодоріг держав</w:t>
      </w:r>
      <w:r w:rsidRPr="00AF3DB2">
        <w:rPr>
          <w:spacing w:val="-6"/>
          <w:sz w:val="28"/>
          <w:szCs w:val="28"/>
          <w:lang w:val="uk-UA"/>
        </w:rPr>
        <w:softHyphen/>
      </w:r>
      <w:r w:rsidRPr="00AF3DB2">
        <w:rPr>
          <w:sz w:val="28"/>
          <w:szCs w:val="28"/>
          <w:lang w:val="uk-UA"/>
        </w:rPr>
        <w:t>ного значення Т-23-15 Солобківці – Віньківці – Нова Ушиця, Т-06-10 Любар – Хмельник – Лука Барська – Нова Ушиця, що розташовані за межами насе</w:t>
      </w:r>
      <w:r>
        <w:rPr>
          <w:sz w:val="28"/>
          <w:szCs w:val="28"/>
          <w:lang w:val="uk-UA"/>
        </w:rPr>
        <w:softHyphen/>
      </w:r>
      <w:r w:rsidRPr="00AF3DB2">
        <w:rPr>
          <w:sz w:val="28"/>
          <w:szCs w:val="28"/>
          <w:lang w:val="uk-UA"/>
        </w:rPr>
        <w:t xml:space="preserve">лених пунктів на території </w:t>
      </w:r>
      <w:r>
        <w:rPr>
          <w:sz w:val="28"/>
          <w:szCs w:val="28"/>
          <w:lang w:val="uk-UA"/>
        </w:rPr>
        <w:t xml:space="preserve">Новоушицького </w:t>
      </w:r>
      <w:r w:rsidRPr="00AF3DB2">
        <w:rPr>
          <w:sz w:val="28"/>
          <w:szCs w:val="28"/>
          <w:lang w:val="uk-UA"/>
        </w:rPr>
        <w:t>району Хмельницької області</w:t>
      </w:r>
      <w:r>
        <w:rPr>
          <w:sz w:val="28"/>
          <w:szCs w:val="28"/>
          <w:lang w:val="uk-UA"/>
        </w:rPr>
        <w:t>,</w:t>
      </w:r>
      <w:r w:rsidRPr="00AF3DB2">
        <w:rPr>
          <w:sz w:val="28"/>
          <w:szCs w:val="28"/>
          <w:lang w:val="uk-UA"/>
        </w:rPr>
        <w:t xml:space="preserve"> згідно </w:t>
      </w:r>
      <w:r>
        <w:rPr>
          <w:sz w:val="28"/>
          <w:szCs w:val="28"/>
          <w:lang w:val="uk-UA"/>
        </w:rPr>
        <w:t xml:space="preserve">з </w:t>
      </w:r>
      <w:r w:rsidRPr="00AF3DB2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Pr="00AF3DB2">
        <w:rPr>
          <w:sz w:val="28"/>
          <w:szCs w:val="28"/>
          <w:lang w:val="uk-UA"/>
        </w:rPr>
        <w:t>.</w:t>
      </w:r>
    </w:p>
    <w:p w:rsidR="00AF3DB2" w:rsidRPr="00AF3DB2" w:rsidRDefault="00AF3DB2" w:rsidP="00AF3DB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F3DB2">
        <w:rPr>
          <w:sz w:val="28"/>
          <w:szCs w:val="28"/>
          <w:lang w:val="uk-UA"/>
        </w:rPr>
        <w:t>Право постійного користування земельними ділянками Служби авто</w:t>
      </w:r>
      <w:r>
        <w:rPr>
          <w:sz w:val="28"/>
          <w:szCs w:val="28"/>
          <w:lang w:val="uk-UA"/>
        </w:rPr>
        <w:softHyphen/>
      </w:r>
      <w:r w:rsidRPr="00AF3DB2">
        <w:rPr>
          <w:sz w:val="28"/>
          <w:szCs w:val="28"/>
          <w:lang w:val="uk-UA"/>
        </w:rPr>
        <w:t>мобільних доріг у Хмельницькій області виникає з моменту державної реєстрації цього права.</w:t>
      </w:r>
    </w:p>
    <w:p w:rsidR="00AF3DB2" w:rsidRPr="00AF3DB2" w:rsidRDefault="00AF3DB2" w:rsidP="00AF3D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F3DB2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AF3DB2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AF3DB2" w:rsidRDefault="00AF3DB2" w:rsidP="00AF3DB2">
      <w:pPr>
        <w:ind w:firstLine="709"/>
        <w:jc w:val="both"/>
        <w:rPr>
          <w:sz w:val="28"/>
          <w:szCs w:val="28"/>
          <w:lang w:val="uk-UA"/>
        </w:rPr>
      </w:pPr>
    </w:p>
    <w:p w:rsidR="004E4466" w:rsidRDefault="004E4466" w:rsidP="004E44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AF3DB2" w:rsidRDefault="004E4466" w:rsidP="004E4466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AF3DB2" w:rsidSect="00780A13">
      <w:pgSz w:w="11906" w:h="16838"/>
      <w:pgMar w:top="567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B2"/>
    <w:rsid w:val="00002B7D"/>
    <w:rsid w:val="001D5174"/>
    <w:rsid w:val="002773BB"/>
    <w:rsid w:val="00460514"/>
    <w:rsid w:val="004E4466"/>
    <w:rsid w:val="00561BD3"/>
    <w:rsid w:val="007013F6"/>
    <w:rsid w:val="00780A13"/>
    <w:rsid w:val="00933797"/>
    <w:rsid w:val="009A4500"/>
    <w:rsid w:val="00AF3DB2"/>
    <w:rsid w:val="00CB7E5C"/>
    <w:rsid w:val="00D00549"/>
    <w:rsid w:val="00E57E44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B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F3DB2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F3DB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AF3DB2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AF3DB2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4E446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57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E4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B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F3DB2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F3DB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AF3DB2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AF3DB2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4E446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57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E4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2014-06-22T17:52:00Z</cp:lastPrinted>
  <dcterms:created xsi:type="dcterms:W3CDTF">2014-02-26T13:20:00Z</dcterms:created>
  <dcterms:modified xsi:type="dcterms:W3CDTF">2014-02-26T13:37:00Z</dcterms:modified>
</cp:coreProperties>
</file>