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E041D9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041D9" w:rsidRPr="001D5030" w:rsidRDefault="00E041D9" w:rsidP="00E041D9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E041D9" w:rsidRPr="001D5030" w:rsidRDefault="00E041D9" w:rsidP="00E041D9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E041D9" w:rsidRPr="006E0A58" w:rsidRDefault="00F4157F" w:rsidP="00E04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</w:t>
            </w:r>
            <w:r w:rsidR="00E041D9" w:rsidRPr="001D5030">
              <w:rPr>
                <w:sz w:val="28"/>
                <w:szCs w:val="28"/>
              </w:rPr>
              <w:t>201</w:t>
            </w:r>
            <w:r w:rsidR="00E041D9">
              <w:rPr>
                <w:sz w:val="28"/>
                <w:szCs w:val="28"/>
              </w:rPr>
              <w:t>4</w:t>
            </w:r>
            <w:r w:rsidR="00E041D9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66/2014-р</w:t>
            </w:r>
          </w:p>
        </w:tc>
      </w:tr>
    </w:tbl>
    <w:p w:rsidR="00E041D9" w:rsidRDefault="00E041D9" w:rsidP="00E041D9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E041D9" w:rsidRDefault="00E041D9" w:rsidP="00E041D9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E041D9" w:rsidRPr="00E041D9" w:rsidRDefault="00E041D9" w:rsidP="00E041D9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E041D9" w:rsidRPr="00224D05" w:rsidRDefault="00E041D9" w:rsidP="00E041D9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E041D9" w:rsidRDefault="00E041D9" w:rsidP="00E041D9">
      <w:pPr>
        <w:jc w:val="center"/>
        <w:rPr>
          <w:sz w:val="28"/>
          <w:szCs w:val="28"/>
        </w:rPr>
      </w:pPr>
      <w:r w:rsidRPr="00C27F63">
        <w:rPr>
          <w:sz w:val="28"/>
          <w:szCs w:val="28"/>
        </w:rPr>
        <w:t xml:space="preserve">земельних ділянок, які надаються в постійне користування Службі автомобільних доріг у Хмельницькій області </w:t>
      </w:r>
      <w:r>
        <w:rPr>
          <w:sz w:val="28"/>
          <w:szCs w:val="28"/>
        </w:rPr>
        <w:t xml:space="preserve">у </w:t>
      </w:r>
      <w:r w:rsidRPr="00C27F63">
        <w:rPr>
          <w:sz w:val="28"/>
          <w:szCs w:val="28"/>
        </w:rPr>
        <w:t xml:space="preserve">смугах відведення автодоріг державного </w:t>
      </w:r>
      <w:r>
        <w:rPr>
          <w:sz w:val="28"/>
          <w:szCs w:val="28"/>
        </w:rPr>
        <w:t xml:space="preserve">значення Т-23-15 Солобківці – Віньківці – Нова Ушиця, Т-06-10 Любар – Хмельник – Лука Барська – Нова Ушиця, що розташовані за межами населених пунктів </w:t>
      </w:r>
      <w:r w:rsidRPr="00A30730">
        <w:rPr>
          <w:sz w:val="28"/>
          <w:szCs w:val="28"/>
        </w:rPr>
        <w:t xml:space="preserve">на території </w:t>
      </w:r>
      <w:r>
        <w:rPr>
          <w:sz w:val="28"/>
          <w:szCs w:val="28"/>
        </w:rPr>
        <w:t xml:space="preserve">Новоушицького  </w:t>
      </w:r>
      <w:r w:rsidRPr="00A30730">
        <w:rPr>
          <w:sz w:val="28"/>
          <w:szCs w:val="28"/>
        </w:rPr>
        <w:t>району Хмельницької області</w:t>
      </w:r>
    </w:p>
    <w:p w:rsidR="00E041D9" w:rsidRDefault="00E041D9" w:rsidP="00E041D9">
      <w:pPr>
        <w:jc w:val="both"/>
        <w:rPr>
          <w:sz w:val="28"/>
          <w:szCs w:val="28"/>
        </w:rPr>
      </w:pPr>
    </w:p>
    <w:tbl>
      <w:tblPr>
        <w:tblW w:w="0" w:type="auto"/>
        <w:tblInd w:w="10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8"/>
        <w:gridCol w:w="3144"/>
        <w:gridCol w:w="1934"/>
      </w:tblGrid>
      <w:tr w:rsidR="00E041D9"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1D9" w:rsidRPr="00E041D9" w:rsidRDefault="00E041D9" w:rsidP="00E041D9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041D9">
              <w:rPr>
                <w:rFonts w:ascii="Times New Roman" w:hAnsi="Times New Roman"/>
                <w:b/>
                <w:szCs w:val="20"/>
              </w:rPr>
              <w:t>Назва селищної (сільської) ради</w:t>
            </w:r>
          </w:p>
        </w:tc>
        <w:tc>
          <w:tcPr>
            <w:tcW w:w="3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Pr="00E041D9" w:rsidRDefault="00E041D9" w:rsidP="00E041D9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041D9"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Pr="00E041D9" w:rsidRDefault="00E041D9" w:rsidP="00E041D9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041D9">
              <w:rPr>
                <w:rFonts w:ascii="Times New Roman" w:hAnsi="Times New Roman"/>
                <w:b/>
                <w:szCs w:val="20"/>
              </w:rPr>
              <w:t>Площа земельної ділянки</w:t>
            </w:r>
          </w:p>
        </w:tc>
      </w:tr>
      <w:tr w:rsidR="00E041D9"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1D9" w:rsidRDefault="00E041D9" w:rsidP="00E041D9">
            <w:pPr>
              <w:autoSpaceDE w:val="0"/>
              <w:snapToGrid w:val="0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>Капустянська с.р.</w:t>
            </w:r>
          </w:p>
        </w:tc>
        <w:tc>
          <w:tcPr>
            <w:tcW w:w="3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682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3383500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:05:00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4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:000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>2,7046</w:t>
            </w:r>
          </w:p>
        </w:tc>
      </w:tr>
      <w:tr w:rsidR="00E041D9"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1D9" w:rsidRDefault="00E041D9" w:rsidP="00E041D9">
            <w:pPr>
              <w:autoSpaceDE w:val="0"/>
              <w:snapToGrid w:val="0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Браїлівська с.р.</w:t>
            </w:r>
          </w:p>
        </w:tc>
        <w:tc>
          <w:tcPr>
            <w:tcW w:w="3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682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3381000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7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6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:000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9,8196</w:t>
            </w:r>
          </w:p>
        </w:tc>
      </w:tr>
      <w:tr w:rsidR="00E041D9"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1D9" w:rsidRDefault="00E041D9" w:rsidP="00E041D9">
            <w:pPr>
              <w:autoSpaceDE w:val="0"/>
              <w:snapToGrid w:val="0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Новоушицька сел.р.</w:t>
            </w:r>
          </w:p>
        </w:tc>
        <w:tc>
          <w:tcPr>
            <w:tcW w:w="3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682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3355100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4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3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10,6704</w:t>
            </w:r>
          </w:p>
        </w:tc>
      </w:tr>
      <w:tr w:rsidR="00E041D9"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1D9" w:rsidRDefault="00E041D9" w:rsidP="00E041D9">
            <w:pPr>
              <w:autoSpaceDE w:val="0"/>
              <w:snapToGrid w:val="0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Новоушицька сел.р.</w:t>
            </w:r>
          </w:p>
        </w:tc>
        <w:tc>
          <w:tcPr>
            <w:tcW w:w="3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>6823355100:07:002:0001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2,3111</w:t>
            </w:r>
          </w:p>
        </w:tc>
      </w:tr>
      <w:tr w:rsidR="00E041D9"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1D9" w:rsidRDefault="00E041D9" w:rsidP="00E041D9">
            <w:pPr>
              <w:autoSpaceDE w:val="0"/>
              <w:snapToGrid w:val="0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Новоушицька сел.р.</w:t>
            </w:r>
          </w:p>
        </w:tc>
        <w:tc>
          <w:tcPr>
            <w:tcW w:w="3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>6823355100:07:001:0169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15,2875</w:t>
            </w:r>
          </w:p>
        </w:tc>
      </w:tr>
      <w:tr w:rsidR="00E041D9"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1D9" w:rsidRDefault="00E041D9" w:rsidP="00E041D9">
            <w:pPr>
              <w:autoSpaceDE w:val="0"/>
              <w:snapToGrid w:val="0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Заміхівська с.р.</w:t>
            </w:r>
          </w:p>
        </w:tc>
        <w:tc>
          <w:tcPr>
            <w:tcW w:w="3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682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3382500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4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3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361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8,4642</w:t>
            </w:r>
          </w:p>
        </w:tc>
      </w:tr>
      <w:tr w:rsidR="00E041D9"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1D9" w:rsidRDefault="00E041D9" w:rsidP="00E041D9">
            <w:pPr>
              <w:autoSpaceDE w:val="0"/>
              <w:snapToGrid w:val="0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Заміхівська с.р.</w:t>
            </w:r>
          </w:p>
        </w:tc>
        <w:tc>
          <w:tcPr>
            <w:tcW w:w="3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682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3382500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4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3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5,8065</w:t>
            </w:r>
          </w:p>
        </w:tc>
      </w:tr>
      <w:tr w:rsidR="00E041D9"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1D9" w:rsidRDefault="00E041D9" w:rsidP="00E041D9">
            <w:pPr>
              <w:autoSpaceDE w:val="0"/>
              <w:snapToGrid w:val="0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Заміхівська с.р.</w:t>
            </w:r>
          </w:p>
        </w:tc>
        <w:tc>
          <w:tcPr>
            <w:tcW w:w="3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682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3382500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7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1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:000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14,9332</w:t>
            </w:r>
          </w:p>
        </w:tc>
      </w:tr>
      <w:tr w:rsidR="00E041D9"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1D9" w:rsidRDefault="00E041D9" w:rsidP="00E041D9">
            <w:pPr>
              <w:autoSpaceDE w:val="0"/>
              <w:snapToGrid w:val="0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Глібівська с.р.</w:t>
            </w:r>
          </w:p>
        </w:tc>
        <w:tc>
          <w:tcPr>
            <w:tcW w:w="3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682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3382000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11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5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:000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8,6082</w:t>
            </w:r>
          </w:p>
        </w:tc>
      </w:tr>
      <w:tr w:rsidR="00E041D9">
        <w:tc>
          <w:tcPr>
            <w:tcW w:w="5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1D9" w:rsidRPr="005F1B78" w:rsidRDefault="00E041D9" w:rsidP="00E041D9">
            <w:pPr>
              <w:autoSpaceDE w:val="0"/>
              <w:snapToGrid w:val="0"/>
              <w:rPr>
                <w:rFonts w:eastAsia="Arial" w:cs="Arial"/>
                <w:b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b/>
                <w:color w:val="000000"/>
                <w:sz w:val="28"/>
                <w:szCs w:val="28"/>
                <w:lang w:val="ru-RU"/>
              </w:rPr>
              <w:t>У</w:t>
            </w:r>
            <w:r w:rsidRPr="005F1B78">
              <w:rPr>
                <w:rFonts w:eastAsia="Arial" w:cs="Arial"/>
                <w:b/>
                <w:color w:val="000000"/>
                <w:sz w:val="28"/>
                <w:szCs w:val="28"/>
              </w:rPr>
              <w:t>сього: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1D9" w:rsidRPr="005F1B78" w:rsidRDefault="00E041D9" w:rsidP="00E041D9">
            <w:pPr>
              <w:autoSpaceDE w:val="0"/>
              <w:snapToGrid w:val="0"/>
              <w:jc w:val="center"/>
              <w:rPr>
                <w:rFonts w:eastAsia="Arial" w:cs="Arial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78,6053 га"/>
              </w:smartTagPr>
              <w:r w:rsidRPr="005F1B78">
                <w:rPr>
                  <w:rFonts w:eastAsia="Arial" w:cs="Arial"/>
                  <w:b/>
                  <w:sz w:val="28"/>
                  <w:szCs w:val="28"/>
                </w:rPr>
                <w:t>78,6053 га</w:t>
              </w:r>
            </w:smartTag>
          </w:p>
        </w:tc>
      </w:tr>
    </w:tbl>
    <w:p w:rsidR="00E041D9" w:rsidRDefault="00E041D9" w:rsidP="00E041D9">
      <w:pPr>
        <w:jc w:val="both"/>
        <w:rPr>
          <w:sz w:val="28"/>
          <w:szCs w:val="28"/>
        </w:rPr>
      </w:pPr>
    </w:p>
    <w:p w:rsidR="00E041D9" w:rsidRDefault="00E041D9" w:rsidP="00E041D9">
      <w:pPr>
        <w:jc w:val="both"/>
        <w:rPr>
          <w:sz w:val="28"/>
          <w:szCs w:val="28"/>
        </w:rPr>
      </w:pPr>
    </w:p>
    <w:p w:rsidR="00C73829" w:rsidRPr="00F15B33" w:rsidRDefault="00C73829" w:rsidP="00C73829">
      <w:pPr>
        <w:jc w:val="both"/>
        <w:rPr>
          <w:sz w:val="28"/>
          <w:szCs w:val="28"/>
        </w:rPr>
      </w:pPr>
      <w:r w:rsidRPr="00F15B33">
        <w:rPr>
          <w:sz w:val="28"/>
          <w:szCs w:val="28"/>
        </w:rPr>
        <w:t xml:space="preserve">Заступник голови – керівник </w:t>
      </w:r>
    </w:p>
    <w:p w:rsidR="00561BD3" w:rsidRDefault="00C73829" w:rsidP="00C73829">
      <w:r w:rsidRPr="00F15B33"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5B33">
        <w:rPr>
          <w:sz w:val="28"/>
          <w:szCs w:val="28"/>
        </w:rPr>
        <w:t>Л.Бернадська</w:t>
      </w:r>
    </w:p>
    <w:sectPr w:rsidR="00561BD3" w:rsidSect="00E041D9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422" w:rsidRDefault="00905422">
      <w:r>
        <w:separator/>
      </w:r>
    </w:p>
  </w:endnote>
  <w:endnote w:type="continuationSeparator" w:id="0">
    <w:p w:rsidR="00905422" w:rsidRDefault="0090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422" w:rsidRDefault="00905422">
      <w:r>
        <w:separator/>
      </w:r>
    </w:p>
  </w:footnote>
  <w:footnote w:type="continuationSeparator" w:id="0">
    <w:p w:rsidR="00905422" w:rsidRDefault="00905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D9" w:rsidRDefault="00E041D9" w:rsidP="00E041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041D9" w:rsidRDefault="00E041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D9" w:rsidRDefault="00E041D9" w:rsidP="00E041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041D9" w:rsidRDefault="00E041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D9"/>
    <w:rsid w:val="000638D4"/>
    <w:rsid w:val="001D5174"/>
    <w:rsid w:val="002773BB"/>
    <w:rsid w:val="00313219"/>
    <w:rsid w:val="00561BD3"/>
    <w:rsid w:val="00880AA8"/>
    <w:rsid w:val="00905422"/>
    <w:rsid w:val="00933797"/>
    <w:rsid w:val="00C73829"/>
    <w:rsid w:val="00CB7E5C"/>
    <w:rsid w:val="00D0092C"/>
    <w:rsid w:val="00D16470"/>
    <w:rsid w:val="00DC414F"/>
    <w:rsid w:val="00E041D9"/>
    <w:rsid w:val="00E66652"/>
    <w:rsid w:val="00F4157F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1D9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041D9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E041D9"/>
    <w:pPr>
      <w:spacing w:after="120" w:line="480" w:lineRule="auto"/>
    </w:pPr>
  </w:style>
  <w:style w:type="paragraph" w:styleId="Header">
    <w:name w:val="header"/>
    <w:basedOn w:val="Normal"/>
    <w:rsid w:val="00E041D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41D9"/>
  </w:style>
  <w:style w:type="paragraph" w:customStyle="1" w:styleId="a">
    <w:name w:val="Знак Знак"/>
    <w:basedOn w:val="Normal"/>
    <w:link w:val="DefaultParagraphFont"/>
    <w:rsid w:val="00E041D9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E041D9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C73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1D9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041D9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E041D9"/>
    <w:pPr>
      <w:spacing w:after="120" w:line="480" w:lineRule="auto"/>
    </w:pPr>
  </w:style>
  <w:style w:type="paragraph" w:styleId="Header">
    <w:name w:val="header"/>
    <w:basedOn w:val="Normal"/>
    <w:rsid w:val="00E041D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41D9"/>
  </w:style>
  <w:style w:type="paragraph" w:customStyle="1" w:styleId="a">
    <w:name w:val="Знак Знак"/>
    <w:basedOn w:val="Normal"/>
    <w:link w:val="DefaultParagraphFont"/>
    <w:rsid w:val="00E041D9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E041D9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C73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2014-06-16T16:25:00Z</cp:lastPrinted>
  <dcterms:created xsi:type="dcterms:W3CDTF">2014-02-26T13:19:00Z</dcterms:created>
  <dcterms:modified xsi:type="dcterms:W3CDTF">2014-02-26T13:19:00Z</dcterms:modified>
</cp:coreProperties>
</file>