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255851" w:rsidTr="00A446D3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55851" w:rsidRDefault="00255851" w:rsidP="004C2520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 xml:space="preserve">Додаток </w:t>
            </w:r>
          </w:p>
          <w:p w:rsidR="00255851" w:rsidRDefault="00255851" w:rsidP="004C2520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>
              <w:rPr>
                <w:sz w:val="28"/>
                <w:szCs w:val="28"/>
              </w:rPr>
              <w:t xml:space="preserve"> державної адміністрації від</w:t>
            </w:r>
          </w:p>
          <w:p w:rsidR="00255851" w:rsidRDefault="00524C64" w:rsidP="002F1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</w:t>
            </w:r>
            <w:r w:rsidR="00A446D3">
              <w:rPr>
                <w:sz w:val="28"/>
                <w:szCs w:val="28"/>
              </w:rPr>
              <w:t xml:space="preserve">2014 </w:t>
            </w:r>
            <w:r w:rsidR="00255851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80/2014-р</w:t>
            </w:r>
          </w:p>
        </w:tc>
      </w:tr>
    </w:tbl>
    <w:p w:rsidR="00255851" w:rsidRDefault="00255851" w:rsidP="00255851">
      <w:pPr>
        <w:rPr>
          <w:sz w:val="16"/>
          <w:szCs w:val="16"/>
        </w:rPr>
      </w:pPr>
    </w:p>
    <w:p w:rsidR="00255851" w:rsidRDefault="00255851" w:rsidP="00255851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255851" w:rsidRDefault="00255851" w:rsidP="00255851">
      <w:pPr>
        <w:widowControl w:val="0"/>
        <w:autoSpaceDE w:val="0"/>
        <w:autoSpaceDN w:val="0"/>
        <w:adjustRightInd w:val="0"/>
        <w:rPr>
          <w:bCs/>
          <w:color w:val="000000"/>
          <w:sz w:val="20"/>
          <w:szCs w:val="28"/>
        </w:rPr>
      </w:pPr>
    </w:p>
    <w:p w:rsidR="00255851" w:rsidRDefault="00255851" w:rsidP="00255851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pacing w:val="40"/>
          <w:sz w:val="28"/>
          <w:szCs w:val="28"/>
        </w:rPr>
      </w:pPr>
      <w:r>
        <w:rPr>
          <w:b/>
          <w:bCs/>
          <w:color w:val="000000"/>
          <w:spacing w:val="40"/>
          <w:sz w:val="28"/>
          <w:szCs w:val="28"/>
        </w:rPr>
        <w:t>ІНФОРМАЦІЯ</w:t>
      </w:r>
    </w:p>
    <w:p w:rsidR="00255851" w:rsidRDefault="00255851" w:rsidP="002558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стан виконавської дисципліни в обласній державній адміністрації </w:t>
      </w:r>
    </w:p>
    <w:p w:rsidR="00255851" w:rsidRDefault="00255851" w:rsidP="00255851">
      <w:pPr>
        <w:jc w:val="center"/>
        <w:rPr>
          <w:sz w:val="28"/>
          <w:szCs w:val="28"/>
        </w:rPr>
      </w:pPr>
      <w:r>
        <w:rPr>
          <w:sz w:val="28"/>
          <w:szCs w:val="28"/>
        </w:rPr>
        <w:t>у І</w:t>
      </w:r>
      <w:r w:rsidR="00994B55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кварталі 2013 року</w:t>
      </w:r>
    </w:p>
    <w:p w:rsidR="00255851" w:rsidRDefault="00255851" w:rsidP="00255851">
      <w:pPr>
        <w:jc w:val="both"/>
        <w:rPr>
          <w:sz w:val="20"/>
          <w:szCs w:val="20"/>
        </w:rPr>
      </w:pPr>
    </w:p>
    <w:p w:rsidR="00255851" w:rsidRDefault="00255851" w:rsidP="00A446D3">
      <w:pPr>
        <w:pStyle w:val="BodyTextIndent"/>
        <w:spacing w:after="80"/>
        <w:ind w:firstLine="709"/>
        <w:rPr>
          <w:noProof/>
          <w:szCs w:val="28"/>
        </w:rPr>
      </w:pPr>
      <w:r>
        <w:rPr>
          <w:noProof/>
          <w:spacing w:val="-6"/>
          <w:szCs w:val="28"/>
        </w:rPr>
        <w:t>На виконання доручен</w:t>
      </w:r>
      <w:r w:rsidR="00A446D3">
        <w:rPr>
          <w:noProof/>
          <w:spacing w:val="-6"/>
          <w:szCs w:val="28"/>
        </w:rPr>
        <w:t xml:space="preserve">ь </w:t>
      </w:r>
      <w:r>
        <w:rPr>
          <w:noProof/>
          <w:spacing w:val="-6"/>
          <w:szCs w:val="28"/>
        </w:rPr>
        <w:t>Президента України від 14.05.2010 № 1-1/919,</w:t>
      </w:r>
      <w:r>
        <w:rPr>
          <w:noProof/>
          <w:szCs w:val="28"/>
        </w:rPr>
        <w:t xml:space="preserve"> Прем’єр-міністра України від 19.05.2010 № 27554/2/1-10 та від 02.07.2010 № 40056/0/1-10 щодо аналізу виконання законів України, постанов Верховної Ради України, актів і доручень Президента України, Кабінету Мі</w:t>
      </w:r>
      <w:r>
        <w:rPr>
          <w:noProof/>
          <w:szCs w:val="28"/>
        </w:rPr>
        <w:softHyphen/>
        <w:t>ністрів України, рішень голови облдержадміністрації проведено аналіз вико</w:t>
      </w:r>
      <w:r>
        <w:rPr>
          <w:noProof/>
          <w:szCs w:val="28"/>
        </w:rPr>
        <w:softHyphen/>
        <w:t xml:space="preserve">нання документів </w:t>
      </w:r>
      <w:r w:rsidR="00A446D3">
        <w:rPr>
          <w:noProof/>
          <w:szCs w:val="28"/>
        </w:rPr>
        <w:t xml:space="preserve">структурними підрозділами </w:t>
      </w:r>
      <w:r>
        <w:rPr>
          <w:noProof/>
          <w:spacing w:val="-4"/>
          <w:szCs w:val="28"/>
        </w:rPr>
        <w:t>апарату</w:t>
      </w:r>
      <w:r w:rsidR="00A446D3">
        <w:rPr>
          <w:noProof/>
          <w:spacing w:val="-4"/>
          <w:szCs w:val="28"/>
        </w:rPr>
        <w:t xml:space="preserve"> та</w:t>
      </w:r>
      <w:r>
        <w:rPr>
          <w:noProof/>
          <w:spacing w:val="-4"/>
          <w:szCs w:val="28"/>
        </w:rPr>
        <w:t xml:space="preserve"> облдержадміністрації, тери</w:t>
      </w:r>
      <w:r w:rsidR="00A446D3">
        <w:rPr>
          <w:noProof/>
          <w:spacing w:val="-4"/>
          <w:szCs w:val="28"/>
        </w:rPr>
        <w:softHyphen/>
      </w:r>
      <w:r>
        <w:rPr>
          <w:noProof/>
          <w:spacing w:val="-4"/>
          <w:szCs w:val="28"/>
        </w:rPr>
        <w:t>то</w:t>
      </w:r>
      <w:r>
        <w:rPr>
          <w:noProof/>
          <w:spacing w:val="-4"/>
          <w:szCs w:val="28"/>
        </w:rPr>
        <w:softHyphen/>
      </w:r>
      <w:r>
        <w:rPr>
          <w:noProof/>
          <w:szCs w:val="28"/>
        </w:rPr>
        <w:t>ріальними підрозділами центральних органів ви</w:t>
      </w:r>
      <w:r>
        <w:rPr>
          <w:noProof/>
          <w:szCs w:val="28"/>
        </w:rPr>
        <w:softHyphen/>
        <w:t>конавчої влади, які перебу</w:t>
      </w:r>
      <w:r>
        <w:rPr>
          <w:noProof/>
          <w:szCs w:val="28"/>
        </w:rPr>
        <w:softHyphen/>
        <w:t>вали на контролі протягом І</w:t>
      </w:r>
      <w:r w:rsidR="00994B55">
        <w:rPr>
          <w:noProof/>
          <w:szCs w:val="28"/>
          <w:lang w:val="en-US"/>
        </w:rPr>
        <w:t>V</w:t>
      </w:r>
      <w:r>
        <w:rPr>
          <w:noProof/>
          <w:szCs w:val="28"/>
        </w:rPr>
        <w:t xml:space="preserve"> кварталу</w:t>
      </w:r>
      <w:r w:rsidR="00994B55" w:rsidRPr="00A446D3">
        <w:rPr>
          <w:noProof/>
          <w:szCs w:val="28"/>
        </w:rPr>
        <w:t xml:space="preserve"> 2013</w:t>
      </w:r>
      <w:r>
        <w:rPr>
          <w:noProof/>
          <w:szCs w:val="28"/>
        </w:rPr>
        <w:t xml:space="preserve"> року.</w:t>
      </w:r>
    </w:p>
    <w:p w:rsidR="00255851" w:rsidRDefault="00255851" w:rsidP="00A446D3">
      <w:pPr>
        <w:spacing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Організація роботи з виконання актів і доручень Президента України, Кабінету Міністрів України, інших документів центральних органів виконав</w:t>
      </w:r>
      <w:r>
        <w:rPr>
          <w:color w:val="000000"/>
          <w:sz w:val="28"/>
          <w:szCs w:val="28"/>
        </w:rPr>
        <w:softHyphen/>
        <w:t xml:space="preserve">чої влади, розпоряджень і доручень голови обласної державної адміністрації в апараті та структурних підрозділах облдержадміністрації носить системний характер. </w:t>
      </w:r>
    </w:p>
    <w:p w:rsidR="00255851" w:rsidRPr="00994B55" w:rsidRDefault="00255851" w:rsidP="00A446D3">
      <w:pPr>
        <w:spacing w:after="80"/>
        <w:ind w:firstLine="709"/>
        <w:jc w:val="both"/>
        <w:rPr>
          <w:color w:val="000000"/>
          <w:sz w:val="28"/>
          <w:szCs w:val="28"/>
        </w:rPr>
      </w:pPr>
      <w:r w:rsidRPr="00994B55">
        <w:rPr>
          <w:noProof/>
          <w:sz w:val="28"/>
          <w:szCs w:val="28"/>
        </w:rPr>
        <w:t xml:space="preserve">Облдержадміністрацією постійно вживаються заходи щодо підвищення рівня виконавської дисципліни на місцях, посилення контролю за </w:t>
      </w:r>
      <w:r w:rsidRPr="00994B55">
        <w:rPr>
          <w:noProof/>
          <w:spacing w:val="-4"/>
          <w:sz w:val="28"/>
          <w:szCs w:val="28"/>
        </w:rPr>
        <w:t>виконанням завдань, визначених законодавством України, актами Президента України</w:t>
      </w:r>
      <w:r w:rsidRPr="00994B55">
        <w:rPr>
          <w:noProof/>
          <w:sz w:val="28"/>
          <w:szCs w:val="28"/>
        </w:rPr>
        <w:t xml:space="preserve">, </w:t>
      </w:r>
      <w:r w:rsidRPr="00994B55">
        <w:rPr>
          <w:color w:val="000000"/>
          <w:sz w:val="28"/>
          <w:szCs w:val="28"/>
        </w:rPr>
        <w:t>Кабі</w:t>
      </w:r>
      <w:r w:rsidR="00A446D3">
        <w:rPr>
          <w:color w:val="000000"/>
          <w:sz w:val="28"/>
          <w:szCs w:val="28"/>
        </w:rPr>
        <w:softHyphen/>
      </w:r>
      <w:r w:rsidRPr="00994B55">
        <w:rPr>
          <w:color w:val="000000"/>
          <w:sz w:val="28"/>
          <w:szCs w:val="28"/>
        </w:rPr>
        <w:t>нету Міністрів України і власними розпорядчими документами.</w:t>
      </w:r>
    </w:p>
    <w:p w:rsidR="00994B55" w:rsidRPr="00994B55" w:rsidRDefault="00255851" w:rsidP="00A446D3">
      <w:pPr>
        <w:spacing w:after="80"/>
        <w:ind w:firstLine="709"/>
        <w:jc w:val="both"/>
        <w:rPr>
          <w:color w:val="000000"/>
          <w:sz w:val="28"/>
          <w:szCs w:val="28"/>
        </w:rPr>
      </w:pPr>
      <w:r w:rsidRPr="00994B55">
        <w:rPr>
          <w:color w:val="000000"/>
          <w:sz w:val="28"/>
          <w:szCs w:val="28"/>
        </w:rPr>
        <w:t>Протягом І</w:t>
      </w:r>
      <w:r w:rsidR="00FD2A72">
        <w:rPr>
          <w:color w:val="000000"/>
          <w:sz w:val="28"/>
          <w:szCs w:val="28"/>
          <w:lang w:val="en-US"/>
        </w:rPr>
        <w:t>V</w:t>
      </w:r>
      <w:r w:rsidRPr="00994B55">
        <w:rPr>
          <w:color w:val="000000"/>
          <w:sz w:val="28"/>
          <w:szCs w:val="28"/>
        </w:rPr>
        <w:t xml:space="preserve"> кварталу 2013 року проведено три засідання колегії облас</w:t>
      </w:r>
      <w:r w:rsidR="00A446D3">
        <w:rPr>
          <w:color w:val="000000"/>
          <w:sz w:val="28"/>
          <w:szCs w:val="28"/>
        </w:rPr>
        <w:softHyphen/>
      </w:r>
      <w:r w:rsidRPr="00994B55">
        <w:rPr>
          <w:color w:val="000000"/>
          <w:sz w:val="28"/>
          <w:szCs w:val="28"/>
        </w:rPr>
        <w:t>ної державної адміністрації, на яких розглянуто 1</w:t>
      </w:r>
      <w:r w:rsidR="00994B55" w:rsidRPr="00994B55">
        <w:rPr>
          <w:color w:val="000000"/>
          <w:sz w:val="28"/>
          <w:szCs w:val="28"/>
        </w:rPr>
        <w:t>4</w:t>
      </w:r>
      <w:r w:rsidRPr="00994B55">
        <w:rPr>
          <w:color w:val="000000"/>
          <w:sz w:val="28"/>
          <w:szCs w:val="28"/>
        </w:rPr>
        <w:t xml:space="preserve"> питань. </w:t>
      </w:r>
      <w:r w:rsidR="00994B55" w:rsidRPr="00994B55">
        <w:rPr>
          <w:color w:val="000000"/>
          <w:sz w:val="28"/>
          <w:szCs w:val="28"/>
        </w:rPr>
        <w:t>Зокрема, підведено підсумки соціально-економічного розвитку області за січень-вересень 2013 ро</w:t>
      </w:r>
      <w:r w:rsidR="00A446D3">
        <w:rPr>
          <w:color w:val="000000"/>
          <w:sz w:val="28"/>
          <w:szCs w:val="28"/>
        </w:rPr>
        <w:softHyphen/>
      </w:r>
      <w:r w:rsidR="00994B55" w:rsidRPr="00994B55">
        <w:rPr>
          <w:color w:val="000000"/>
          <w:sz w:val="28"/>
          <w:szCs w:val="28"/>
        </w:rPr>
        <w:t>ку, обговорено стан розроблення та оновлення містобудівної документації на території області, стан дотримання законодавства щодо свободи слова в об</w:t>
      </w:r>
      <w:r w:rsidR="00A446D3">
        <w:rPr>
          <w:color w:val="000000"/>
          <w:sz w:val="28"/>
          <w:szCs w:val="28"/>
        </w:rPr>
        <w:softHyphen/>
      </w:r>
      <w:r w:rsidR="00994B55" w:rsidRPr="00994B55">
        <w:rPr>
          <w:color w:val="000000"/>
          <w:sz w:val="28"/>
          <w:szCs w:val="28"/>
        </w:rPr>
        <w:t>ласті, стан погашення заборгованості та підвищення рівня заробітної плати працюючим в області, реалізацію завдань та доручень Президента України щодо забезпеченням житлом працівників бюджетної сфери, здійснення вико</w:t>
      </w:r>
      <w:r w:rsidR="00A446D3">
        <w:rPr>
          <w:color w:val="000000"/>
          <w:sz w:val="28"/>
          <w:szCs w:val="28"/>
        </w:rPr>
        <w:softHyphen/>
      </w:r>
      <w:r w:rsidR="00994B55" w:rsidRPr="00994B55">
        <w:rPr>
          <w:color w:val="000000"/>
          <w:sz w:val="28"/>
          <w:szCs w:val="28"/>
        </w:rPr>
        <w:t>навської дисципліни в облдержадміністрації тощо.</w:t>
      </w:r>
    </w:p>
    <w:p w:rsidR="00255851" w:rsidRPr="00FD2A72" w:rsidRDefault="00255851" w:rsidP="00A446D3">
      <w:pPr>
        <w:spacing w:after="80"/>
        <w:ind w:firstLine="709"/>
        <w:jc w:val="both"/>
        <w:rPr>
          <w:color w:val="000000"/>
          <w:sz w:val="28"/>
          <w:szCs w:val="28"/>
        </w:rPr>
      </w:pPr>
      <w:r w:rsidRPr="00FD2A72">
        <w:rPr>
          <w:color w:val="000000"/>
          <w:sz w:val="28"/>
          <w:szCs w:val="28"/>
        </w:rPr>
        <w:t>За підсумками розгляду головою облдержадміністрації прийнято відпо</w:t>
      </w:r>
      <w:r w:rsidRPr="00FD2A72">
        <w:rPr>
          <w:color w:val="000000"/>
          <w:sz w:val="28"/>
          <w:szCs w:val="28"/>
        </w:rPr>
        <w:softHyphen/>
        <w:t>відні рішення.</w:t>
      </w:r>
    </w:p>
    <w:p w:rsidR="00FD2A72" w:rsidRPr="00FD2A72" w:rsidRDefault="00FD2A72" w:rsidP="00A446D3">
      <w:pPr>
        <w:pStyle w:val="BodyTextIndent"/>
        <w:spacing w:after="80"/>
        <w:ind w:firstLine="709"/>
        <w:rPr>
          <w:color w:val="000000"/>
          <w:szCs w:val="28"/>
        </w:rPr>
      </w:pPr>
      <w:r w:rsidRPr="00FD2A72">
        <w:rPr>
          <w:color w:val="000000"/>
          <w:szCs w:val="28"/>
        </w:rPr>
        <w:t>Протягом звітного періоду відбулис</w:t>
      </w:r>
      <w:r w:rsidR="00A446D3">
        <w:rPr>
          <w:color w:val="000000"/>
          <w:szCs w:val="28"/>
        </w:rPr>
        <w:t>я</w:t>
      </w:r>
      <w:r w:rsidRPr="00FD2A72">
        <w:rPr>
          <w:color w:val="000000"/>
          <w:szCs w:val="28"/>
        </w:rPr>
        <w:t xml:space="preserve"> засідання комісій обласної держав</w:t>
      </w:r>
      <w:r w:rsidR="00A446D3">
        <w:rPr>
          <w:color w:val="000000"/>
          <w:szCs w:val="28"/>
        </w:rPr>
        <w:softHyphen/>
      </w:r>
      <w:r w:rsidRPr="00FD2A72">
        <w:rPr>
          <w:color w:val="000000"/>
          <w:szCs w:val="28"/>
        </w:rPr>
        <w:t>ної адміністрації з питань техногенно-екологічної безпеки та надзвичайних си</w:t>
      </w:r>
      <w:r w:rsidRPr="00FD2A72">
        <w:rPr>
          <w:color w:val="000000"/>
          <w:szCs w:val="28"/>
        </w:rPr>
        <w:softHyphen/>
        <w:t>туацій,</w:t>
      </w:r>
      <w:r w:rsidRPr="00FD2A72">
        <w:rPr>
          <w:color w:val="FF0000"/>
          <w:szCs w:val="28"/>
        </w:rPr>
        <w:t xml:space="preserve"> </w:t>
      </w:r>
      <w:r w:rsidRPr="00FD2A72">
        <w:rPr>
          <w:color w:val="000000"/>
          <w:szCs w:val="28"/>
        </w:rPr>
        <w:t>погашення заборгованості із за</w:t>
      </w:r>
      <w:r w:rsidRPr="00FD2A72">
        <w:rPr>
          <w:color w:val="000000"/>
          <w:szCs w:val="28"/>
        </w:rPr>
        <w:softHyphen/>
        <w:t>робітної плати, пенсій, стипендій та інших со</w:t>
      </w:r>
      <w:r w:rsidRPr="00FD2A72">
        <w:rPr>
          <w:color w:val="000000"/>
          <w:szCs w:val="28"/>
        </w:rPr>
        <w:softHyphen/>
        <w:t>ціальних виплат,</w:t>
      </w:r>
      <w:r w:rsidRPr="00FD2A72">
        <w:rPr>
          <w:color w:val="FF0000"/>
          <w:szCs w:val="28"/>
        </w:rPr>
        <w:t xml:space="preserve"> </w:t>
      </w:r>
      <w:r w:rsidR="00A446D3">
        <w:rPr>
          <w:color w:val="000000"/>
          <w:szCs w:val="28"/>
        </w:rPr>
        <w:t>щодо</w:t>
      </w:r>
      <w:r w:rsidRPr="00FD2A72">
        <w:rPr>
          <w:color w:val="000000"/>
          <w:szCs w:val="28"/>
        </w:rPr>
        <w:t xml:space="preserve"> попередньо</w:t>
      </w:r>
      <w:r w:rsidR="00A446D3">
        <w:rPr>
          <w:color w:val="000000"/>
          <w:szCs w:val="28"/>
        </w:rPr>
        <w:t>го</w:t>
      </w:r>
      <w:r w:rsidRPr="00FD2A72">
        <w:rPr>
          <w:color w:val="000000"/>
          <w:szCs w:val="28"/>
        </w:rPr>
        <w:t xml:space="preserve"> розгляду пропозицій </w:t>
      </w:r>
      <w:r w:rsidR="00A446D3">
        <w:rPr>
          <w:color w:val="000000"/>
          <w:szCs w:val="28"/>
        </w:rPr>
        <w:t xml:space="preserve">з </w:t>
      </w:r>
      <w:r w:rsidRPr="00FD2A72">
        <w:rPr>
          <w:color w:val="000000"/>
          <w:szCs w:val="28"/>
        </w:rPr>
        <w:t>від</w:t>
      </w:r>
      <w:r w:rsidR="00A446D3">
        <w:rPr>
          <w:color w:val="000000"/>
          <w:szCs w:val="28"/>
        </w:rPr>
        <w:softHyphen/>
      </w:r>
      <w:r w:rsidRPr="00FD2A72">
        <w:rPr>
          <w:color w:val="000000"/>
          <w:szCs w:val="28"/>
        </w:rPr>
        <w:t>значенн</w:t>
      </w:r>
      <w:r w:rsidR="00A446D3">
        <w:rPr>
          <w:color w:val="000000"/>
          <w:szCs w:val="28"/>
        </w:rPr>
        <w:t>я</w:t>
      </w:r>
      <w:r w:rsidRPr="00FD2A72">
        <w:rPr>
          <w:color w:val="000000"/>
          <w:szCs w:val="28"/>
        </w:rPr>
        <w:t xml:space="preserve"> державними нагородами України,</w:t>
      </w:r>
      <w:r w:rsidRPr="00FD2A72">
        <w:rPr>
          <w:color w:val="FF0000"/>
          <w:szCs w:val="28"/>
        </w:rPr>
        <w:t xml:space="preserve"> </w:t>
      </w:r>
      <w:r w:rsidRPr="00FD2A72">
        <w:rPr>
          <w:color w:val="000000"/>
          <w:szCs w:val="28"/>
        </w:rPr>
        <w:t xml:space="preserve">спостережної комісії, обласної евакуаційної комісії, експертно-перевірної комісії щодо внесення документів </w:t>
      </w:r>
      <w:r w:rsidRPr="00FD2A72">
        <w:rPr>
          <w:color w:val="000000"/>
          <w:szCs w:val="28"/>
        </w:rPr>
        <w:lastRenderedPageBreak/>
        <w:t>органів дер</w:t>
      </w:r>
      <w:r w:rsidRPr="00FD2A72">
        <w:rPr>
          <w:color w:val="000000"/>
          <w:szCs w:val="28"/>
        </w:rPr>
        <w:softHyphen/>
        <w:t xml:space="preserve">жавної влади, місцевого самоврядування, установ, підприємств, організацій області до Національного архівного фонду України, громадської ради, інших </w:t>
      </w:r>
      <w:r w:rsidR="00866665">
        <w:rPr>
          <w:color w:val="000000"/>
          <w:szCs w:val="28"/>
        </w:rPr>
        <w:t xml:space="preserve">консультативно-дорадчих органів </w:t>
      </w:r>
      <w:r w:rsidRPr="00FD2A72">
        <w:rPr>
          <w:color w:val="000000"/>
          <w:szCs w:val="28"/>
        </w:rPr>
        <w:t>при облдержадміністрації.</w:t>
      </w:r>
    </w:p>
    <w:p w:rsidR="00255851" w:rsidRDefault="00255851" w:rsidP="00A446D3">
      <w:pPr>
        <w:pStyle w:val="BodyTextIndent"/>
        <w:spacing w:after="80"/>
        <w:ind w:firstLine="709"/>
      </w:pPr>
      <w:r w:rsidRPr="00013BC7">
        <w:rPr>
          <w:szCs w:val="28"/>
        </w:rPr>
        <w:t xml:space="preserve">Протягом </w:t>
      </w:r>
      <w:r w:rsidR="00FD2A72" w:rsidRPr="00994B55">
        <w:rPr>
          <w:color w:val="000000"/>
          <w:szCs w:val="28"/>
        </w:rPr>
        <w:t>І</w:t>
      </w:r>
      <w:r w:rsidR="00FD2A72">
        <w:rPr>
          <w:color w:val="000000"/>
          <w:szCs w:val="28"/>
          <w:lang w:val="en-US"/>
        </w:rPr>
        <w:t>V</w:t>
      </w:r>
      <w:r w:rsidR="00FD2A72" w:rsidRPr="00994B55">
        <w:rPr>
          <w:color w:val="000000"/>
          <w:szCs w:val="28"/>
        </w:rPr>
        <w:t xml:space="preserve"> кварталу 2013 року </w:t>
      </w:r>
      <w:r w:rsidRPr="00013BC7">
        <w:rPr>
          <w:szCs w:val="28"/>
        </w:rPr>
        <w:t>до обласної державної адмі</w:t>
      </w:r>
      <w:r w:rsidRPr="00013BC7">
        <w:rPr>
          <w:szCs w:val="28"/>
        </w:rPr>
        <w:softHyphen/>
        <w:t>ніст</w:t>
      </w:r>
      <w:r w:rsidRPr="00013BC7">
        <w:rPr>
          <w:szCs w:val="28"/>
        </w:rPr>
        <w:softHyphen/>
        <w:t>рації надійшло 2</w:t>
      </w:r>
      <w:r w:rsidR="00013BC7">
        <w:rPr>
          <w:szCs w:val="28"/>
        </w:rPr>
        <w:t>185</w:t>
      </w:r>
      <w:r w:rsidRPr="00013BC7">
        <w:rPr>
          <w:szCs w:val="28"/>
        </w:rPr>
        <w:t xml:space="preserve"> документів. </w:t>
      </w:r>
      <w:r w:rsidRPr="00013BC7">
        <w:t xml:space="preserve">Зокрема, з Верховної Ради України – </w:t>
      </w:r>
      <w:r w:rsidR="00013BC7">
        <w:t>107</w:t>
      </w:r>
      <w:r w:rsidR="00A446D3">
        <w:t>,</w:t>
      </w:r>
      <w:r w:rsidRPr="00013BC7">
        <w:t xml:space="preserve"> Адмі</w:t>
      </w:r>
      <w:r w:rsidR="00A446D3">
        <w:softHyphen/>
      </w:r>
      <w:r w:rsidRPr="00013BC7">
        <w:t>ністрації Пре</w:t>
      </w:r>
      <w:r w:rsidRPr="00013BC7">
        <w:softHyphen/>
        <w:t>зидента України – 7</w:t>
      </w:r>
      <w:r w:rsidR="00013BC7">
        <w:t>2</w:t>
      </w:r>
      <w:r w:rsidRPr="00013BC7">
        <w:t xml:space="preserve">, а саме: </w:t>
      </w:r>
      <w:r w:rsidR="00013BC7">
        <w:t>23</w:t>
      </w:r>
      <w:r w:rsidRPr="00013BC7">
        <w:t xml:space="preserve"> указ</w:t>
      </w:r>
      <w:r w:rsidR="00013BC7">
        <w:t>и</w:t>
      </w:r>
      <w:r w:rsidRPr="00013BC7">
        <w:t xml:space="preserve">, </w:t>
      </w:r>
      <w:r w:rsidR="00013BC7">
        <w:t>8</w:t>
      </w:r>
      <w:r w:rsidRPr="00013BC7">
        <w:t xml:space="preserve"> доручень, </w:t>
      </w:r>
      <w:r w:rsidR="00013BC7">
        <w:t>41</w:t>
      </w:r>
      <w:r w:rsidRPr="00013BC7">
        <w:t xml:space="preserve"> ли</w:t>
      </w:r>
      <w:r w:rsidRPr="00013BC7">
        <w:softHyphen/>
        <w:t>ст</w:t>
      </w:r>
      <w:r w:rsidR="00A446D3">
        <w:t>,</w:t>
      </w:r>
      <w:r w:rsidRPr="00013BC7">
        <w:t xml:space="preserve"> Каб</w:t>
      </w:r>
      <w:r w:rsidRPr="00A446D3">
        <w:rPr>
          <w:spacing w:val="-4"/>
        </w:rPr>
        <w:t>інету Міністрів України – 3</w:t>
      </w:r>
      <w:r w:rsidR="00013BC7" w:rsidRPr="00A446D3">
        <w:rPr>
          <w:spacing w:val="-4"/>
        </w:rPr>
        <w:t>50</w:t>
      </w:r>
      <w:r w:rsidRPr="00A446D3">
        <w:rPr>
          <w:spacing w:val="-4"/>
        </w:rPr>
        <w:t>, а саме: 3</w:t>
      </w:r>
      <w:r w:rsidR="00013BC7" w:rsidRPr="00A446D3">
        <w:rPr>
          <w:spacing w:val="-4"/>
        </w:rPr>
        <w:t>2</w:t>
      </w:r>
      <w:r w:rsidRPr="00A446D3">
        <w:rPr>
          <w:spacing w:val="-4"/>
        </w:rPr>
        <w:t xml:space="preserve"> постанови, </w:t>
      </w:r>
      <w:r w:rsidR="00013BC7" w:rsidRPr="00A446D3">
        <w:rPr>
          <w:spacing w:val="-4"/>
        </w:rPr>
        <w:t>28</w:t>
      </w:r>
      <w:r w:rsidRPr="00A446D3">
        <w:rPr>
          <w:spacing w:val="-4"/>
        </w:rPr>
        <w:t xml:space="preserve"> розпоряджень, 20</w:t>
      </w:r>
      <w:r w:rsidR="00013BC7" w:rsidRPr="00A446D3">
        <w:rPr>
          <w:spacing w:val="-4"/>
        </w:rPr>
        <w:t>9</w:t>
      </w:r>
      <w:r w:rsidRPr="00A446D3">
        <w:rPr>
          <w:spacing w:val="-4"/>
        </w:rPr>
        <w:t xml:space="preserve"> до</w:t>
      </w:r>
      <w:r w:rsidR="00A446D3" w:rsidRPr="00A446D3">
        <w:rPr>
          <w:spacing w:val="-4"/>
        </w:rPr>
        <w:softHyphen/>
      </w:r>
      <w:r w:rsidRPr="00013BC7">
        <w:t xml:space="preserve">ручень, </w:t>
      </w:r>
      <w:r w:rsidR="00013BC7">
        <w:t>81</w:t>
      </w:r>
      <w:r w:rsidR="00A446D3">
        <w:t xml:space="preserve"> лист,</w:t>
      </w:r>
      <w:r w:rsidRPr="00013BC7">
        <w:t xml:space="preserve"> з міністерств, державних комітетів та інших центральних органів виконавчої влади – </w:t>
      </w:r>
      <w:r w:rsidR="00013BC7">
        <w:t>690</w:t>
      </w:r>
      <w:r w:rsidRPr="00013BC7">
        <w:t xml:space="preserve"> документ</w:t>
      </w:r>
      <w:r w:rsidR="00013BC7">
        <w:t>ів</w:t>
      </w:r>
      <w:r w:rsidRPr="00013BC7">
        <w:t>.</w:t>
      </w:r>
    </w:p>
    <w:p w:rsidR="00276729" w:rsidRPr="00385C88" w:rsidRDefault="00276729" w:rsidP="00A446D3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97441">
        <w:rPr>
          <w:sz w:val="28"/>
          <w:szCs w:val="28"/>
        </w:rPr>
        <w:t>а контролі в обласній державній адміністрації знаходилос</w:t>
      </w:r>
      <w:r w:rsidR="00A446D3">
        <w:rPr>
          <w:sz w:val="28"/>
          <w:szCs w:val="28"/>
        </w:rPr>
        <w:t>я</w:t>
      </w:r>
      <w:r w:rsidRPr="00597441">
        <w:rPr>
          <w:sz w:val="28"/>
          <w:szCs w:val="28"/>
        </w:rPr>
        <w:t xml:space="preserve"> </w:t>
      </w:r>
      <w:r>
        <w:rPr>
          <w:sz w:val="28"/>
          <w:szCs w:val="28"/>
        </w:rPr>
        <w:t>2290</w:t>
      </w:r>
      <w:r w:rsidRPr="00597441">
        <w:rPr>
          <w:sz w:val="28"/>
          <w:szCs w:val="28"/>
        </w:rPr>
        <w:t xml:space="preserve"> зав</w:t>
      </w:r>
      <w:r w:rsidR="00A446D3">
        <w:rPr>
          <w:sz w:val="28"/>
          <w:szCs w:val="28"/>
        </w:rPr>
        <w:softHyphen/>
      </w:r>
      <w:r w:rsidRPr="00597441">
        <w:rPr>
          <w:sz w:val="28"/>
          <w:szCs w:val="28"/>
        </w:rPr>
        <w:t>дан</w:t>
      </w:r>
      <w:r>
        <w:rPr>
          <w:sz w:val="28"/>
          <w:szCs w:val="28"/>
        </w:rPr>
        <w:t>ь</w:t>
      </w:r>
      <w:r w:rsidRPr="00597441">
        <w:rPr>
          <w:sz w:val="28"/>
          <w:szCs w:val="28"/>
        </w:rPr>
        <w:t xml:space="preserve">, визначених у </w:t>
      </w:r>
      <w:r>
        <w:rPr>
          <w:sz w:val="28"/>
          <w:szCs w:val="28"/>
        </w:rPr>
        <w:t>1463</w:t>
      </w:r>
      <w:r w:rsidRPr="00597441">
        <w:rPr>
          <w:sz w:val="28"/>
          <w:szCs w:val="28"/>
        </w:rPr>
        <w:t xml:space="preserve"> документах Верховної Ради, Президента України та його адміністрації, Кабінету Міністрів України, міністерств, інших централь</w:t>
      </w:r>
      <w:r w:rsidR="00A446D3">
        <w:rPr>
          <w:sz w:val="28"/>
          <w:szCs w:val="28"/>
        </w:rPr>
        <w:softHyphen/>
      </w:r>
      <w:r w:rsidRPr="00597441">
        <w:rPr>
          <w:sz w:val="28"/>
          <w:szCs w:val="28"/>
        </w:rPr>
        <w:t>них органів влади</w:t>
      </w:r>
      <w:r>
        <w:rPr>
          <w:sz w:val="28"/>
          <w:szCs w:val="28"/>
        </w:rPr>
        <w:t xml:space="preserve"> та обласної ради</w:t>
      </w:r>
      <w:r w:rsidRPr="00597441">
        <w:rPr>
          <w:sz w:val="28"/>
          <w:szCs w:val="28"/>
        </w:rPr>
        <w:t xml:space="preserve">. Зокрема, </w:t>
      </w:r>
      <w:r>
        <w:rPr>
          <w:sz w:val="28"/>
          <w:szCs w:val="28"/>
        </w:rPr>
        <w:t>41</w:t>
      </w:r>
      <w:r w:rsidRPr="00597441">
        <w:rPr>
          <w:sz w:val="28"/>
          <w:szCs w:val="28"/>
        </w:rPr>
        <w:t xml:space="preserve"> завдан</w:t>
      </w:r>
      <w:r>
        <w:rPr>
          <w:sz w:val="28"/>
          <w:szCs w:val="28"/>
        </w:rPr>
        <w:t>ня</w:t>
      </w:r>
      <w:r w:rsidRPr="00597441">
        <w:rPr>
          <w:sz w:val="28"/>
          <w:szCs w:val="28"/>
        </w:rPr>
        <w:t>, визначен</w:t>
      </w:r>
      <w:r>
        <w:rPr>
          <w:sz w:val="28"/>
          <w:szCs w:val="28"/>
        </w:rPr>
        <w:t>е</w:t>
      </w:r>
      <w:r w:rsidRPr="00597441">
        <w:rPr>
          <w:sz w:val="28"/>
          <w:szCs w:val="28"/>
        </w:rPr>
        <w:t xml:space="preserve"> у </w:t>
      </w:r>
      <w:r>
        <w:rPr>
          <w:sz w:val="28"/>
          <w:szCs w:val="28"/>
        </w:rPr>
        <w:t>37</w:t>
      </w:r>
      <w:r w:rsidRPr="00597441">
        <w:rPr>
          <w:sz w:val="28"/>
          <w:szCs w:val="28"/>
        </w:rPr>
        <w:t xml:space="preserve"> до</w:t>
      </w:r>
      <w:r w:rsidR="00A446D3">
        <w:rPr>
          <w:sz w:val="28"/>
          <w:szCs w:val="28"/>
        </w:rPr>
        <w:softHyphen/>
      </w:r>
      <w:r w:rsidRPr="00597441">
        <w:rPr>
          <w:sz w:val="28"/>
          <w:szCs w:val="28"/>
        </w:rPr>
        <w:t xml:space="preserve">кументах Верховної Ради України, </w:t>
      </w:r>
      <w:r>
        <w:rPr>
          <w:sz w:val="28"/>
          <w:szCs w:val="28"/>
        </w:rPr>
        <w:t>168</w:t>
      </w:r>
      <w:r w:rsidRPr="00597441">
        <w:rPr>
          <w:sz w:val="28"/>
          <w:szCs w:val="28"/>
        </w:rPr>
        <w:t xml:space="preserve"> завдань,</w:t>
      </w:r>
      <w:r>
        <w:rPr>
          <w:sz w:val="28"/>
          <w:szCs w:val="28"/>
        </w:rPr>
        <w:t xml:space="preserve"> визначених</w:t>
      </w:r>
      <w:r w:rsidRPr="00597441">
        <w:rPr>
          <w:sz w:val="28"/>
          <w:szCs w:val="28"/>
        </w:rPr>
        <w:t xml:space="preserve"> у </w:t>
      </w:r>
      <w:r>
        <w:rPr>
          <w:sz w:val="28"/>
          <w:szCs w:val="28"/>
        </w:rPr>
        <w:t>120</w:t>
      </w:r>
      <w:r w:rsidRPr="00597441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ах</w:t>
      </w:r>
      <w:r w:rsidRPr="00597441">
        <w:rPr>
          <w:sz w:val="28"/>
          <w:szCs w:val="28"/>
        </w:rPr>
        <w:t xml:space="preserve"> Адміністрації Президента України, </w:t>
      </w:r>
      <w:r>
        <w:rPr>
          <w:sz w:val="28"/>
          <w:szCs w:val="28"/>
        </w:rPr>
        <w:t>851 –</w:t>
      </w:r>
      <w:r w:rsidRPr="00597441">
        <w:rPr>
          <w:sz w:val="28"/>
          <w:szCs w:val="28"/>
        </w:rPr>
        <w:t xml:space="preserve"> у </w:t>
      </w:r>
      <w:r>
        <w:rPr>
          <w:sz w:val="28"/>
          <w:szCs w:val="28"/>
        </w:rPr>
        <w:t>528</w:t>
      </w:r>
      <w:r w:rsidRPr="00597441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ах</w:t>
      </w:r>
      <w:r w:rsidRPr="00597441">
        <w:rPr>
          <w:sz w:val="28"/>
          <w:szCs w:val="28"/>
        </w:rPr>
        <w:t xml:space="preserve"> Кабінету Міністрів України, </w:t>
      </w:r>
      <w:r>
        <w:rPr>
          <w:sz w:val="28"/>
          <w:szCs w:val="28"/>
        </w:rPr>
        <w:t>1221 –</w:t>
      </w:r>
      <w:r w:rsidRPr="00597441">
        <w:rPr>
          <w:sz w:val="28"/>
          <w:szCs w:val="28"/>
        </w:rPr>
        <w:t xml:space="preserve"> у </w:t>
      </w:r>
      <w:r>
        <w:rPr>
          <w:sz w:val="28"/>
          <w:szCs w:val="28"/>
        </w:rPr>
        <w:t>769</w:t>
      </w:r>
      <w:r w:rsidRPr="00597441">
        <w:rPr>
          <w:sz w:val="28"/>
          <w:szCs w:val="28"/>
        </w:rPr>
        <w:t xml:space="preserve"> документах міністерств, і</w:t>
      </w:r>
      <w:r>
        <w:rPr>
          <w:sz w:val="28"/>
          <w:szCs w:val="28"/>
        </w:rPr>
        <w:t xml:space="preserve">нших центральних органів влади та 9 завдань, визначених у 9 документах обласної ради та депутатів обласної ради. </w:t>
      </w:r>
      <w:r w:rsidRPr="00385C88">
        <w:rPr>
          <w:sz w:val="28"/>
          <w:szCs w:val="28"/>
        </w:rPr>
        <w:t xml:space="preserve">Загалом, на контролі перебувало </w:t>
      </w:r>
      <w:r>
        <w:rPr>
          <w:sz w:val="28"/>
          <w:szCs w:val="28"/>
        </w:rPr>
        <w:t>32</w:t>
      </w:r>
      <w:r w:rsidR="00FD3FD6">
        <w:rPr>
          <w:sz w:val="28"/>
          <w:szCs w:val="28"/>
        </w:rPr>
        <w:t>78</w:t>
      </w:r>
      <w:r w:rsidRPr="00385C88">
        <w:rPr>
          <w:sz w:val="28"/>
          <w:szCs w:val="28"/>
        </w:rPr>
        <w:t xml:space="preserve"> завдан</w:t>
      </w:r>
      <w:r w:rsidR="00FD3FD6">
        <w:rPr>
          <w:sz w:val="28"/>
          <w:szCs w:val="28"/>
        </w:rPr>
        <w:t>ь</w:t>
      </w:r>
      <w:r w:rsidRPr="00385C88">
        <w:rPr>
          <w:sz w:val="28"/>
          <w:szCs w:val="28"/>
        </w:rPr>
        <w:t>, визначен</w:t>
      </w:r>
      <w:r w:rsidR="00FD3FD6">
        <w:rPr>
          <w:sz w:val="28"/>
          <w:szCs w:val="28"/>
        </w:rPr>
        <w:t>их</w:t>
      </w:r>
      <w:r w:rsidRPr="00385C88">
        <w:rPr>
          <w:sz w:val="28"/>
          <w:szCs w:val="28"/>
        </w:rPr>
        <w:t xml:space="preserve"> у </w:t>
      </w:r>
      <w:r>
        <w:rPr>
          <w:sz w:val="28"/>
          <w:szCs w:val="28"/>
        </w:rPr>
        <w:t>2</w:t>
      </w:r>
      <w:r w:rsidR="00FD3FD6">
        <w:rPr>
          <w:sz w:val="28"/>
          <w:szCs w:val="28"/>
        </w:rPr>
        <w:t>818</w:t>
      </w:r>
      <w:r w:rsidRPr="00385C88">
        <w:rPr>
          <w:sz w:val="28"/>
          <w:szCs w:val="28"/>
        </w:rPr>
        <w:t xml:space="preserve"> документах.</w:t>
      </w:r>
    </w:p>
    <w:p w:rsidR="00255851" w:rsidRDefault="00255851" w:rsidP="00A446D3">
      <w:pPr>
        <w:pStyle w:val="BodyTextIndent"/>
        <w:spacing w:after="80"/>
        <w:ind w:firstLine="709"/>
        <w:rPr>
          <w:color w:val="000000"/>
        </w:rPr>
      </w:pPr>
      <w:r w:rsidRPr="00013BC7">
        <w:t>За звітний період головою обласної державної адміністрації підписано 1</w:t>
      </w:r>
      <w:r w:rsidR="00994B55" w:rsidRPr="00013BC7">
        <w:t>61</w:t>
      </w:r>
      <w:r w:rsidRPr="00013BC7">
        <w:t xml:space="preserve"> розпорядження, з них </w:t>
      </w:r>
      <w:r w:rsidR="00994B55" w:rsidRPr="00013BC7">
        <w:t>129</w:t>
      </w:r>
      <w:r w:rsidRPr="00013BC7">
        <w:t xml:space="preserve"> – з питань основної діяльності, </w:t>
      </w:r>
      <w:r w:rsidR="00994B55" w:rsidRPr="00013BC7">
        <w:t>23</w:t>
      </w:r>
      <w:r w:rsidRPr="00013BC7">
        <w:t xml:space="preserve"> – з кадрових та </w:t>
      </w:r>
      <w:r w:rsidR="00994B55" w:rsidRPr="00013BC7">
        <w:t>9</w:t>
      </w:r>
      <w:r w:rsidRPr="00013BC7">
        <w:t xml:space="preserve"> – з адміністративно-господарських питань, а також </w:t>
      </w:r>
      <w:r w:rsidR="00994B55" w:rsidRPr="00013BC7">
        <w:t>8</w:t>
      </w:r>
      <w:r w:rsidRPr="00013BC7">
        <w:t xml:space="preserve"> доручен</w:t>
      </w:r>
      <w:r w:rsidR="00013BC7" w:rsidRPr="00013BC7">
        <w:t>ь</w:t>
      </w:r>
      <w:r w:rsidRPr="00013BC7">
        <w:t xml:space="preserve"> та 2 прото</w:t>
      </w:r>
      <w:r w:rsidRPr="00013BC7">
        <w:softHyphen/>
        <w:t>ко</w:t>
      </w:r>
      <w:r w:rsidRPr="00013BC7">
        <w:rPr>
          <w:spacing w:val="-4"/>
        </w:rPr>
        <w:t xml:space="preserve">льних рішення. На контролі знаходилось </w:t>
      </w:r>
      <w:r w:rsidRPr="00013BC7">
        <w:rPr>
          <w:color w:val="000000"/>
          <w:szCs w:val="28"/>
        </w:rPr>
        <w:t>1</w:t>
      </w:r>
      <w:r w:rsidR="00994B55" w:rsidRPr="00A446D3">
        <w:rPr>
          <w:color w:val="000000"/>
          <w:szCs w:val="28"/>
          <w:lang w:val="ru-RU"/>
        </w:rPr>
        <w:t>19</w:t>
      </w:r>
      <w:r w:rsidRPr="00013BC7">
        <w:rPr>
          <w:color w:val="000000"/>
          <w:szCs w:val="28"/>
        </w:rPr>
        <w:t xml:space="preserve"> завдань,</w:t>
      </w:r>
      <w:r w:rsidRPr="00013BC7">
        <w:rPr>
          <w:color w:val="000000"/>
        </w:rPr>
        <w:t xml:space="preserve"> визначених у 1</w:t>
      </w:r>
      <w:r w:rsidR="00994B55" w:rsidRPr="00A446D3">
        <w:rPr>
          <w:color w:val="000000"/>
          <w:lang w:val="ru-RU"/>
        </w:rPr>
        <w:t>13</w:t>
      </w:r>
      <w:r w:rsidRPr="00013BC7">
        <w:rPr>
          <w:color w:val="000000"/>
        </w:rPr>
        <w:t xml:space="preserve"> роз</w:t>
      </w:r>
      <w:r w:rsidRPr="00013BC7">
        <w:rPr>
          <w:color w:val="000000"/>
        </w:rPr>
        <w:softHyphen/>
        <w:t xml:space="preserve">порядженнях та </w:t>
      </w:r>
      <w:r w:rsidR="00994B55" w:rsidRPr="00A446D3">
        <w:rPr>
          <w:color w:val="000000"/>
          <w:lang w:val="ru-RU"/>
        </w:rPr>
        <w:t>56</w:t>
      </w:r>
      <w:r w:rsidRPr="00013BC7">
        <w:rPr>
          <w:color w:val="000000"/>
        </w:rPr>
        <w:t xml:space="preserve"> завдан</w:t>
      </w:r>
      <w:r w:rsidR="00994B55" w:rsidRPr="00013BC7">
        <w:rPr>
          <w:color w:val="000000"/>
        </w:rPr>
        <w:t>ь</w:t>
      </w:r>
      <w:r w:rsidRPr="00013BC7">
        <w:rPr>
          <w:color w:val="000000"/>
        </w:rPr>
        <w:t>, визначених у 2</w:t>
      </w:r>
      <w:r w:rsidR="00994B55" w:rsidRPr="00A446D3">
        <w:rPr>
          <w:color w:val="000000"/>
          <w:lang w:val="ru-RU"/>
        </w:rPr>
        <w:t>5</w:t>
      </w:r>
      <w:r w:rsidRPr="00013BC7">
        <w:rPr>
          <w:color w:val="000000"/>
        </w:rPr>
        <w:t xml:space="preserve"> дорученнях голови обласної державної адміністрації.</w:t>
      </w:r>
    </w:p>
    <w:p w:rsidR="00255851" w:rsidRPr="007E1A07" w:rsidRDefault="00255851" w:rsidP="00A446D3">
      <w:pPr>
        <w:pStyle w:val="BodyTextIndent2"/>
        <w:spacing w:after="80"/>
        <w:ind w:firstLine="709"/>
        <w:rPr>
          <w:szCs w:val="28"/>
        </w:rPr>
      </w:pPr>
      <w:r w:rsidRPr="007E1A07">
        <w:rPr>
          <w:szCs w:val="28"/>
        </w:rPr>
        <w:t>Аналіз виконання документів свідчить, що з вини безпосередніх вико</w:t>
      </w:r>
      <w:r w:rsidRPr="007E1A07">
        <w:rPr>
          <w:szCs w:val="28"/>
        </w:rPr>
        <w:softHyphen/>
        <w:t>навців – керівників структурних підрозділів облдержадміністрації з порушен</w:t>
      </w:r>
      <w:r w:rsidRPr="007E1A07">
        <w:rPr>
          <w:szCs w:val="28"/>
        </w:rPr>
        <w:softHyphen/>
        <w:t xml:space="preserve">ням встановлених термінів виконано </w:t>
      </w:r>
      <w:r w:rsidR="007E1A07" w:rsidRPr="007E1A07">
        <w:rPr>
          <w:szCs w:val="28"/>
        </w:rPr>
        <w:t>4</w:t>
      </w:r>
      <w:r w:rsidRPr="007E1A07">
        <w:rPr>
          <w:b/>
          <w:bCs/>
          <w:iCs/>
          <w:szCs w:val="28"/>
        </w:rPr>
        <w:t xml:space="preserve"> </w:t>
      </w:r>
      <w:r w:rsidRPr="007E1A07">
        <w:rPr>
          <w:szCs w:val="28"/>
        </w:rPr>
        <w:t>документ</w:t>
      </w:r>
      <w:r w:rsidR="007E1A07" w:rsidRPr="007E1A07">
        <w:rPr>
          <w:szCs w:val="28"/>
        </w:rPr>
        <w:t>и</w:t>
      </w:r>
      <w:r w:rsidRPr="007E1A07">
        <w:rPr>
          <w:szCs w:val="28"/>
        </w:rPr>
        <w:t xml:space="preserve"> або 0,</w:t>
      </w:r>
      <w:r w:rsidR="007E1A07" w:rsidRPr="007E1A07">
        <w:rPr>
          <w:szCs w:val="28"/>
        </w:rPr>
        <w:t>14</w:t>
      </w:r>
      <w:r w:rsidRPr="007E1A07">
        <w:rPr>
          <w:szCs w:val="28"/>
        </w:rPr>
        <w:t>% від загальної кіль</w:t>
      </w:r>
      <w:r w:rsidRPr="007E1A07">
        <w:rPr>
          <w:szCs w:val="28"/>
        </w:rPr>
        <w:softHyphen/>
        <w:t xml:space="preserve">кості. Зокрема, </w:t>
      </w:r>
      <w:r w:rsidR="007E1A07">
        <w:rPr>
          <w:szCs w:val="28"/>
        </w:rPr>
        <w:t>Указ Президента України, доручення</w:t>
      </w:r>
      <w:r w:rsidRPr="007E1A07">
        <w:rPr>
          <w:szCs w:val="28"/>
        </w:rPr>
        <w:t xml:space="preserve"> Кабінету Міністрів Ук</w:t>
      </w:r>
      <w:r w:rsidR="00A446D3">
        <w:rPr>
          <w:szCs w:val="28"/>
        </w:rPr>
        <w:softHyphen/>
      </w:r>
      <w:r w:rsidRPr="007E1A07">
        <w:rPr>
          <w:szCs w:val="28"/>
        </w:rPr>
        <w:t xml:space="preserve">раїни, </w:t>
      </w:r>
      <w:r w:rsidR="007E1A07">
        <w:rPr>
          <w:szCs w:val="28"/>
        </w:rPr>
        <w:t>лист</w:t>
      </w:r>
      <w:r w:rsidR="00824196">
        <w:rPr>
          <w:szCs w:val="28"/>
        </w:rPr>
        <w:t>и</w:t>
      </w:r>
      <w:r w:rsidR="007E1A07">
        <w:rPr>
          <w:szCs w:val="28"/>
        </w:rPr>
        <w:t xml:space="preserve"> Міністерства регіонального розвитку, будівництва та житлово-комунального господарства України</w:t>
      </w:r>
      <w:r w:rsidRPr="007E1A07">
        <w:rPr>
          <w:szCs w:val="28"/>
        </w:rPr>
        <w:t xml:space="preserve"> та обласної ради.</w:t>
      </w:r>
    </w:p>
    <w:p w:rsidR="00255851" w:rsidRPr="007E1A07" w:rsidRDefault="007E1A07" w:rsidP="00A446D3">
      <w:pPr>
        <w:pStyle w:val="BodyTextIndent2"/>
        <w:spacing w:after="80"/>
        <w:ind w:firstLine="709"/>
        <w:rPr>
          <w:szCs w:val="28"/>
        </w:rPr>
      </w:pPr>
      <w:r w:rsidRPr="007E1A07">
        <w:rPr>
          <w:szCs w:val="28"/>
        </w:rPr>
        <w:t>Зазначені документи невчасно виконано д</w:t>
      </w:r>
      <w:r w:rsidR="00255851" w:rsidRPr="007E1A07">
        <w:rPr>
          <w:szCs w:val="28"/>
        </w:rPr>
        <w:t>епартамент</w:t>
      </w:r>
      <w:r w:rsidRPr="007E1A07">
        <w:rPr>
          <w:szCs w:val="28"/>
        </w:rPr>
        <w:t>ами</w:t>
      </w:r>
      <w:r w:rsidR="00255851" w:rsidRPr="007E1A07">
        <w:rPr>
          <w:szCs w:val="28"/>
        </w:rPr>
        <w:t xml:space="preserve"> житлово-кому</w:t>
      </w:r>
      <w:r w:rsidR="00A446D3">
        <w:rPr>
          <w:szCs w:val="28"/>
        </w:rPr>
        <w:softHyphen/>
      </w:r>
      <w:r w:rsidR="00255851" w:rsidRPr="007E1A07">
        <w:rPr>
          <w:szCs w:val="28"/>
        </w:rPr>
        <w:t>нального господарства та будівництва</w:t>
      </w:r>
      <w:r w:rsidR="00A446D3">
        <w:rPr>
          <w:szCs w:val="28"/>
        </w:rPr>
        <w:t>,</w:t>
      </w:r>
      <w:r w:rsidRPr="007E1A07">
        <w:rPr>
          <w:szCs w:val="28"/>
        </w:rPr>
        <w:t xml:space="preserve"> </w:t>
      </w:r>
      <w:r w:rsidR="00255851" w:rsidRPr="007E1A07">
        <w:rPr>
          <w:szCs w:val="28"/>
        </w:rPr>
        <w:t xml:space="preserve">освіти </w:t>
      </w:r>
      <w:r w:rsidRPr="007E1A07">
        <w:rPr>
          <w:szCs w:val="28"/>
        </w:rPr>
        <w:t>і науки, молоді та спорту</w:t>
      </w:r>
      <w:r w:rsidR="00255851" w:rsidRPr="007E1A07">
        <w:rPr>
          <w:szCs w:val="28"/>
        </w:rPr>
        <w:t xml:space="preserve"> </w:t>
      </w:r>
      <w:r w:rsidR="00A446D3">
        <w:rPr>
          <w:szCs w:val="28"/>
        </w:rPr>
        <w:t>обл</w:t>
      </w:r>
      <w:r w:rsidR="00A446D3">
        <w:rPr>
          <w:szCs w:val="28"/>
        </w:rPr>
        <w:softHyphen/>
      </w:r>
      <w:r w:rsidR="00255851" w:rsidRPr="007E1A07">
        <w:rPr>
          <w:szCs w:val="28"/>
        </w:rPr>
        <w:t>держадміністрації.</w:t>
      </w:r>
    </w:p>
    <w:p w:rsidR="00255851" w:rsidRDefault="00255851" w:rsidP="00A446D3">
      <w:pPr>
        <w:pStyle w:val="BodyTextIndent2"/>
        <w:spacing w:after="80"/>
        <w:ind w:firstLine="709"/>
        <w:rPr>
          <w:spacing w:val="-4"/>
          <w:szCs w:val="28"/>
        </w:rPr>
      </w:pPr>
      <w:r w:rsidRPr="007E1A07">
        <w:rPr>
          <w:spacing w:val="-4"/>
          <w:szCs w:val="28"/>
        </w:rPr>
        <w:t xml:space="preserve">Стан виконавської дисципліни у зазначених підрозділах </w:t>
      </w:r>
      <w:r w:rsidRPr="007E1A07">
        <w:rPr>
          <w:szCs w:val="28"/>
        </w:rPr>
        <w:t>обласної дер</w:t>
      </w:r>
      <w:r w:rsidRPr="007E1A07">
        <w:rPr>
          <w:szCs w:val="28"/>
        </w:rPr>
        <w:softHyphen/>
        <w:t xml:space="preserve">жавної адміністрації </w:t>
      </w:r>
      <w:r w:rsidRPr="007E1A07">
        <w:rPr>
          <w:spacing w:val="-4"/>
          <w:szCs w:val="28"/>
        </w:rPr>
        <w:t xml:space="preserve">потребує </w:t>
      </w:r>
      <w:r w:rsidR="007E1A07">
        <w:rPr>
          <w:spacing w:val="-4"/>
          <w:szCs w:val="28"/>
        </w:rPr>
        <w:t xml:space="preserve">значного </w:t>
      </w:r>
      <w:r w:rsidRPr="007E1A07">
        <w:rPr>
          <w:spacing w:val="-4"/>
          <w:szCs w:val="28"/>
        </w:rPr>
        <w:t>покращення.</w:t>
      </w:r>
    </w:p>
    <w:p w:rsidR="007E1A07" w:rsidRPr="007E1A07" w:rsidRDefault="00A446D3" w:rsidP="00A446D3">
      <w:pPr>
        <w:pStyle w:val="BodyTextIndent2"/>
        <w:spacing w:after="80"/>
        <w:ind w:firstLine="709"/>
        <w:rPr>
          <w:spacing w:val="-4"/>
          <w:szCs w:val="28"/>
        </w:rPr>
      </w:pPr>
      <w:r>
        <w:rPr>
          <w:spacing w:val="-4"/>
          <w:szCs w:val="28"/>
        </w:rPr>
        <w:t>Варто відзначити</w:t>
      </w:r>
      <w:r w:rsidR="007E1A07">
        <w:rPr>
          <w:spacing w:val="-4"/>
          <w:szCs w:val="28"/>
        </w:rPr>
        <w:t xml:space="preserve">, що у листопаді минулого року </w:t>
      </w:r>
      <w:r>
        <w:rPr>
          <w:spacing w:val="-4"/>
          <w:szCs w:val="28"/>
        </w:rPr>
        <w:t>у</w:t>
      </w:r>
      <w:r w:rsidR="007E1A07">
        <w:rPr>
          <w:spacing w:val="-4"/>
          <w:szCs w:val="28"/>
        </w:rPr>
        <w:t xml:space="preserve"> Департаменті </w:t>
      </w:r>
      <w:r w:rsidR="007E1A07" w:rsidRPr="007E1A07">
        <w:rPr>
          <w:szCs w:val="28"/>
        </w:rPr>
        <w:t>освіти і науки, молоді та спорту</w:t>
      </w:r>
      <w:r w:rsidR="007E1A07">
        <w:rPr>
          <w:spacing w:val="-4"/>
          <w:szCs w:val="28"/>
        </w:rPr>
        <w:t xml:space="preserve"> </w:t>
      </w:r>
      <w:r w:rsidR="007E1A07" w:rsidRPr="007E1A07">
        <w:rPr>
          <w:szCs w:val="28"/>
        </w:rPr>
        <w:t>облдержадміністрації</w:t>
      </w:r>
      <w:r w:rsidR="007E1A07">
        <w:rPr>
          <w:spacing w:val="-4"/>
          <w:szCs w:val="28"/>
        </w:rPr>
        <w:t xml:space="preserve"> проведено вивчення </w:t>
      </w:r>
      <w:r w:rsidR="007E1A07">
        <w:rPr>
          <w:szCs w:val="28"/>
        </w:rPr>
        <w:t>ефектив</w:t>
      </w:r>
      <w:r>
        <w:rPr>
          <w:szCs w:val="28"/>
        </w:rPr>
        <w:softHyphen/>
      </w:r>
      <w:r w:rsidR="007E1A07">
        <w:rPr>
          <w:szCs w:val="28"/>
        </w:rPr>
        <w:t>ності здійснення контролю за виконанням завдань, визначених законами Ук</w:t>
      </w:r>
      <w:r>
        <w:rPr>
          <w:szCs w:val="28"/>
        </w:rPr>
        <w:softHyphen/>
      </w:r>
      <w:r w:rsidR="007E1A07">
        <w:rPr>
          <w:szCs w:val="28"/>
        </w:rPr>
        <w:t>раїни, постановами Верховної Ради України, актами і дорученнями Прези</w:t>
      </w:r>
      <w:r>
        <w:rPr>
          <w:szCs w:val="28"/>
        </w:rPr>
        <w:softHyphen/>
      </w:r>
      <w:r w:rsidR="007E1A07">
        <w:rPr>
          <w:szCs w:val="28"/>
        </w:rPr>
        <w:t>дента України, Кабінету Міністрів України, розпорядчими документами го</w:t>
      </w:r>
      <w:r>
        <w:rPr>
          <w:szCs w:val="28"/>
        </w:rPr>
        <w:softHyphen/>
      </w:r>
      <w:r w:rsidR="007E1A07">
        <w:rPr>
          <w:szCs w:val="28"/>
        </w:rPr>
        <w:t>лови облдержадміністрації</w:t>
      </w:r>
      <w:r w:rsidR="00C4162C">
        <w:rPr>
          <w:szCs w:val="28"/>
        </w:rPr>
        <w:t>. За наслідками вивчення роботу Департаменту оцінено як неефективну.</w:t>
      </w:r>
    </w:p>
    <w:p w:rsidR="00255851" w:rsidRDefault="00255851" w:rsidP="00A446D3">
      <w:pPr>
        <w:pStyle w:val="BodyTextIndent2"/>
        <w:spacing w:after="80"/>
        <w:ind w:firstLine="709"/>
        <w:rPr>
          <w:szCs w:val="28"/>
        </w:rPr>
      </w:pPr>
      <w:r w:rsidRPr="0065394E">
        <w:rPr>
          <w:szCs w:val="28"/>
        </w:rPr>
        <w:lastRenderedPageBreak/>
        <w:t>Мають місце факти</w:t>
      </w:r>
      <w:r w:rsidR="0050044C">
        <w:rPr>
          <w:szCs w:val="28"/>
        </w:rPr>
        <w:t>,</w:t>
      </w:r>
      <w:r w:rsidRPr="0065394E">
        <w:rPr>
          <w:szCs w:val="28"/>
        </w:rPr>
        <w:t xml:space="preserve"> коли виконавці не повертають документи до канце</w:t>
      </w:r>
      <w:r w:rsidR="00A446D3">
        <w:rPr>
          <w:szCs w:val="28"/>
        </w:rPr>
        <w:softHyphen/>
      </w:r>
      <w:r w:rsidRPr="0065394E">
        <w:rPr>
          <w:szCs w:val="28"/>
        </w:rPr>
        <w:t>лярії облдержадміністрації, що унеможливлює ознайомлення з ними співвико</w:t>
      </w:r>
      <w:r w:rsidR="00A446D3">
        <w:rPr>
          <w:szCs w:val="28"/>
        </w:rPr>
        <w:softHyphen/>
      </w:r>
      <w:r w:rsidRPr="0065394E">
        <w:rPr>
          <w:szCs w:val="28"/>
        </w:rPr>
        <w:t xml:space="preserve">навців. </w:t>
      </w:r>
      <w:r w:rsidR="00AD6F21" w:rsidRPr="0065394E">
        <w:rPr>
          <w:szCs w:val="28"/>
        </w:rPr>
        <w:t>Т</w:t>
      </w:r>
      <w:r w:rsidRPr="0065394E">
        <w:rPr>
          <w:szCs w:val="28"/>
        </w:rPr>
        <w:t>ак</w:t>
      </w:r>
      <w:r w:rsidR="00AD6F21" w:rsidRPr="0065394E">
        <w:rPr>
          <w:szCs w:val="28"/>
        </w:rPr>
        <w:t>і</w:t>
      </w:r>
      <w:r w:rsidRPr="0065394E">
        <w:rPr>
          <w:szCs w:val="28"/>
        </w:rPr>
        <w:t xml:space="preserve"> порушен</w:t>
      </w:r>
      <w:r w:rsidR="00AD6F21" w:rsidRPr="0065394E">
        <w:rPr>
          <w:szCs w:val="28"/>
        </w:rPr>
        <w:t>ня</w:t>
      </w:r>
      <w:r w:rsidRPr="0065394E">
        <w:rPr>
          <w:szCs w:val="28"/>
        </w:rPr>
        <w:t xml:space="preserve"> допущено департаментами</w:t>
      </w:r>
      <w:r w:rsidR="00AD6F21" w:rsidRPr="0065394E">
        <w:rPr>
          <w:szCs w:val="28"/>
        </w:rPr>
        <w:t xml:space="preserve"> освіти і науки, молоді та спорту, житлово-комунального господарства </w:t>
      </w:r>
      <w:r w:rsidR="00FD3FD6">
        <w:rPr>
          <w:szCs w:val="28"/>
        </w:rPr>
        <w:t>та</w:t>
      </w:r>
      <w:r w:rsidR="00AD6F21" w:rsidRPr="0065394E">
        <w:rPr>
          <w:szCs w:val="28"/>
        </w:rPr>
        <w:t xml:space="preserve"> будів</w:t>
      </w:r>
      <w:r w:rsidR="00AD6F21" w:rsidRPr="0065394E">
        <w:rPr>
          <w:szCs w:val="28"/>
        </w:rPr>
        <w:softHyphen/>
        <w:t>ництва, агропромисло</w:t>
      </w:r>
      <w:r w:rsidR="00A446D3">
        <w:rPr>
          <w:szCs w:val="28"/>
        </w:rPr>
        <w:softHyphen/>
      </w:r>
      <w:r w:rsidR="00AD6F21" w:rsidRPr="0065394E">
        <w:rPr>
          <w:szCs w:val="28"/>
        </w:rPr>
        <w:t>вого розвитку, управліннями культури, національностей та релігій, інформа</w:t>
      </w:r>
      <w:r w:rsidR="00A446D3">
        <w:rPr>
          <w:szCs w:val="28"/>
        </w:rPr>
        <w:softHyphen/>
      </w:r>
      <w:r w:rsidR="00AD6F21" w:rsidRPr="0065394E">
        <w:rPr>
          <w:szCs w:val="28"/>
        </w:rPr>
        <w:t>ційної діяльності та комунікацій з громадськістю</w:t>
      </w:r>
      <w:r w:rsidR="0065394E" w:rsidRPr="0065394E">
        <w:rPr>
          <w:szCs w:val="28"/>
        </w:rPr>
        <w:t xml:space="preserve"> </w:t>
      </w:r>
      <w:r w:rsidR="0065394E" w:rsidRPr="00EB06B1">
        <w:rPr>
          <w:szCs w:val="28"/>
        </w:rPr>
        <w:t>облдержадміністрації.</w:t>
      </w:r>
      <w:r w:rsidR="00EB06B1" w:rsidRPr="00EB06B1">
        <w:rPr>
          <w:szCs w:val="28"/>
        </w:rPr>
        <w:t xml:space="preserve"> </w:t>
      </w:r>
      <w:r w:rsidR="00A446D3">
        <w:rPr>
          <w:szCs w:val="28"/>
        </w:rPr>
        <w:t xml:space="preserve">Це </w:t>
      </w:r>
      <w:r w:rsidRPr="00EB06B1">
        <w:rPr>
          <w:szCs w:val="28"/>
        </w:rPr>
        <w:t>суттєво вплива</w:t>
      </w:r>
      <w:r w:rsidR="00A446D3">
        <w:rPr>
          <w:szCs w:val="28"/>
        </w:rPr>
        <w:t xml:space="preserve">є </w:t>
      </w:r>
      <w:r w:rsidRPr="00EB06B1">
        <w:rPr>
          <w:szCs w:val="28"/>
        </w:rPr>
        <w:t>на якість та оперативність виконання документів.</w:t>
      </w:r>
    </w:p>
    <w:p w:rsidR="00255851" w:rsidRDefault="00255851" w:rsidP="00A446D3">
      <w:pPr>
        <w:pStyle w:val="BodyTextIndent2"/>
        <w:spacing w:after="80"/>
        <w:ind w:firstLine="709"/>
        <w:rPr>
          <w:szCs w:val="28"/>
        </w:rPr>
      </w:pPr>
      <w:r w:rsidRPr="00EF1F7A">
        <w:rPr>
          <w:szCs w:val="28"/>
        </w:rPr>
        <w:t>Частина інформацій щодо виконання завдань, визначених документами центральних органів виконавчої влади, надходить до обласної державної адмі</w:t>
      </w:r>
      <w:r w:rsidRPr="00EF1F7A">
        <w:rPr>
          <w:szCs w:val="28"/>
        </w:rPr>
        <w:softHyphen/>
        <w:t>ністрації з її структурних підрозділів у день закінчення контрольного терміну. Відповідальні за виконання керівники не дотримуються визначеного Інструк</w:t>
      </w:r>
      <w:r w:rsidRPr="00EF1F7A">
        <w:rPr>
          <w:szCs w:val="28"/>
        </w:rPr>
        <w:softHyphen/>
        <w:t>цією з діловодства в обласній державній адміністрації трьохденного терміну подання матеріалів.</w:t>
      </w:r>
    </w:p>
    <w:p w:rsidR="00EF1F7A" w:rsidRPr="00EF1F7A" w:rsidRDefault="00401A26" w:rsidP="00A446D3">
      <w:pPr>
        <w:pStyle w:val="BodyTextIndent"/>
        <w:spacing w:after="80"/>
        <w:ind w:firstLine="709"/>
      </w:pPr>
      <w:r>
        <w:rPr>
          <w:spacing w:val="-6"/>
        </w:rPr>
        <w:t>Окремі с</w:t>
      </w:r>
      <w:r w:rsidR="00EF1F7A" w:rsidRPr="00EF1F7A">
        <w:rPr>
          <w:spacing w:val="-6"/>
        </w:rPr>
        <w:t>труктурн</w:t>
      </w:r>
      <w:r>
        <w:rPr>
          <w:spacing w:val="-6"/>
        </w:rPr>
        <w:t xml:space="preserve">і </w:t>
      </w:r>
      <w:r w:rsidR="00EF1F7A" w:rsidRPr="00EF1F7A">
        <w:rPr>
          <w:spacing w:val="-6"/>
        </w:rPr>
        <w:t>підрозділ</w:t>
      </w:r>
      <w:r>
        <w:rPr>
          <w:spacing w:val="-6"/>
        </w:rPr>
        <w:t xml:space="preserve">и </w:t>
      </w:r>
      <w:r w:rsidR="00EF1F7A" w:rsidRPr="00EF1F7A">
        <w:rPr>
          <w:spacing w:val="-6"/>
        </w:rPr>
        <w:t xml:space="preserve">облдержадміністрації </w:t>
      </w:r>
      <w:r>
        <w:rPr>
          <w:spacing w:val="-6"/>
        </w:rPr>
        <w:t xml:space="preserve">із запізненням подають </w:t>
      </w:r>
      <w:r w:rsidR="00EF1F7A" w:rsidRPr="00EF1F7A">
        <w:t>інформаці</w:t>
      </w:r>
      <w:r>
        <w:t>ї</w:t>
      </w:r>
      <w:r w:rsidR="00EF1F7A" w:rsidRPr="00EF1F7A">
        <w:t xml:space="preserve"> про виконання завдань, визначених у до</w:t>
      </w:r>
      <w:r w:rsidR="00EF1F7A" w:rsidRPr="00EF1F7A">
        <w:softHyphen/>
        <w:t>кументах центральних органів влади та розпоряд</w:t>
      </w:r>
      <w:r w:rsidR="00EF1F7A" w:rsidRPr="00EF1F7A">
        <w:softHyphen/>
        <w:t>женнях голови обласної державної адміністрації.</w:t>
      </w:r>
    </w:p>
    <w:p w:rsidR="00EF1F7A" w:rsidRPr="00EF1F7A" w:rsidRDefault="00EF1F7A" w:rsidP="00A446D3">
      <w:pPr>
        <w:pStyle w:val="BodyTextIndent"/>
        <w:spacing w:after="80"/>
        <w:ind w:firstLine="709"/>
        <w:rPr>
          <w:szCs w:val="28"/>
        </w:rPr>
      </w:pPr>
      <w:r w:rsidRPr="00EF1F7A">
        <w:t xml:space="preserve">Це стосується департаментів освіти і науки, молоді та спорту, </w:t>
      </w:r>
      <w:r w:rsidRPr="00EF1F7A">
        <w:rPr>
          <w:szCs w:val="28"/>
        </w:rPr>
        <w:t>житлово-комунального господарства та будівництва, економічного розвитку і торгівлі</w:t>
      </w:r>
      <w:r>
        <w:rPr>
          <w:szCs w:val="28"/>
        </w:rPr>
        <w:t>, управління інфраструктури та туризму</w:t>
      </w:r>
      <w:r w:rsidRPr="00EF1F7A">
        <w:rPr>
          <w:szCs w:val="28"/>
        </w:rPr>
        <w:t xml:space="preserve"> облдержадміністрації.</w:t>
      </w:r>
    </w:p>
    <w:p w:rsidR="00EF1F7A" w:rsidRDefault="00F34E43" w:rsidP="00A446D3">
      <w:pPr>
        <w:pStyle w:val="BodyTextIndent2"/>
        <w:spacing w:after="80"/>
        <w:ind w:firstLine="709"/>
        <w:rPr>
          <w:szCs w:val="28"/>
        </w:rPr>
      </w:pPr>
      <w:r w:rsidRPr="00F34E43">
        <w:rPr>
          <w:szCs w:val="28"/>
        </w:rPr>
        <w:t xml:space="preserve">Аналіз стану фактичного виконання документів свідчить, що </w:t>
      </w:r>
      <w:r w:rsidR="00401A26">
        <w:rPr>
          <w:szCs w:val="28"/>
        </w:rPr>
        <w:t>окремі інформації готуються неякісно.</w:t>
      </w:r>
    </w:p>
    <w:p w:rsidR="00F34E43" w:rsidRPr="00F34E43" w:rsidRDefault="00F34E43" w:rsidP="00A446D3">
      <w:pPr>
        <w:pStyle w:val="BodyTextIndent2"/>
        <w:spacing w:after="80"/>
        <w:ind w:firstLine="709"/>
        <w:rPr>
          <w:szCs w:val="28"/>
        </w:rPr>
      </w:pPr>
      <w:r>
        <w:rPr>
          <w:szCs w:val="28"/>
        </w:rPr>
        <w:t xml:space="preserve">До прикладу, розпорядженням Кабінету Міністрів України від 01.08.2012 №524-р обласним державним адміністраціям </w:t>
      </w:r>
      <w:r w:rsidR="00B06915">
        <w:rPr>
          <w:szCs w:val="28"/>
        </w:rPr>
        <w:t xml:space="preserve">запропоновано </w:t>
      </w:r>
      <w:r>
        <w:rPr>
          <w:szCs w:val="28"/>
        </w:rPr>
        <w:t>органі</w:t>
      </w:r>
      <w:r w:rsidR="00B06915">
        <w:rPr>
          <w:szCs w:val="28"/>
        </w:rPr>
        <w:softHyphen/>
      </w:r>
      <w:r>
        <w:rPr>
          <w:szCs w:val="28"/>
        </w:rPr>
        <w:t>зувати та систематично проводити за участю волонтерів, у тому числі учнів</w:t>
      </w:r>
      <w:r w:rsidR="00B06915">
        <w:rPr>
          <w:szCs w:val="28"/>
        </w:rPr>
        <w:softHyphen/>
      </w:r>
      <w:r>
        <w:rPr>
          <w:szCs w:val="28"/>
        </w:rPr>
        <w:t>ської молоді, патрона</w:t>
      </w:r>
      <w:r w:rsidR="009C14E6">
        <w:rPr>
          <w:szCs w:val="28"/>
        </w:rPr>
        <w:t>т</w:t>
      </w:r>
      <w:r>
        <w:rPr>
          <w:szCs w:val="28"/>
        </w:rPr>
        <w:t>ні заходи щодо надання соціально-побутової допомоги, проведення медичного огляду населення, яке вивозилося з території окупо</w:t>
      </w:r>
      <w:r w:rsidR="009C14E6">
        <w:rPr>
          <w:szCs w:val="28"/>
        </w:rPr>
        <w:softHyphen/>
      </w:r>
      <w:r>
        <w:rPr>
          <w:szCs w:val="28"/>
        </w:rPr>
        <w:t xml:space="preserve">ваної України на примусові роботи в роки Великої Вітчизняної війни. </w:t>
      </w:r>
      <w:r w:rsidR="009C14E6">
        <w:rPr>
          <w:szCs w:val="28"/>
        </w:rPr>
        <w:t>В</w:t>
      </w:r>
      <w:r>
        <w:rPr>
          <w:szCs w:val="28"/>
        </w:rPr>
        <w:t xml:space="preserve"> ін</w:t>
      </w:r>
      <w:r w:rsidR="009C14E6">
        <w:rPr>
          <w:szCs w:val="28"/>
        </w:rPr>
        <w:softHyphen/>
      </w:r>
      <w:r>
        <w:rPr>
          <w:szCs w:val="28"/>
        </w:rPr>
        <w:t xml:space="preserve">формації, підготовленій Департаментом освіти і науки, молоді та спорту </w:t>
      </w:r>
      <w:r w:rsidR="009C14E6">
        <w:rPr>
          <w:szCs w:val="28"/>
        </w:rPr>
        <w:t>облдерж</w:t>
      </w:r>
      <w:r>
        <w:rPr>
          <w:szCs w:val="28"/>
        </w:rPr>
        <w:t xml:space="preserve">адміністрації, </w:t>
      </w:r>
      <w:r w:rsidR="009C14E6">
        <w:rPr>
          <w:szCs w:val="28"/>
        </w:rPr>
        <w:t xml:space="preserve">не наведено </w:t>
      </w:r>
      <w:r>
        <w:rPr>
          <w:szCs w:val="28"/>
        </w:rPr>
        <w:t xml:space="preserve">жодного </w:t>
      </w:r>
      <w:r w:rsidR="009C14E6">
        <w:rPr>
          <w:szCs w:val="28"/>
        </w:rPr>
        <w:t>прикладу щодо</w:t>
      </w:r>
      <w:r>
        <w:rPr>
          <w:szCs w:val="28"/>
        </w:rPr>
        <w:t xml:space="preserve"> проведення учнів</w:t>
      </w:r>
      <w:r w:rsidR="009C14E6">
        <w:rPr>
          <w:szCs w:val="28"/>
        </w:rPr>
        <w:softHyphen/>
      </w:r>
      <w:r>
        <w:rPr>
          <w:szCs w:val="28"/>
        </w:rPr>
        <w:t>ською молоддю відповідних заходів.</w:t>
      </w:r>
    </w:p>
    <w:p w:rsidR="00EF1F7A" w:rsidRDefault="0097262D" w:rsidP="00A446D3">
      <w:pPr>
        <w:pStyle w:val="BodyTextIndent2"/>
        <w:spacing w:after="80"/>
        <w:ind w:firstLine="709"/>
        <w:rPr>
          <w:szCs w:val="28"/>
        </w:rPr>
      </w:pPr>
      <w:r>
        <w:rPr>
          <w:szCs w:val="28"/>
        </w:rPr>
        <w:t xml:space="preserve">Подібна ситуація і з виконанням листа </w:t>
      </w:r>
      <w:r w:rsidR="009C14E6">
        <w:rPr>
          <w:szCs w:val="28"/>
        </w:rPr>
        <w:t xml:space="preserve">голови </w:t>
      </w:r>
      <w:r>
        <w:rPr>
          <w:szCs w:val="28"/>
        </w:rPr>
        <w:t>Летичівської райдерж</w:t>
      </w:r>
      <w:r w:rsidR="009C14E6">
        <w:rPr>
          <w:szCs w:val="28"/>
        </w:rPr>
        <w:softHyphen/>
      </w:r>
      <w:r>
        <w:rPr>
          <w:szCs w:val="28"/>
        </w:rPr>
        <w:t xml:space="preserve">адміністрації, </w:t>
      </w:r>
      <w:r w:rsidR="009C14E6">
        <w:rPr>
          <w:szCs w:val="28"/>
        </w:rPr>
        <w:t xml:space="preserve">який </w:t>
      </w:r>
      <w:r>
        <w:rPr>
          <w:szCs w:val="28"/>
        </w:rPr>
        <w:t>зверну</w:t>
      </w:r>
      <w:r w:rsidR="009C14E6">
        <w:rPr>
          <w:szCs w:val="28"/>
        </w:rPr>
        <w:t xml:space="preserve">вся </w:t>
      </w:r>
      <w:r>
        <w:rPr>
          <w:szCs w:val="28"/>
        </w:rPr>
        <w:t>до голови обласної державної адміністрації з про</w:t>
      </w:r>
      <w:r w:rsidR="006F06D2">
        <w:rPr>
          <w:szCs w:val="28"/>
        </w:rPr>
        <w:t>ханням</w:t>
      </w:r>
      <w:r>
        <w:rPr>
          <w:szCs w:val="28"/>
        </w:rPr>
        <w:t xml:space="preserve"> допомогти у вирішенні питання підвозу</w:t>
      </w:r>
      <w:r w:rsidR="00E52C19">
        <w:rPr>
          <w:szCs w:val="28"/>
        </w:rPr>
        <w:t xml:space="preserve"> та фінансування на забез</w:t>
      </w:r>
      <w:r w:rsidR="009C14E6">
        <w:rPr>
          <w:szCs w:val="28"/>
        </w:rPr>
        <w:softHyphen/>
      </w:r>
      <w:r w:rsidR="00E52C19">
        <w:rPr>
          <w:szCs w:val="28"/>
        </w:rPr>
        <w:t>печення освітніми послугами 19 учнів</w:t>
      </w:r>
      <w:r>
        <w:rPr>
          <w:szCs w:val="28"/>
        </w:rPr>
        <w:t xml:space="preserve"> Старосинявського району</w:t>
      </w:r>
      <w:r w:rsidR="00534663">
        <w:rPr>
          <w:szCs w:val="28"/>
        </w:rPr>
        <w:t>, які</w:t>
      </w:r>
      <w:r w:rsidR="00E52C19">
        <w:rPr>
          <w:szCs w:val="28"/>
        </w:rPr>
        <w:t xml:space="preserve"> виявили бажання навчатис</w:t>
      </w:r>
      <w:r w:rsidR="009C14E6">
        <w:rPr>
          <w:szCs w:val="28"/>
        </w:rPr>
        <w:t>я</w:t>
      </w:r>
      <w:r w:rsidR="00E52C19">
        <w:rPr>
          <w:szCs w:val="28"/>
        </w:rPr>
        <w:t xml:space="preserve"> в</w:t>
      </w:r>
      <w:r w:rsidR="00534663">
        <w:rPr>
          <w:szCs w:val="28"/>
        </w:rPr>
        <w:t xml:space="preserve"> одній </w:t>
      </w:r>
      <w:r w:rsidR="006F06D2">
        <w:rPr>
          <w:szCs w:val="28"/>
        </w:rPr>
        <w:t>і</w:t>
      </w:r>
      <w:r w:rsidR="00534663">
        <w:rPr>
          <w:szCs w:val="28"/>
        </w:rPr>
        <w:t>з шкіл</w:t>
      </w:r>
      <w:r>
        <w:rPr>
          <w:szCs w:val="28"/>
        </w:rPr>
        <w:t xml:space="preserve"> Летичівського району.</w:t>
      </w:r>
      <w:r w:rsidR="00E52C19">
        <w:rPr>
          <w:szCs w:val="28"/>
        </w:rPr>
        <w:t xml:space="preserve"> Департаментом освіти і науки, молоді та спорту </w:t>
      </w:r>
      <w:r w:rsidR="009C14E6">
        <w:rPr>
          <w:szCs w:val="28"/>
        </w:rPr>
        <w:t xml:space="preserve">облдержадміністрації </w:t>
      </w:r>
      <w:r w:rsidR="00E52C19">
        <w:rPr>
          <w:szCs w:val="28"/>
        </w:rPr>
        <w:t xml:space="preserve">замість реальної допомоги, надано </w:t>
      </w:r>
      <w:r w:rsidR="00E7144F">
        <w:rPr>
          <w:szCs w:val="28"/>
        </w:rPr>
        <w:t>лише дозвіл на здійснення підвозу учнів.</w:t>
      </w:r>
    </w:p>
    <w:p w:rsidR="006F06D2" w:rsidRDefault="009C14E6" w:rsidP="00A446D3">
      <w:pPr>
        <w:pStyle w:val="BodyTextIndent2"/>
        <w:spacing w:after="80"/>
        <w:ind w:firstLine="709"/>
        <w:rPr>
          <w:szCs w:val="28"/>
        </w:rPr>
      </w:pPr>
      <w:r>
        <w:rPr>
          <w:szCs w:val="28"/>
        </w:rPr>
        <w:t xml:space="preserve">Цим же структурним підрозділом </w:t>
      </w:r>
      <w:r w:rsidR="007A3383">
        <w:rPr>
          <w:szCs w:val="28"/>
        </w:rPr>
        <w:t>допу</w:t>
      </w:r>
      <w:r w:rsidR="006F06D2">
        <w:rPr>
          <w:szCs w:val="28"/>
        </w:rPr>
        <w:t>скаються</w:t>
      </w:r>
      <w:r w:rsidR="007A3383">
        <w:rPr>
          <w:szCs w:val="28"/>
        </w:rPr>
        <w:t xml:space="preserve"> порушення вимог резолюцій керівництва облдержадміністрації. </w:t>
      </w:r>
    </w:p>
    <w:p w:rsidR="007A3383" w:rsidRDefault="009C14E6" w:rsidP="00A446D3">
      <w:pPr>
        <w:pStyle w:val="BodyTextIndent2"/>
        <w:spacing w:after="80"/>
        <w:ind w:firstLine="709"/>
        <w:rPr>
          <w:szCs w:val="28"/>
        </w:rPr>
      </w:pPr>
      <w:r>
        <w:rPr>
          <w:szCs w:val="28"/>
        </w:rPr>
        <w:t>Зокрема</w:t>
      </w:r>
      <w:r w:rsidR="007A3383">
        <w:rPr>
          <w:szCs w:val="28"/>
        </w:rPr>
        <w:t>, на виконання вимог Доручення През</w:t>
      </w:r>
      <w:r>
        <w:rPr>
          <w:szCs w:val="28"/>
        </w:rPr>
        <w:t>идента України від 07.10.2013 № </w:t>
      </w:r>
      <w:r w:rsidR="007A3383">
        <w:rPr>
          <w:szCs w:val="28"/>
        </w:rPr>
        <w:t xml:space="preserve">1-1/2649 </w:t>
      </w:r>
      <w:r>
        <w:rPr>
          <w:szCs w:val="28"/>
        </w:rPr>
        <w:t>керівник</w:t>
      </w:r>
      <w:r w:rsidR="00866665">
        <w:rPr>
          <w:szCs w:val="28"/>
        </w:rPr>
        <w:t>ом</w:t>
      </w:r>
      <w:r>
        <w:rPr>
          <w:szCs w:val="28"/>
        </w:rPr>
        <w:t xml:space="preserve"> Департаменту освіти і науки, молоді та спорту облдержадміністрації </w:t>
      </w:r>
      <w:r w:rsidR="007A3383">
        <w:rPr>
          <w:szCs w:val="28"/>
        </w:rPr>
        <w:t>зведений проект відповіді Адміністрації Прези</w:t>
      </w:r>
      <w:r w:rsidR="00866665">
        <w:rPr>
          <w:szCs w:val="28"/>
        </w:rPr>
        <w:softHyphen/>
      </w:r>
      <w:r w:rsidR="007A3383">
        <w:rPr>
          <w:szCs w:val="28"/>
        </w:rPr>
        <w:lastRenderedPageBreak/>
        <w:t>дента України</w:t>
      </w:r>
      <w:r>
        <w:rPr>
          <w:szCs w:val="28"/>
        </w:rPr>
        <w:t xml:space="preserve"> було подано тільки </w:t>
      </w:r>
      <w:r w:rsidR="00866665">
        <w:rPr>
          <w:szCs w:val="28"/>
        </w:rPr>
        <w:t>05 </w:t>
      </w:r>
      <w:r w:rsidR="007A3383">
        <w:rPr>
          <w:szCs w:val="28"/>
        </w:rPr>
        <w:t>листопада</w:t>
      </w:r>
      <w:r w:rsidR="00866665">
        <w:rPr>
          <w:szCs w:val="28"/>
        </w:rPr>
        <w:t xml:space="preserve">, коли </w:t>
      </w:r>
      <w:r w:rsidR="0047302D">
        <w:rPr>
          <w:szCs w:val="28"/>
        </w:rPr>
        <w:t xml:space="preserve">резолюція керівництва облдержадміністрації </w:t>
      </w:r>
      <w:r w:rsidR="00866665">
        <w:rPr>
          <w:szCs w:val="28"/>
        </w:rPr>
        <w:t>вимагал</w:t>
      </w:r>
      <w:r w:rsidR="0047302D">
        <w:rPr>
          <w:szCs w:val="28"/>
        </w:rPr>
        <w:t>а</w:t>
      </w:r>
      <w:r w:rsidR="00866665">
        <w:rPr>
          <w:szCs w:val="28"/>
        </w:rPr>
        <w:t xml:space="preserve"> це зробити</w:t>
      </w:r>
      <w:r w:rsidR="00866665" w:rsidRPr="00866665">
        <w:rPr>
          <w:szCs w:val="28"/>
        </w:rPr>
        <w:t xml:space="preserve"> </w:t>
      </w:r>
      <w:r w:rsidR="00866665">
        <w:rPr>
          <w:szCs w:val="28"/>
        </w:rPr>
        <w:t>до 01 листопада 2013 року</w:t>
      </w:r>
    </w:p>
    <w:p w:rsidR="007A3383" w:rsidRDefault="009C14E6" w:rsidP="00A446D3">
      <w:pPr>
        <w:pStyle w:val="BodyTextIndent2"/>
        <w:spacing w:after="80"/>
        <w:ind w:firstLine="709"/>
        <w:rPr>
          <w:szCs w:val="28"/>
        </w:rPr>
      </w:pPr>
      <w:r>
        <w:rPr>
          <w:szCs w:val="28"/>
        </w:rPr>
        <w:t xml:space="preserve">Подібна </w:t>
      </w:r>
      <w:r w:rsidR="007A3383">
        <w:rPr>
          <w:szCs w:val="28"/>
        </w:rPr>
        <w:t>ситуація і з виконанням листа Міністерства молоді та спорту України щодо погодження</w:t>
      </w:r>
      <w:r w:rsidR="00866665">
        <w:rPr>
          <w:szCs w:val="28"/>
        </w:rPr>
        <w:t xml:space="preserve"> подання про</w:t>
      </w:r>
      <w:r w:rsidR="007A3383">
        <w:rPr>
          <w:szCs w:val="28"/>
        </w:rPr>
        <w:t xml:space="preserve"> нагородження орденом</w:t>
      </w:r>
      <w:r w:rsidR="0073175C">
        <w:rPr>
          <w:szCs w:val="28"/>
        </w:rPr>
        <w:t xml:space="preserve"> “</w:t>
      </w:r>
      <w:r w:rsidR="007A3383">
        <w:rPr>
          <w:szCs w:val="28"/>
        </w:rPr>
        <w:t>За заслуги</w:t>
      </w:r>
      <w:r w:rsidR="0073175C">
        <w:rPr>
          <w:szCs w:val="28"/>
        </w:rPr>
        <w:t>”. Резолюцією керівництва облдерж</w:t>
      </w:r>
      <w:r w:rsidR="007A3383">
        <w:rPr>
          <w:szCs w:val="28"/>
        </w:rPr>
        <w:t>адміністрації зобов’язано В.Очеретянка внести пропо</w:t>
      </w:r>
      <w:r w:rsidR="0073175C">
        <w:rPr>
          <w:szCs w:val="28"/>
        </w:rPr>
        <w:softHyphen/>
      </w:r>
      <w:r w:rsidR="007A3383">
        <w:rPr>
          <w:szCs w:val="28"/>
        </w:rPr>
        <w:t xml:space="preserve">зиції. </w:t>
      </w:r>
      <w:r w:rsidR="0073175C">
        <w:rPr>
          <w:szCs w:val="28"/>
        </w:rPr>
        <w:t xml:space="preserve">Натомість </w:t>
      </w:r>
      <w:r w:rsidR="007A3383">
        <w:rPr>
          <w:szCs w:val="28"/>
        </w:rPr>
        <w:t>Департамент</w:t>
      </w:r>
      <w:r w:rsidR="0073175C">
        <w:rPr>
          <w:szCs w:val="28"/>
        </w:rPr>
        <w:t>ом</w:t>
      </w:r>
      <w:r w:rsidR="007A3383">
        <w:rPr>
          <w:szCs w:val="28"/>
        </w:rPr>
        <w:t xml:space="preserve"> </w:t>
      </w:r>
      <w:r w:rsidR="007A3383" w:rsidRPr="007A3383">
        <w:rPr>
          <w:szCs w:val="28"/>
        </w:rPr>
        <w:t>освіти і науки, молоді та спорту</w:t>
      </w:r>
      <w:r w:rsidR="007A3383">
        <w:rPr>
          <w:szCs w:val="28"/>
        </w:rPr>
        <w:t xml:space="preserve"> </w:t>
      </w:r>
      <w:r w:rsidR="0073175C">
        <w:rPr>
          <w:szCs w:val="28"/>
        </w:rPr>
        <w:t>облдерж</w:t>
      </w:r>
      <w:r w:rsidR="0073175C">
        <w:rPr>
          <w:szCs w:val="28"/>
        </w:rPr>
        <w:softHyphen/>
        <w:t xml:space="preserve">адміністрації </w:t>
      </w:r>
      <w:r w:rsidR="007A3383">
        <w:rPr>
          <w:szCs w:val="28"/>
        </w:rPr>
        <w:t>направлено відповідь Мінмолодьспорту. Під час вико</w:t>
      </w:r>
      <w:r w:rsidR="00866665">
        <w:rPr>
          <w:szCs w:val="28"/>
        </w:rPr>
        <w:softHyphen/>
      </w:r>
      <w:r w:rsidR="007A3383">
        <w:rPr>
          <w:szCs w:val="28"/>
        </w:rPr>
        <w:t xml:space="preserve">нання </w:t>
      </w:r>
      <w:r w:rsidR="0073175C">
        <w:rPr>
          <w:szCs w:val="28"/>
        </w:rPr>
        <w:t xml:space="preserve">цього </w:t>
      </w:r>
      <w:r w:rsidR="007A3383">
        <w:rPr>
          <w:szCs w:val="28"/>
        </w:rPr>
        <w:t xml:space="preserve">документу також допущено порушення </w:t>
      </w:r>
      <w:r w:rsidR="0073175C">
        <w:rPr>
          <w:szCs w:val="28"/>
        </w:rPr>
        <w:t>у</w:t>
      </w:r>
      <w:r w:rsidR="007A3383">
        <w:rPr>
          <w:szCs w:val="28"/>
        </w:rPr>
        <w:t xml:space="preserve"> частині прийняття рішення </w:t>
      </w:r>
      <w:r w:rsidR="0073175C">
        <w:rPr>
          <w:szCs w:val="28"/>
        </w:rPr>
        <w:t xml:space="preserve">щодо </w:t>
      </w:r>
      <w:r w:rsidR="007A3383">
        <w:rPr>
          <w:szCs w:val="28"/>
        </w:rPr>
        <w:t xml:space="preserve">погодження </w:t>
      </w:r>
      <w:r w:rsidR="00866665">
        <w:rPr>
          <w:szCs w:val="28"/>
        </w:rPr>
        <w:t xml:space="preserve">подання про </w:t>
      </w:r>
      <w:r w:rsidR="007A3383">
        <w:rPr>
          <w:szCs w:val="28"/>
        </w:rPr>
        <w:t xml:space="preserve">нагородження. Керівники структурних підрозділів адміністрації вносять лише пропозиції, </w:t>
      </w:r>
      <w:r w:rsidR="0073175C">
        <w:rPr>
          <w:szCs w:val="28"/>
        </w:rPr>
        <w:t>а </w:t>
      </w:r>
      <w:r w:rsidR="007A3383">
        <w:rPr>
          <w:szCs w:val="28"/>
        </w:rPr>
        <w:t xml:space="preserve">рішення про погодження </w:t>
      </w:r>
      <w:r w:rsidR="00866665">
        <w:rPr>
          <w:szCs w:val="28"/>
        </w:rPr>
        <w:t xml:space="preserve">подання </w:t>
      </w:r>
      <w:r w:rsidR="007A3383">
        <w:rPr>
          <w:szCs w:val="28"/>
        </w:rPr>
        <w:t>приймає голова обл</w:t>
      </w:r>
      <w:r w:rsidR="006F06D2">
        <w:rPr>
          <w:szCs w:val="28"/>
        </w:rPr>
        <w:t xml:space="preserve">асної </w:t>
      </w:r>
      <w:r w:rsidR="007A3383">
        <w:rPr>
          <w:szCs w:val="28"/>
        </w:rPr>
        <w:t>держ</w:t>
      </w:r>
      <w:r w:rsidR="006F06D2">
        <w:rPr>
          <w:szCs w:val="28"/>
        </w:rPr>
        <w:t xml:space="preserve">авної </w:t>
      </w:r>
      <w:r w:rsidR="007A3383">
        <w:rPr>
          <w:szCs w:val="28"/>
        </w:rPr>
        <w:t>адміністрації.</w:t>
      </w:r>
    </w:p>
    <w:p w:rsidR="00B21A5A" w:rsidRDefault="0073175C" w:rsidP="00A446D3">
      <w:pPr>
        <w:pStyle w:val="BodyTextIndent2"/>
        <w:spacing w:after="80"/>
        <w:ind w:firstLine="709"/>
        <w:rPr>
          <w:szCs w:val="28"/>
        </w:rPr>
      </w:pPr>
      <w:r>
        <w:rPr>
          <w:szCs w:val="28"/>
        </w:rPr>
        <w:t>В окремих випадках порушується</w:t>
      </w:r>
      <w:r w:rsidR="00331058" w:rsidRPr="00B21A5A">
        <w:rPr>
          <w:szCs w:val="28"/>
        </w:rPr>
        <w:t xml:space="preserve"> процедур</w:t>
      </w:r>
      <w:r>
        <w:rPr>
          <w:szCs w:val="28"/>
        </w:rPr>
        <w:t>а</w:t>
      </w:r>
      <w:r w:rsidR="00331058" w:rsidRPr="00B21A5A">
        <w:rPr>
          <w:szCs w:val="28"/>
        </w:rPr>
        <w:t xml:space="preserve"> виконання та субординації інформування. Так,</w:t>
      </w:r>
      <w:r w:rsidR="00331058">
        <w:rPr>
          <w:szCs w:val="28"/>
        </w:rPr>
        <w:t xml:space="preserve"> керівництво</w:t>
      </w:r>
      <w:r>
        <w:rPr>
          <w:szCs w:val="28"/>
        </w:rPr>
        <w:t>м</w:t>
      </w:r>
      <w:r w:rsidR="00331058">
        <w:rPr>
          <w:szCs w:val="28"/>
        </w:rPr>
        <w:t xml:space="preserve"> </w:t>
      </w:r>
      <w:r w:rsidR="00331058" w:rsidRPr="00B21A5A">
        <w:rPr>
          <w:szCs w:val="28"/>
        </w:rPr>
        <w:t xml:space="preserve">Департаменту агропромислового розвитку </w:t>
      </w:r>
      <w:r>
        <w:rPr>
          <w:szCs w:val="28"/>
        </w:rPr>
        <w:t xml:space="preserve">облдержадміністрації надсилалися інформації </w:t>
      </w:r>
      <w:r w:rsidR="00331058" w:rsidRPr="00B21A5A">
        <w:rPr>
          <w:szCs w:val="28"/>
        </w:rPr>
        <w:t>Міністерств</w:t>
      </w:r>
      <w:r>
        <w:rPr>
          <w:szCs w:val="28"/>
        </w:rPr>
        <w:t>у</w:t>
      </w:r>
      <w:r w:rsidR="00331058" w:rsidRPr="00B21A5A">
        <w:rPr>
          <w:szCs w:val="28"/>
        </w:rPr>
        <w:t xml:space="preserve"> соціальної полі</w:t>
      </w:r>
      <w:r>
        <w:rPr>
          <w:szCs w:val="28"/>
        </w:rPr>
        <w:softHyphen/>
      </w:r>
      <w:r w:rsidR="00331058" w:rsidRPr="00B21A5A">
        <w:rPr>
          <w:szCs w:val="28"/>
        </w:rPr>
        <w:t>тики України</w:t>
      </w:r>
      <w:r>
        <w:rPr>
          <w:szCs w:val="28"/>
        </w:rPr>
        <w:t xml:space="preserve">, тоді як </w:t>
      </w:r>
      <w:r w:rsidR="009063CD">
        <w:rPr>
          <w:szCs w:val="28"/>
        </w:rPr>
        <w:t>с</w:t>
      </w:r>
      <w:r w:rsidR="00B21A5A" w:rsidRPr="00B21A5A">
        <w:rPr>
          <w:szCs w:val="28"/>
        </w:rPr>
        <w:t xml:space="preserve">труктурні підрозділи обласної державної адміністрації забезпечують інформування керівників адміністрації, </w:t>
      </w:r>
      <w:r>
        <w:rPr>
          <w:szCs w:val="28"/>
        </w:rPr>
        <w:t xml:space="preserve">відповідно до розподілу обов’язків, </w:t>
      </w:r>
      <w:r w:rsidR="00B21A5A" w:rsidRPr="00B21A5A">
        <w:rPr>
          <w:szCs w:val="28"/>
        </w:rPr>
        <w:t>а також центральні органи влади, які здійснюють координацію їх діяльності.</w:t>
      </w:r>
    </w:p>
    <w:p w:rsidR="009063CD" w:rsidRPr="00B5399F" w:rsidRDefault="009063CD" w:rsidP="00A446D3">
      <w:pPr>
        <w:pStyle w:val="BodyTextIndent2"/>
        <w:spacing w:after="80"/>
        <w:ind w:firstLine="709"/>
        <w:rPr>
          <w:szCs w:val="28"/>
        </w:rPr>
      </w:pPr>
      <w:r w:rsidRPr="00B5399F">
        <w:rPr>
          <w:szCs w:val="28"/>
        </w:rPr>
        <w:t>Порушення субординації інформування допускається Головн</w:t>
      </w:r>
      <w:r w:rsidR="0073175C">
        <w:rPr>
          <w:szCs w:val="28"/>
        </w:rPr>
        <w:t xml:space="preserve">им </w:t>
      </w:r>
      <w:r w:rsidRPr="00B5399F">
        <w:rPr>
          <w:szCs w:val="28"/>
        </w:rPr>
        <w:t>управ</w:t>
      </w:r>
      <w:r w:rsidR="0073175C">
        <w:rPr>
          <w:szCs w:val="28"/>
        </w:rPr>
        <w:softHyphen/>
      </w:r>
      <w:r w:rsidRPr="00B5399F">
        <w:rPr>
          <w:szCs w:val="28"/>
        </w:rPr>
        <w:t>ління</w:t>
      </w:r>
      <w:r w:rsidR="0073175C">
        <w:rPr>
          <w:szCs w:val="28"/>
        </w:rPr>
        <w:t>м</w:t>
      </w:r>
      <w:r w:rsidRPr="00B5399F">
        <w:rPr>
          <w:szCs w:val="28"/>
        </w:rPr>
        <w:t xml:space="preserve"> Держземагентства в області.</w:t>
      </w:r>
    </w:p>
    <w:p w:rsidR="00B5399F" w:rsidRPr="00422C68" w:rsidRDefault="00B5399F" w:rsidP="00A446D3">
      <w:pPr>
        <w:pStyle w:val="BodyTextIndent2"/>
        <w:spacing w:after="80"/>
        <w:ind w:firstLine="709"/>
        <w:rPr>
          <w:szCs w:val="28"/>
        </w:rPr>
      </w:pPr>
      <w:r w:rsidRPr="00422C68">
        <w:rPr>
          <w:szCs w:val="28"/>
        </w:rPr>
        <w:t>Мають місце випадки перекладання реалізації документів одним вико</w:t>
      </w:r>
      <w:r w:rsidRPr="00422C68">
        <w:rPr>
          <w:szCs w:val="28"/>
        </w:rPr>
        <w:softHyphen/>
        <w:t>навцем на іншого, у результаті чого документи тривалий час залишаються без будь-якого реагування, а необхідні матеріали готуються у переддень закінчен</w:t>
      </w:r>
      <w:r w:rsidR="0073175C">
        <w:rPr>
          <w:szCs w:val="28"/>
        </w:rPr>
        <w:softHyphen/>
      </w:r>
      <w:r w:rsidRPr="00422C68">
        <w:rPr>
          <w:szCs w:val="28"/>
        </w:rPr>
        <w:t>ня визначених термінів виконання поспіхом, що позначається на якості їх підготовки.</w:t>
      </w:r>
    </w:p>
    <w:p w:rsidR="009063CD" w:rsidRDefault="00B5399F" w:rsidP="00A446D3">
      <w:pPr>
        <w:pStyle w:val="BodyTextIndent2"/>
        <w:spacing w:after="80"/>
        <w:ind w:firstLine="709"/>
      </w:pPr>
      <w:r>
        <w:rPr>
          <w:szCs w:val="28"/>
        </w:rPr>
        <w:t>Така ситуація склалас</w:t>
      </w:r>
      <w:r w:rsidR="001463B4">
        <w:rPr>
          <w:szCs w:val="28"/>
        </w:rPr>
        <w:t>я</w:t>
      </w:r>
      <w:r>
        <w:rPr>
          <w:szCs w:val="28"/>
        </w:rPr>
        <w:t xml:space="preserve"> з</w:t>
      </w:r>
      <w:r w:rsidR="009063CD" w:rsidRPr="00B5399F">
        <w:rPr>
          <w:szCs w:val="28"/>
        </w:rPr>
        <w:t xml:space="preserve"> виконання</w:t>
      </w:r>
      <w:r>
        <w:rPr>
          <w:szCs w:val="28"/>
        </w:rPr>
        <w:t>м</w:t>
      </w:r>
      <w:r w:rsidR="009063CD" w:rsidRPr="00B5399F">
        <w:rPr>
          <w:szCs w:val="28"/>
        </w:rPr>
        <w:t xml:space="preserve"> </w:t>
      </w:r>
      <w:r w:rsidR="0050044C">
        <w:rPr>
          <w:szCs w:val="28"/>
        </w:rPr>
        <w:t>д</w:t>
      </w:r>
      <w:r w:rsidR="009063CD" w:rsidRPr="00B5399F">
        <w:rPr>
          <w:szCs w:val="28"/>
        </w:rPr>
        <w:t>оручення През</w:t>
      </w:r>
      <w:r w:rsidR="0073175C">
        <w:rPr>
          <w:szCs w:val="28"/>
        </w:rPr>
        <w:t>идента України від 05.07.2013 № </w:t>
      </w:r>
      <w:r w:rsidR="009063CD" w:rsidRPr="00B5399F">
        <w:rPr>
          <w:szCs w:val="28"/>
        </w:rPr>
        <w:t xml:space="preserve">1-1/1737 </w:t>
      </w:r>
      <w:r w:rsidR="0073175C">
        <w:rPr>
          <w:szCs w:val="28"/>
        </w:rPr>
        <w:t>у</w:t>
      </w:r>
      <w:r w:rsidR="009063CD" w:rsidRPr="00B5399F">
        <w:rPr>
          <w:szCs w:val="28"/>
        </w:rPr>
        <w:t xml:space="preserve"> частині передачі автомобільних доріг загального користування місцевого значення до сфери управління місцевих органів </w:t>
      </w:r>
      <w:r w:rsidR="009063CD" w:rsidRPr="0073175C">
        <w:rPr>
          <w:spacing w:val="-8"/>
          <w:szCs w:val="28"/>
        </w:rPr>
        <w:t>вико</w:t>
      </w:r>
      <w:r w:rsidR="0073175C" w:rsidRPr="0073175C">
        <w:rPr>
          <w:spacing w:val="-8"/>
          <w:szCs w:val="28"/>
        </w:rPr>
        <w:softHyphen/>
      </w:r>
      <w:r w:rsidR="009063CD" w:rsidRPr="0073175C">
        <w:rPr>
          <w:spacing w:val="-8"/>
          <w:szCs w:val="28"/>
        </w:rPr>
        <w:t xml:space="preserve">навчої влади (термін контролю – 20.12.2013). Зазначений документ </w:t>
      </w:r>
      <w:r w:rsidR="00617631" w:rsidRPr="0073175C">
        <w:rPr>
          <w:spacing w:val="-8"/>
          <w:szCs w:val="28"/>
        </w:rPr>
        <w:t>1</w:t>
      </w:r>
      <w:r w:rsidRPr="0073175C">
        <w:rPr>
          <w:spacing w:val="-8"/>
          <w:szCs w:val="28"/>
        </w:rPr>
        <w:t>5</w:t>
      </w:r>
      <w:r w:rsidR="00617631" w:rsidRPr="0073175C">
        <w:rPr>
          <w:spacing w:val="-8"/>
          <w:szCs w:val="28"/>
        </w:rPr>
        <w:t>.07.2013 ро</w:t>
      </w:r>
      <w:r w:rsidR="0073175C" w:rsidRPr="0073175C">
        <w:rPr>
          <w:spacing w:val="-8"/>
          <w:szCs w:val="28"/>
        </w:rPr>
        <w:softHyphen/>
      </w:r>
      <w:r w:rsidR="00617631" w:rsidRPr="00B5399F">
        <w:rPr>
          <w:szCs w:val="28"/>
        </w:rPr>
        <w:t xml:space="preserve">ку </w:t>
      </w:r>
      <w:r w:rsidR="00B743BF" w:rsidRPr="00B5399F">
        <w:rPr>
          <w:szCs w:val="28"/>
        </w:rPr>
        <w:t>передано</w:t>
      </w:r>
      <w:r w:rsidR="00617631" w:rsidRPr="00B5399F">
        <w:rPr>
          <w:szCs w:val="28"/>
        </w:rPr>
        <w:t xml:space="preserve"> </w:t>
      </w:r>
      <w:r w:rsidR="00457390">
        <w:rPr>
          <w:szCs w:val="28"/>
        </w:rPr>
        <w:t>д</w:t>
      </w:r>
      <w:r w:rsidR="009063CD" w:rsidRPr="00B5399F">
        <w:rPr>
          <w:szCs w:val="28"/>
        </w:rPr>
        <w:t>епартамент</w:t>
      </w:r>
      <w:r w:rsidR="00457390">
        <w:rPr>
          <w:szCs w:val="28"/>
        </w:rPr>
        <w:t>ам</w:t>
      </w:r>
      <w:r w:rsidR="009063CD" w:rsidRPr="00B5399F">
        <w:rPr>
          <w:szCs w:val="28"/>
        </w:rPr>
        <w:t xml:space="preserve"> житлово-комунального господарства та</w:t>
      </w:r>
      <w:r w:rsidR="009063CD">
        <w:t xml:space="preserve"> будівництва </w:t>
      </w:r>
      <w:r w:rsidR="00457390">
        <w:t>і</w:t>
      </w:r>
      <w:r w:rsidR="009063CD">
        <w:t xml:space="preserve"> фінансів </w:t>
      </w:r>
      <w:r w:rsidR="00617631">
        <w:t xml:space="preserve">облдержадміністрації </w:t>
      </w:r>
      <w:r w:rsidR="00B743BF">
        <w:t>для забезпечення</w:t>
      </w:r>
      <w:r w:rsidR="00617631">
        <w:t xml:space="preserve"> виконання. </w:t>
      </w:r>
      <w:r w:rsidR="00457390">
        <w:t xml:space="preserve">Однак тільки </w:t>
      </w:r>
      <w:r w:rsidR="00617631">
        <w:t>1</w:t>
      </w:r>
      <w:r w:rsidR="00B743BF">
        <w:t>8</w:t>
      </w:r>
      <w:r w:rsidR="00457390">
        <w:t>.</w:t>
      </w:r>
      <w:r w:rsidR="00617631">
        <w:t>12.2013 року</w:t>
      </w:r>
      <w:r>
        <w:t>, тобто за 2 дні до терміну контролю,</w:t>
      </w:r>
      <w:r w:rsidR="00617631">
        <w:t xml:space="preserve"> </w:t>
      </w:r>
      <w:r w:rsidR="00457390">
        <w:t xml:space="preserve">від </w:t>
      </w:r>
      <w:r w:rsidR="00617631">
        <w:t>Департамент</w:t>
      </w:r>
      <w:r w:rsidR="00457390">
        <w:t xml:space="preserve">у </w:t>
      </w:r>
      <w:r w:rsidR="00617631">
        <w:t xml:space="preserve">житлово-комунального господарства та будівництва </w:t>
      </w:r>
      <w:r w:rsidR="00457390">
        <w:t>облдержадміністрації надійшла інформація</w:t>
      </w:r>
      <w:r w:rsidR="00617631">
        <w:t>, що зазначене питання</w:t>
      </w:r>
      <w:r w:rsidR="006F06D2">
        <w:t xml:space="preserve"> не</w:t>
      </w:r>
      <w:r w:rsidR="00617631">
        <w:t xml:space="preserve"> відноситься до</w:t>
      </w:r>
      <w:r w:rsidR="00661D50">
        <w:t xml:space="preserve"> його</w:t>
      </w:r>
      <w:r w:rsidR="00617631">
        <w:t xml:space="preserve"> компе</w:t>
      </w:r>
      <w:r w:rsidR="00457390">
        <w:softHyphen/>
      </w:r>
      <w:r w:rsidR="00617631">
        <w:t>тенції.</w:t>
      </w:r>
    </w:p>
    <w:p w:rsidR="009063CD" w:rsidRDefault="00457390" w:rsidP="00A446D3">
      <w:pPr>
        <w:pStyle w:val="BodyTextIndent2"/>
        <w:spacing w:after="80"/>
        <w:ind w:firstLine="709"/>
        <w:rPr>
          <w:szCs w:val="28"/>
        </w:rPr>
      </w:pPr>
      <w:r>
        <w:rPr>
          <w:szCs w:val="28"/>
        </w:rPr>
        <w:t xml:space="preserve">Такі </w:t>
      </w:r>
      <w:r w:rsidR="00B743BF">
        <w:rPr>
          <w:szCs w:val="28"/>
        </w:rPr>
        <w:t>факти суттєво впливають на якість виконання до</w:t>
      </w:r>
      <w:r w:rsidR="000D5BFA">
        <w:rPr>
          <w:szCs w:val="28"/>
        </w:rPr>
        <w:t>кументів</w:t>
      </w:r>
      <w:r w:rsidR="00B743BF">
        <w:rPr>
          <w:szCs w:val="28"/>
        </w:rPr>
        <w:t>.</w:t>
      </w:r>
    </w:p>
    <w:p w:rsidR="003774F0" w:rsidRPr="00422C68" w:rsidRDefault="003774F0" w:rsidP="00A446D3">
      <w:pPr>
        <w:pStyle w:val="BodyTextIndent2"/>
        <w:spacing w:after="80"/>
        <w:ind w:firstLine="709"/>
        <w:rPr>
          <w:szCs w:val="28"/>
        </w:rPr>
      </w:pPr>
      <w:r w:rsidRPr="00422C68">
        <w:rPr>
          <w:szCs w:val="28"/>
        </w:rPr>
        <w:t>Для сприяння здійсненню повноважень обласної державної адміні</w:t>
      </w:r>
      <w:r w:rsidRPr="00422C68">
        <w:rPr>
          <w:szCs w:val="28"/>
        </w:rPr>
        <w:softHyphen/>
        <w:t>страції утворюються консультативні, дорадчі та інші допоміжні органи (ра</w:t>
      </w:r>
      <w:r w:rsidRPr="00422C68">
        <w:rPr>
          <w:szCs w:val="28"/>
        </w:rPr>
        <w:softHyphen/>
        <w:t>ди, колегії, комісії, робочі групи тощо). Завдання, функції та персональний склад таких органів визначає голова адміністрації.</w:t>
      </w:r>
    </w:p>
    <w:p w:rsidR="003774F0" w:rsidRPr="00422C68" w:rsidRDefault="003774F0" w:rsidP="00A446D3">
      <w:pPr>
        <w:pStyle w:val="BodyTextIndent2"/>
        <w:spacing w:after="80"/>
        <w:ind w:firstLine="709"/>
        <w:rPr>
          <w:szCs w:val="28"/>
        </w:rPr>
      </w:pPr>
      <w:r w:rsidRPr="00422C68">
        <w:rPr>
          <w:szCs w:val="28"/>
        </w:rPr>
        <w:t xml:space="preserve">На сьогодні в обласній державній адміністрації функціонує понад </w:t>
      </w:r>
      <w:r w:rsidRPr="00457390">
        <w:rPr>
          <w:szCs w:val="28"/>
        </w:rPr>
        <w:t>60 консультативних, дорадчих та інших</w:t>
      </w:r>
      <w:r w:rsidRPr="00422C68">
        <w:rPr>
          <w:szCs w:val="28"/>
        </w:rPr>
        <w:t xml:space="preserve"> допоміжних органів. Переважна їх частина провадить свою діяльність відповідно до вимог, визначених поло</w:t>
      </w:r>
      <w:r w:rsidRPr="00422C68">
        <w:rPr>
          <w:szCs w:val="28"/>
        </w:rPr>
        <w:softHyphen/>
      </w:r>
      <w:r w:rsidRPr="00422C68">
        <w:rPr>
          <w:szCs w:val="28"/>
        </w:rPr>
        <w:lastRenderedPageBreak/>
        <w:t xml:space="preserve">женнями. </w:t>
      </w:r>
      <w:r w:rsidR="00457390">
        <w:rPr>
          <w:szCs w:val="28"/>
        </w:rPr>
        <w:t>Водночас</w:t>
      </w:r>
      <w:r w:rsidRPr="00422C68">
        <w:rPr>
          <w:szCs w:val="28"/>
        </w:rPr>
        <w:t xml:space="preserve">, мають місце випадки неналежного ставлення керівників окремих </w:t>
      </w:r>
      <w:r>
        <w:rPr>
          <w:szCs w:val="28"/>
        </w:rPr>
        <w:t>структурних підрозділів</w:t>
      </w:r>
      <w:r w:rsidRPr="00422C68">
        <w:rPr>
          <w:szCs w:val="28"/>
        </w:rPr>
        <w:t xml:space="preserve"> облдержадміністрації, </w:t>
      </w:r>
      <w:r>
        <w:rPr>
          <w:szCs w:val="28"/>
        </w:rPr>
        <w:t>територіальних</w:t>
      </w:r>
      <w:r w:rsidRPr="00422C68">
        <w:rPr>
          <w:szCs w:val="28"/>
        </w:rPr>
        <w:t xml:space="preserve"> під</w:t>
      </w:r>
      <w:r w:rsidR="00457390">
        <w:rPr>
          <w:szCs w:val="28"/>
        </w:rPr>
        <w:softHyphen/>
      </w:r>
      <w:r w:rsidRPr="00422C68">
        <w:rPr>
          <w:szCs w:val="28"/>
        </w:rPr>
        <w:t>розділів централь</w:t>
      </w:r>
      <w:r w:rsidRPr="00422C68">
        <w:rPr>
          <w:szCs w:val="28"/>
        </w:rPr>
        <w:softHyphen/>
        <w:t xml:space="preserve">них органів виконавчої влади до організації роботи </w:t>
      </w:r>
      <w:r w:rsidR="00457390">
        <w:rPr>
          <w:szCs w:val="28"/>
        </w:rPr>
        <w:t xml:space="preserve">таких </w:t>
      </w:r>
      <w:r w:rsidRPr="00422C68">
        <w:rPr>
          <w:szCs w:val="28"/>
        </w:rPr>
        <w:t>органів.</w:t>
      </w:r>
    </w:p>
    <w:p w:rsidR="003774F0" w:rsidRDefault="003774F0" w:rsidP="00A446D3">
      <w:pPr>
        <w:pStyle w:val="BodyTextIndent2"/>
        <w:spacing w:after="80"/>
        <w:ind w:firstLine="709"/>
        <w:rPr>
          <w:szCs w:val="28"/>
        </w:rPr>
      </w:pPr>
      <w:r w:rsidRPr="00422C68">
        <w:rPr>
          <w:szCs w:val="28"/>
        </w:rPr>
        <w:t>Зокрема, не поновлено склад зазначених органів:</w:t>
      </w:r>
    </w:p>
    <w:p w:rsidR="00D75F01" w:rsidRPr="005F3A2D" w:rsidRDefault="0028397A" w:rsidP="00A446D3">
      <w:pPr>
        <w:pStyle w:val="BodyTextIndent2"/>
        <w:spacing w:after="80"/>
        <w:ind w:firstLine="709"/>
        <w:rPr>
          <w:szCs w:val="28"/>
        </w:rPr>
      </w:pPr>
      <w:r w:rsidRPr="005F3A2D">
        <w:rPr>
          <w:szCs w:val="28"/>
        </w:rPr>
        <w:t>у</w:t>
      </w:r>
      <w:r w:rsidR="00D75F01" w:rsidRPr="005F3A2D">
        <w:rPr>
          <w:szCs w:val="28"/>
        </w:rPr>
        <w:t>правління</w:t>
      </w:r>
      <w:r w:rsidR="00457390">
        <w:rPr>
          <w:szCs w:val="28"/>
        </w:rPr>
        <w:t>м</w:t>
      </w:r>
      <w:r w:rsidR="00D75F01" w:rsidRPr="005F3A2D">
        <w:rPr>
          <w:szCs w:val="28"/>
        </w:rPr>
        <w:t xml:space="preserve"> житлово-комунального господарства – </w:t>
      </w:r>
      <w:r w:rsidR="00457390">
        <w:rPr>
          <w:szCs w:val="28"/>
        </w:rPr>
        <w:t>к</w:t>
      </w:r>
      <w:r w:rsidR="00D75F01" w:rsidRPr="005F3A2D">
        <w:rPr>
          <w:szCs w:val="28"/>
        </w:rPr>
        <w:t>омісії при облдерж</w:t>
      </w:r>
      <w:r w:rsidR="00457390">
        <w:rPr>
          <w:szCs w:val="28"/>
        </w:rPr>
        <w:softHyphen/>
      </w:r>
      <w:r w:rsidR="00D75F01" w:rsidRPr="005F3A2D">
        <w:rPr>
          <w:szCs w:val="28"/>
        </w:rPr>
        <w:t xml:space="preserve">адміністрації з питань виконання Загальнодержавної програми </w:t>
      </w:r>
      <w:r w:rsidR="00457390">
        <w:rPr>
          <w:szCs w:val="28"/>
        </w:rPr>
        <w:t>“</w:t>
      </w:r>
      <w:r w:rsidR="00D75F01" w:rsidRPr="005F3A2D">
        <w:rPr>
          <w:szCs w:val="28"/>
        </w:rPr>
        <w:t>Питна вода України</w:t>
      </w:r>
      <w:r w:rsidR="00457390">
        <w:rPr>
          <w:szCs w:val="28"/>
        </w:rPr>
        <w:t>”</w:t>
      </w:r>
      <w:r w:rsidR="00871E68" w:rsidRPr="005F3A2D">
        <w:rPr>
          <w:szCs w:val="28"/>
        </w:rPr>
        <w:t>;</w:t>
      </w:r>
    </w:p>
    <w:p w:rsidR="00E83F93" w:rsidRPr="002E6833" w:rsidRDefault="0028397A" w:rsidP="00A446D3">
      <w:pPr>
        <w:pStyle w:val="BodyTextIndent2"/>
        <w:spacing w:after="80"/>
        <w:ind w:firstLine="709"/>
        <w:rPr>
          <w:szCs w:val="28"/>
        </w:rPr>
      </w:pPr>
      <w:r w:rsidRPr="002E6833">
        <w:rPr>
          <w:szCs w:val="28"/>
        </w:rPr>
        <w:t>у</w:t>
      </w:r>
      <w:r w:rsidR="00B424D0" w:rsidRPr="002E6833">
        <w:rPr>
          <w:szCs w:val="28"/>
        </w:rPr>
        <w:t xml:space="preserve">правлінням регіонального розвитку та будівництва – </w:t>
      </w:r>
      <w:r w:rsidR="00457390">
        <w:rPr>
          <w:szCs w:val="28"/>
        </w:rPr>
        <w:t>р</w:t>
      </w:r>
      <w:r w:rsidR="00B424D0" w:rsidRPr="002E6833">
        <w:rPr>
          <w:szCs w:val="28"/>
        </w:rPr>
        <w:t>обоч</w:t>
      </w:r>
      <w:r w:rsidR="00457390">
        <w:rPr>
          <w:szCs w:val="28"/>
        </w:rPr>
        <w:t xml:space="preserve">их </w:t>
      </w:r>
      <w:r w:rsidR="00B424D0" w:rsidRPr="002E6833">
        <w:rPr>
          <w:szCs w:val="28"/>
        </w:rPr>
        <w:t>груп з підготовки заходів щодо проведення адміністративно-територіальної реформи</w:t>
      </w:r>
      <w:r w:rsidR="004552A4" w:rsidRPr="002E6833">
        <w:rPr>
          <w:szCs w:val="28"/>
        </w:rPr>
        <w:t>,</w:t>
      </w:r>
      <w:r w:rsidR="00E83F93" w:rsidRPr="002E6833">
        <w:rPr>
          <w:szCs w:val="28"/>
        </w:rPr>
        <w:t xml:space="preserve"> </w:t>
      </w:r>
      <w:r w:rsidR="00E83F93" w:rsidRPr="002E6833">
        <w:t>зі сприяння належній організації роботи щодо завершення добудови проб</w:t>
      </w:r>
      <w:r w:rsidR="00457390">
        <w:softHyphen/>
      </w:r>
      <w:r w:rsidR="00E83F93" w:rsidRPr="002E6833">
        <w:t>лемних об’єктів житлового будівництва</w:t>
      </w:r>
      <w:r w:rsidR="00871E68" w:rsidRPr="002E6833">
        <w:t>;</w:t>
      </w:r>
    </w:p>
    <w:p w:rsidR="0097262D" w:rsidRPr="005F3A2D" w:rsidRDefault="00D75F01" w:rsidP="00A446D3">
      <w:pPr>
        <w:pStyle w:val="BodyTextIndent2"/>
        <w:spacing w:after="80"/>
        <w:ind w:firstLine="709"/>
        <w:rPr>
          <w:szCs w:val="28"/>
        </w:rPr>
      </w:pPr>
      <w:r w:rsidRPr="005F3A2D">
        <w:rPr>
          <w:szCs w:val="28"/>
        </w:rPr>
        <w:t xml:space="preserve">Головним управлінням Держсанепідслужби в області – </w:t>
      </w:r>
      <w:r w:rsidR="00457390">
        <w:rPr>
          <w:szCs w:val="28"/>
        </w:rPr>
        <w:t>д</w:t>
      </w:r>
      <w:r w:rsidRPr="005F3A2D">
        <w:rPr>
          <w:szCs w:val="28"/>
        </w:rPr>
        <w:t>ержавної над</w:t>
      </w:r>
      <w:r w:rsidR="00457390">
        <w:rPr>
          <w:szCs w:val="28"/>
        </w:rPr>
        <w:softHyphen/>
      </w:r>
      <w:r w:rsidRPr="005F3A2D">
        <w:rPr>
          <w:szCs w:val="28"/>
        </w:rPr>
        <w:t>звичайної протиепідемічної комісії при обласній державній адміні</w:t>
      </w:r>
      <w:r w:rsidR="00871E68" w:rsidRPr="005F3A2D">
        <w:rPr>
          <w:szCs w:val="28"/>
        </w:rPr>
        <w:t>ст</w:t>
      </w:r>
      <w:r w:rsidR="00517269" w:rsidRPr="005F3A2D">
        <w:rPr>
          <w:szCs w:val="28"/>
        </w:rPr>
        <w:t>р</w:t>
      </w:r>
      <w:r w:rsidR="00871E68" w:rsidRPr="005F3A2D">
        <w:rPr>
          <w:szCs w:val="28"/>
        </w:rPr>
        <w:t>ації.</w:t>
      </w:r>
    </w:p>
    <w:p w:rsidR="0097262D" w:rsidRPr="002E6833" w:rsidRDefault="0028397A" w:rsidP="00A446D3">
      <w:pPr>
        <w:pStyle w:val="BodyTextIndent2"/>
        <w:spacing w:after="80"/>
        <w:ind w:firstLine="709"/>
      </w:pPr>
      <w:r w:rsidRPr="002E6833">
        <w:t>Протягом 2013 року не організовано жодного засідання:</w:t>
      </w:r>
    </w:p>
    <w:p w:rsidR="0028397A" w:rsidRPr="002E6833" w:rsidRDefault="00457390" w:rsidP="00A446D3">
      <w:pPr>
        <w:pStyle w:val="BodyTextIndent2"/>
        <w:spacing w:after="80"/>
        <w:ind w:firstLine="709"/>
        <w:rPr>
          <w:szCs w:val="28"/>
        </w:rPr>
      </w:pPr>
      <w:r>
        <w:rPr>
          <w:szCs w:val="28"/>
        </w:rPr>
        <w:t>р</w:t>
      </w:r>
      <w:r w:rsidR="0028397A" w:rsidRPr="002E6833">
        <w:rPr>
          <w:szCs w:val="28"/>
        </w:rPr>
        <w:t xml:space="preserve">обочої групи з підготовки заходів щодо проведення адміністративно-територіальної реформи, </w:t>
      </w:r>
      <w:r>
        <w:rPr>
          <w:szCs w:val="28"/>
        </w:rPr>
        <w:t>к</w:t>
      </w:r>
      <w:r w:rsidR="0028397A" w:rsidRPr="002E6833">
        <w:rPr>
          <w:szCs w:val="28"/>
        </w:rPr>
        <w:t>омісії при облдержадміністрації з питань викона</w:t>
      </w:r>
      <w:r>
        <w:rPr>
          <w:szCs w:val="28"/>
        </w:rPr>
        <w:t>ння Загальнодержавної програми “</w:t>
      </w:r>
      <w:r w:rsidR="0028397A" w:rsidRPr="002E6833">
        <w:rPr>
          <w:szCs w:val="28"/>
        </w:rPr>
        <w:t>Питна вода України</w:t>
      </w:r>
      <w:r>
        <w:rPr>
          <w:szCs w:val="28"/>
        </w:rPr>
        <w:t>” –</w:t>
      </w:r>
      <w:r w:rsidRPr="00457390">
        <w:t xml:space="preserve"> </w:t>
      </w:r>
      <w:r>
        <w:t>Д</w:t>
      </w:r>
      <w:r w:rsidRPr="002E6833">
        <w:t>епартаментом житло</w:t>
      </w:r>
      <w:r>
        <w:softHyphen/>
      </w:r>
      <w:r w:rsidRPr="002E6833">
        <w:t>во-комунальн</w:t>
      </w:r>
      <w:r>
        <w:t>ого господарства та будівництва облдержадміністрації;</w:t>
      </w:r>
    </w:p>
    <w:p w:rsidR="00517269" w:rsidRPr="002E6833" w:rsidRDefault="009E0D70" w:rsidP="00A446D3">
      <w:pPr>
        <w:pStyle w:val="BodyTextIndent2"/>
        <w:spacing w:after="80"/>
        <w:ind w:firstLine="709"/>
        <w:rPr>
          <w:szCs w:val="28"/>
        </w:rPr>
      </w:pPr>
      <w:r>
        <w:rPr>
          <w:szCs w:val="28"/>
        </w:rPr>
        <w:t>о</w:t>
      </w:r>
      <w:r w:rsidR="00517269" w:rsidRPr="002E6833">
        <w:rPr>
          <w:szCs w:val="28"/>
        </w:rPr>
        <w:t>бласної комісії з питань захисту суспільної моралі</w:t>
      </w:r>
      <w:r>
        <w:rPr>
          <w:szCs w:val="28"/>
        </w:rPr>
        <w:t xml:space="preserve"> –</w:t>
      </w:r>
      <w:r w:rsidR="00517269" w:rsidRPr="002E6833">
        <w:rPr>
          <w:szCs w:val="28"/>
        </w:rPr>
        <w:t xml:space="preserve"> </w:t>
      </w:r>
      <w:r>
        <w:rPr>
          <w:szCs w:val="28"/>
        </w:rPr>
        <w:t>Д</w:t>
      </w:r>
      <w:r w:rsidRPr="002E6833">
        <w:rPr>
          <w:szCs w:val="28"/>
        </w:rPr>
        <w:t xml:space="preserve">епартаментом освіти і науки, молоді та спорту </w:t>
      </w:r>
      <w:r>
        <w:rPr>
          <w:szCs w:val="28"/>
        </w:rPr>
        <w:t>облдержадміністрації;</w:t>
      </w:r>
    </w:p>
    <w:p w:rsidR="0028397A" w:rsidRPr="002E6833" w:rsidRDefault="00D37264" w:rsidP="00A446D3">
      <w:pPr>
        <w:pStyle w:val="BodyTextIndent2"/>
        <w:spacing w:after="80"/>
        <w:ind w:firstLine="709"/>
      </w:pPr>
      <w:r>
        <w:t>к</w:t>
      </w:r>
      <w:r w:rsidRPr="002E6833">
        <w:t>омісії при облдержадміністрації з питань координації роботи щодо кон</w:t>
      </w:r>
      <w:r>
        <w:softHyphen/>
      </w:r>
      <w:r w:rsidRPr="002E6833">
        <w:t xml:space="preserve">тролю за додержанням умов і правил здійснення операцій з металобрухтом, </w:t>
      </w:r>
      <w:r>
        <w:t>обласної робочої групи з питань протидії протиправному поглинанню та захопленню підприємств</w:t>
      </w:r>
      <w:r w:rsidRPr="002E6833">
        <w:t xml:space="preserve"> –</w:t>
      </w:r>
      <w:r>
        <w:t xml:space="preserve"> Д</w:t>
      </w:r>
      <w:r w:rsidR="0028397A" w:rsidRPr="002E6833">
        <w:t>епартаментом економічного розвитку і торгівлі</w:t>
      </w:r>
      <w:r w:rsidRPr="00D37264">
        <w:rPr>
          <w:szCs w:val="28"/>
        </w:rPr>
        <w:t xml:space="preserve"> </w:t>
      </w:r>
      <w:r>
        <w:rPr>
          <w:szCs w:val="28"/>
        </w:rPr>
        <w:t>облдержадміністрації</w:t>
      </w:r>
      <w:r w:rsidR="00517269" w:rsidRPr="002E6833">
        <w:t>;</w:t>
      </w:r>
    </w:p>
    <w:p w:rsidR="0028397A" w:rsidRPr="002E6833" w:rsidRDefault="0028397A" w:rsidP="00A446D3">
      <w:pPr>
        <w:pStyle w:val="BodyTextIndent2"/>
        <w:spacing w:after="80"/>
        <w:ind w:firstLine="709"/>
        <w:rPr>
          <w:szCs w:val="28"/>
        </w:rPr>
      </w:pPr>
      <w:r w:rsidRPr="002E6833">
        <w:rPr>
          <w:szCs w:val="28"/>
        </w:rPr>
        <w:t>Державної надзвичайної протиепідемічної комісії при обласній держав</w:t>
      </w:r>
      <w:r w:rsidR="00D37264">
        <w:rPr>
          <w:szCs w:val="28"/>
        </w:rPr>
        <w:softHyphen/>
      </w:r>
      <w:r w:rsidRPr="002E6833">
        <w:rPr>
          <w:szCs w:val="28"/>
        </w:rPr>
        <w:t>ній адмініст</w:t>
      </w:r>
      <w:r w:rsidR="00517269" w:rsidRPr="002E6833">
        <w:rPr>
          <w:szCs w:val="28"/>
        </w:rPr>
        <w:t>р</w:t>
      </w:r>
      <w:r w:rsidRPr="002E6833">
        <w:rPr>
          <w:szCs w:val="28"/>
        </w:rPr>
        <w:t>ації</w:t>
      </w:r>
      <w:r w:rsidR="00D37264">
        <w:rPr>
          <w:szCs w:val="28"/>
        </w:rPr>
        <w:t xml:space="preserve"> </w:t>
      </w:r>
      <w:r w:rsidR="00D37264" w:rsidRPr="002E6833">
        <w:rPr>
          <w:szCs w:val="28"/>
        </w:rPr>
        <w:t>–</w:t>
      </w:r>
      <w:r w:rsidR="00D37264">
        <w:rPr>
          <w:szCs w:val="28"/>
        </w:rPr>
        <w:t xml:space="preserve"> </w:t>
      </w:r>
      <w:r w:rsidR="00D37264" w:rsidRPr="002E6833">
        <w:rPr>
          <w:szCs w:val="28"/>
        </w:rPr>
        <w:t>Головним управлінням Держсанепідслужби в області</w:t>
      </w:r>
      <w:r w:rsidR="00D37264">
        <w:rPr>
          <w:szCs w:val="28"/>
        </w:rPr>
        <w:t>.</w:t>
      </w:r>
    </w:p>
    <w:p w:rsidR="00517269" w:rsidRPr="002E6833" w:rsidRDefault="00517269" w:rsidP="00A446D3">
      <w:pPr>
        <w:pStyle w:val="BodyTextIndent2"/>
        <w:spacing w:after="80"/>
        <w:ind w:firstLine="709"/>
      </w:pPr>
      <w:r w:rsidRPr="002E6833">
        <w:t>Мають місце випадки недотримання вимог, визначених положеннями про консультативні, дорадчі та інші допоміжні органи, у частині періодич</w:t>
      </w:r>
      <w:r w:rsidRPr="002E6833">
        <w:softHyphen/>
        <w:t>ності засідань.</w:t>
      </w:r>
    </w:p>
    <w:p w:rsidR="0028397A" w:rsidRPr="002E6833" w:rsidRDefault="00517269" w:rsidP="00A446D3">
      <w:pPr>
        <w:pStyle w:val="BodyTextIndent2"/>
        <w:spacing w:after="80"/>
        <w:ind w:firstLine="709"/>
        <w:rPr>
          <w:szCs w:val="28"/>
        </w:rPr>
      </w:pPr>
      <w:r w:rsidRPr="002E6833">
        <w:t>Так, відповідно до Положення про комісію з питань сприяння здійснен</w:t>
      </w:r>
      <w:r w:rsidR="00D37264">
        <w:softHyphen/>
      </w:r>
      <w:r w:rsidRPr="002E6833">
        <w:t>ню контролю за використанням та охороною надр</w:t>
      </w:r>
      <w:r w:rsidR="00A31874">
        <w:t>, засідання</w:t>
      </w:r>
      <w:r w:rsidRPr="002E6833">
        <w:t xml:space="preserve"> </w:t>
      </w:r>
      <w:r w:rsidRPr="002E6833">
        <w:rPr>
          <w:spacing w:val="-6"/>
        </w:rPr>
        <w:t xml:space="preserve">проводяться в міру необхідності, але не рідше одного разу на квартал. </w:t>
      </w:r>
      <w:r w:rsidR="00D37264">
        <w:t>Проте</w:t>
      </w:r>
      <w:r w:rsidRPr="002E6833">
        <w:t xml:space="preserve"> </w:t>
      </w:r>
      <w:r w:rsidR="003C2EEA">
        <w:rPr>
          <w:szCs w:val="28"/>
        </w:rPr>
        <w:t>Д</w:t>
      </w:r>
      <w:r w:rsidRPr="002E6833">
        <w:rPr>
          <w:szCs w:val="28"/>
        </w:rPr>
        <w:t xml:space="preserve">епартаментом економічного розвитку і торгівлі </w:t>
      </w:r>
      <w:r w:rsidR="003C2EEA">
        <w:rPr>
          <w:szCs w:val="28"/>
        </w:rPr>
        <w:t xml:space="preserve">облдержадміністрації </w:t>
      </w:r>
      <w:r w:rsidR="00BC1F71" w:rsidRPr="002E6833">
        <w:rPr>
          <w:szCs w:val="28"/>
        </w:rPr>
        <w:t xml:space="preserve">протягом 2013 року </w:t>
      </w:r>
      <w:r w:rsidR="003C2EEA">
        <w:rPr>
          <w:szCs w:val="28"/>
        </w:rPr>
        <w:t xml:space="preserve">підготовлено усього </w:t>
      </w:r>
      <w:r w:rsidRPr="002E6833">
        <w:rPr>
          <w:szCs w:val="28"/>
        </w:rPr>
        <w:t>одне засідання</w:t>
      </w:r>
      <w:r w:rsidR="003C2EEA">
        <w:rPr>
          <w:szCs w:val="28"/>
        </w:rPr>
        <w:t xml:space="preserve"> комісії</w:t>
      </w:r>
      <w:r w:rsidR="00BC1F71" w:rsidRPr="002E6833">
        <w:rPr>
          <w:szCs w:val="28"/>
        </w:rPr>
        <w:t>.</w:t>
      </w:r>
    </w:p>
    <w:p w:rsidR="00517269" w:rsidRDefault="003C2EEA" w:rsidP="00A446D3">
      <w:pPr>
        <w:pStyle w:val="BodyTextIndent2"/>
        <w:spacing w:after="80"/>
        <w:ind w:firstLine="709"/>
        <w:rPr>
          <w:szCs w:val="28"/>
        </w:rPr>
      </w:pPr>
      <w:r>
        <w:t xml:space="preserve">Подібна </w:t>
      </w:r>
      <w:r w:rsidR="00984FA1" w:rsidRPr="002E6833">
        <w:t>ситуація спостерігається і з організацією засідань координацій</w:t>
      </w:r>
      <w:r>
        <w:softHyphen/>
      </w:r>
      <w:r w:rsidR="00984FA1" w:rsidRPr="002E6833">
        <w:t xml:space="preserve">ної ради проекту </w:t>
      </w:r>
      <w:r>
        <w:t>“</w:t>
      </w:r>
      <w:r w:rsidR="00984FA1" w:rsidRPr="002E6833">
        <w:t>Місцевий розвиток, орієнтований на громаду, фаза-ІІ</w:t>
      </w:r>
      <w:r>
        <w:t>”</w:t>
      </w:r>
      <w:r w:rsidR="00A31874">
        <w:t xml:space="preserve"> та комісії з розв’язання проблемних питань забезпечення прав мешканців гурто</w:t>
      </w:r>
      <w:r>
        <w:softHyphen/>
      </w:r>
      <w:r w:rsidR="00A31874">
        <w:t>житків на житло</w:t>
      </w:r>
      <w:r w:rsidR="00984FA1" w:rsidRPr="002E6833">
        <w:t>. Координацію роботи зазначен</w:t>
      </w:r>
      <w:r w:rsidR="00A31874">
        <w:t>их</w:t>
      </w:r>
      <w:r w:rsidR="00984FA1" w:rsidRPr="002E6833">
        <w:t xml:space="preserve"> ради</w:t>
      </w:r>
      <w:r w:rsidR="00A31874">
        <w:t xml:space="preserve"> та комісії</w:t>
      </w:r>
      <w:r w:rsidR="00984FA1" w:rsidRPr="002E6833">
        <w:t xml:space="preserve"> здійсню</w:t>
      </w:r>
      <w:r w:rsidR="00A31874">
        <w:t>ють</w:t>
      </w:r>
      <w:r w:rsidR="00984FA1" w:rsidRPr="002E6833">
        <w:t xml:space="preserve"> </w:t>
      </w:r>
      <w:r>
        <w:t>Д</w:t>
      </w:r>
      <w:r w:rsidR="00984FA1" w:rsidRPr="002E6833">
        <w:t>епартамент економічного розвитку і торгівлі</w:t>
      </w:r>
      <w:r w:rsidR="00A31874">
        <w:t xml:space="preserve"> та управління </w:t>
      </w:r>
      <w:r w:rsidR="00A31874" w:rsidRPr="005F3A2D">
        <w:rPr>
          <w:szCs w:val="28"/>
        </w:rPr>
        <w:t>житлово-комунального господарства</w:t>
      </w:r>
      <w:r>
        <w:rPr>
          <w:szCs w:val="28"/>
        </w:rPr>
        <w:t xml:space="preserve"> облдержадміністрації</w:t>
      </w:r>
      <w:r w:rsidR="00A31874">
        <w:rPr>
          <w:szCs w:val="28"/>
        </w:rPr>
        <w:t>.</w:t>
      </w:r>
    </w:p>
    <w:p w:rsidR="00C10E71" w:rsidRDefault="00C10E71" w:rsidP="00A446D3">
      <w:pPr>
        <w:pStyle w:val="BodyTextIndent2"/>
        <w:spacing w:after="80"/>
        <w:ind w:firstLine="709"/>
      </w:pPr>
      <w:r>
        <w:lastRenderedPageBreak/>
        <w:t xml:space="preserve">Така ситуація </w:t>
      </w:r>
      <w:r w:rsidR="003C2EEA">
        <w:t xml:space="preserve">стала можливою </w:t>
      </w:r>
      <w:r>
        <w:t>через відсутність системності у роботі керів</w:t>
      </w:r>
      <w:r>
        <w:softHyphen/>
        <w:t>ників згаданих структурних підрозділів облдержадміністрації, терито</w:t>
      </w:r>
      <w:r w:rsidR="003C2EEA">
        <w:softHyphen/>
      </w:r>
      <w:r>
        <w:t>ріальних підрозділів центральних органів виконавчої влади, на які покладено о</w:t>
      </w:r>
      <w:r>
        <w:rPr>
          <w:color w:val="000000"/>
          <w:szCs w:val="28"/>
          <w:lang w:eastAsia="uk-UA"/>
        </w:rPr>
        <w:t xml:space="preserve">рганізаційно-методичне забезпечення діяльності </w:t>
      </w:r>
      <w:r w:rsidR="003C2EEA">
        <w:rPr>
          <w:color w:val="000000"/>
          <w:szCs w:val="28"/>
          <w:lang w:eastAsia="uk-UA"/>
        </w:rPr>
        <w:t>консультативно-дорадчих органів</w:t>
      </w:r>
      <w:r>
        <w:rPr>
          <w:color w:val="000000"/>
          <w:szCs w:val="28"/>
          <w:lang w:eastAsia="uk-UA"/>
        </w:rPr>
        <w:t>.</w:t>
      </w:r>
    </w:p>
    <w:p w:rsidR="00255851" w:rsidRDefault="00255851" w:rsidP="00255851">
      <w:pPr>
        <w:pStyle w:val="BodyText"/>
        <w:spacing w:after="0"/>
        <w:ind w:firstLine="709"/>
        <w:jc w:val="both"/>
        <w:rPr>
          <w:sz w:val="28"/>
          <w:szCs w:val="28"/>
        </w:rPr>
      </w:pPr>
    </w:p>
    <w:p w:rsidR="00C10E71" w:rsidRDefault="00C10E71" w:rsidP="00255851">
      <w:pPr>
        <w:pStyle w:val="BodyText"/>
        <w:spacing w:after="0"/>
        <w:ind w:firstLine="709"/>
        <w:jc w:val="both"/>
        <w:rPr>
          <w:sz w:val="28"/>
          <w:szCs w:val="28"/>
        </w:rPr>
      </w:pPr>
    </w:p>
    <w:p w:rsidR="00255851" w:rsidRDefault="00255851" w:rsidP="00255851">
      <w:pPr>
        <w:jc w:val="both"/>
        <w:rPr>
          <w:bCs/>
          <w:sz w:val="28"/>
        </w:rPr>
      </w:pPr>
      <w:r>
        <w:rPr>
          <w:bCs/>
          <w:sz w:val="28"/>
        </w:rPr>
        <w:t>Заступник голови – керівник</w:t>
      </w:r>
    </w:p>
    <w:p w:rsidR="00255851" w:rsidRDefault="00255851" w:rsidP="00255851">
      <w:pPr>
        <w:jc w:val="both"/>
        <w:rPr>
          <w:sz w:val="28"/>
          <w:szCs w:val="28"/>
        </w:rPr>
      </w:pPr>
      <w:r>
        <w:rPr>
          <w:bCs/>
          <w:sz w:val="28"/>
        </w:rPr>
        <w:t>апарату адміністрації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Л.Бернадська</w:t>
      </w:r>
    </w:p>
    <w:sectPr w:rsidR="00255851" w:rsidSect="00A446D3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4A5" w:rsidRDefault="005B04A5">
      <w:r>
        <w:separator/>
      </w:r>
    </w:p>
  </w:endnote>
  <w:endnote w:type="continuationSeparator" w:id="0">
    <w:p w:rsidR="005B04A5" w:rsidRDefault="005B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4A5" w:rsidRDefault="005B04A5">
      <w:r>
        <w:separator/>
      </w:r>
    </w:p>
  </w:footnote>
  <w:footnote w:type="continuationSeparator" w:id="0">
    <w:p w:rsidR="005B04A5" w:rsidRDefault="005B0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D3" w:rsidRDefault="00A446D3" w:rsidP="00A238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3C2EEA">
      <w:rPr>
        <w:rStyle w:val="PageNumber"/>
      </w:rPr>
      <w:fldChar w:fldCharType="separate"/>
    </w:r>
    <w:r w:rsidR="00866665">
      <w:rPr>
        <w:rStyle w:val="PageNumber"/>
        <w:noProof/>
      </w:rPr>
      <w:t>6</w:t>
    </w:r>
    <w:r>
      <w:rPr>
        <w:rStyle w:val="PageNumber"/>
      </w:rPr>
      <w:fldChar w:fldCharType="end"/>
    </w:r>
  </w:p>
  <w:p w:rsidR="00A446D3" w:rsidRDefault="00A446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D3" w:rsidRDefault="00A446D3" w:rsidP="00A238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5221">
      <w:rPr>
        <w:rStyle w:val="PageNumber"/>
        <w:noProof/>
      </w:rPr>
      <w:t>2</w:t>
    </w:r>
    <w:r>
      <w:rPr>
        <w:rStyle w:val="PageNumber"/>
      </w:rPr>
      <w:fldChar w:fldCharType="end"/>
    </w:r>
  </w:p>
  <w:p w:rsidR="00A446D3" w:rsidRDefault="00A446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51"/>
    <w:rsid w:val="00013BC7"/>
    <w:rsid w:val="000D5BFA"/>
    <w:rsid w:val="000F7903"/>
    <w:rsid w:val="001463B4"/>
    <w:rsid w:val="00165F6F"/>
    <w:rsid w:val="001B4B52"/>
    <w:rsid w:val="00247E35"/>
    <w:rsid w:val="00255851"/>
    <w:rsid w:val="00276729"/>
    <w:rsid w:val="0028397A"/>
    <w:rsid w:val="00283FF9"/>
    <w:rsid w:val="002850D6"/>
    <w:rsid w:val="0029266D"/>
    <w:rsid w:val="002D1877"/>
    <w:rsid w:val="002E6833"/>
    <w:rsid w:val="002F173F"/>
    <w:rsid w:val="00331058"/>
    <w:rsid w:val="003774F0"/>
    <w:rsid w:val="0039343B"/>
    <w:rsid w:val="003A434E"/>
    <w:rsid w:val="003C2EEA"/>
    <w:rsid w:val="00401A26"/>
    <w:rsid w:val="004552A4"/>
    <w:rsid w:val="004562E9"/>
    <w:rsid w:val="00457390"/>
    <w:rsid w:val="0047302D"/>
    <w:rsid w:val="00494226"/>
    <w:rsid w:val="004C08E4"/>
    <w:rsid w:val="004C2520"/>
    <w:rsid w:val="0050044C"/>
    <w:rsid w:val="00507627"/>
    <w:rsid w:val="00517269"/>
    <w:rsid w:val="00524C64"/>
    <w:rsid w:val="00534663"/>
    <w:rsid w:val="00570A34"/>
    <w:rsid w:val="00592A52"/>
    <w:rsid w:val="005B04A5"/>
    <w:rsid w:val="005E4AAE"/>
    <w:rsid w:val="005F3A2D"/>
    <w:rsid w:val="00617631"/>
    <w:rsid w:val="00624AE6"/>
    <w:rsid w:val="00647F64"/>
    <w:rsid w:val="0065394E"/>
    <w:rsid w:val="00661D50"/>
    <w:rsid w:val="006C5221"/>
    <w:rsid w:val="006F06D2"/>
    <w:rsid w:val="0073175C"/>
    <w:rsid w:val="00753A87"/>
    <w:rsid w:val="007A3383"/>
    <w:rsid w:val="007E1A07"/>
    <w:rsid w:val="00803558"/>
    <w:rsid w:val="00824196"/>
    <w:rsid w:val="008368FE"/>
    <w:rsid w:val="00866665"/>
    <w:rsid w:val="00871E68"/>
    <w:rsid w:val="009063CD"/>
    <w:rsid w:val="00906AF4"/>
    <w:rsid w:val="0097262D"/>
    <w:rsid w:val="00980B4E"/>
    <w:rsid w:val="00984184"/>
    <w:rsid w:val="00984FA1"/>
    <w:rsid w:val="00994B55"/>
    <w:rsid w:val="009C14E6"/>
    <w:rsid w:val="009E0D70"/>
    <w:rsid w:val="00A11B3D"/>
    <w:rsid w:val="00A238A5"/>
    <w:rsid w:val="00A23AA0"/>
    <w:rsid w:val="00A31874"/>
    <w:rsid w:val="00A446D3"/>
    <w:rsid w:val="00AD6F21"/>
    <w:rsid w:val="00AE1B54"/>
    <w:rsid w:val="00AE2B1E"/>
    <w:rsid w:val="00B06915"/>
    <w:rsid w:val="00B21A5A"/>
    <w:rsid w:val="00B3532E"/>
    <w:rsid w:val="00B424D0"/>
    <w:rsid w:val="00B5399F"/>
    <w:rsid w:val="00B743BF"/>
    <w:rsid w:val="00B873FF"/>
    <w:rsid w:val="00BC1F71"/>
    <w:rsid w:val="00BC5FAE"/>
    <w:rsid w:val="00C10E71"/>
    <w:rsid w:val="00C4162C"/>
    <w:rsid w:val="00CD5FD8"/>
    <w:rsid w:val="00D37264"/>
    <w:rsid w:val="00D75F01"/>
    <w:rsid w:val="00DA234E"/>
    <w:rsid w:val="00DD3B2E"/>
    <w:rsid w:val="00DD4C3B"/>
    <w:rsid w:val="00E52C19"/>
    <w:rsid w:val="00E57ED0"/>
    <w:rsid w:val="00E629E3"/>
    <w:rsid w:val="00E7144F"/>
    <w:rsid w:val="00E83F93"/>
    <w:rsid w:val="00EB06B1"/>
    <w:rsid w:val="00EC52F2"/>
    <w:rsid w:val="00EE47ED"/>
    <w:rsid w:val="00EF1F7A"/>
    <w:rsid w:val="00F27DF8"/>
    <w:rsid w:val="00F34E43"/>
    <w:rsid w:val="00FA01D7"/>
    <w:rsid w:val="00FA41F9"/>
    <w:rsid w:val="00FD2A72"/>
    <w:rsid w:val="00FD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851"/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5851"/>
    <w:pPr>
      <w:keepNext/>
      <w:outlineLvl w:val="0"/>
    </w:pPr>
    <w:rPr>
      <w:sz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5851"/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BodyTextIndentChar"/>
    <w:semiHidden/>
    <w:rsid w:val="00255851"/>
    <w:pPr>
      <w:ind w:firstLine="708"/>
      <w:jc w:val="both"/>
    </w:pPr>
    <w:rPr>
      <w:sz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255851"/>
    <w:rPr>
      <w:rFonts w:eastAsia="Times New Roman" w:cs="Times New Roman"/>
      <w:szCs w:val="24"/>
      <w:lang w:eastAsia="ru-RU"/>
    </w:rPr>
  </w:style>
  <w:style w:type="paragraph" w:styleId="BodyTextIndent2">
    <w:name w:val="Body Text Indent 2"/>
    <w:basedOn w:val="Normal"/>
    <w:link w:val="BodyTextIndent2Char"/>
    <w:semiHidden/>
    <w:rsid w:val="00255851"/>
    <w:pPr>
      <w:ind w:firstLine="748"/>
      <w:jc w:val="both"/>
    </w:pPr>
    <w:rPr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55851"/>
    <w:rPr>
      <w:rFonts w:eastAsia="Times New Roman" w:cs="Times New Roman"/>
      <w:szCs w:val="24"/>
      <w:lang w:eastAsia="ru-RU"/>
    </w:rPr>
  </w:style>
  <w:style w:type="paragraph" w:styleId="BodyText">
    <w:name w:val="Body Text"/>
    <w:basedOn w:val="Normal"/>
    <w:link w:val="BodyTextChar"/>
    <w:semiHidden/>
    <w:rsid w:val="0025585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55851"/>
    <w:rPr>
      <w:rFonts w:eastAsia="Times New Roman" w:cs="Times New Roman"/>
      <w:sz w:val="24"/>
      <w:szCs w:val="24"/>
      <w:lang w:eastAsia="uk-UA"/>
    </w:rPr>
  </w:style>
  <w:style w:type="paragraph" w:styleId="BodyText2">
    <w:name w:val="Body Text 2"/>
    <w:basedOn w:val="Normal"/>
    <w:link w:val="BodyText2Char"/>
    <w:semiHidden/>
    <w:rsid w:val="00255851"/>
    <w:pPr>
      <w:spacing w:after="120" w:line="480" w:lineRule="auto"/>
    </w:pPr>
    <w:rPr>
      <w:lang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255851"/>
    <w:rPr>
      <w:rFonts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semiHidden/>
    <w:rsid w:val="007A3383"/>
    <w:pPr>
      <w:spacing w:before="100" w:beforeAutospacing="1" w:after="100" w:afterAutospacing="1"/>
    </w:pPr>
  </w:style>
  <w:style w:type="character" w:customStyle="1" w:styleId="a">
    <w:name w:val=" Знак Знак"/>
    <w:basedOn w:val="DefaultParagraphFont"/>
    <w:semiHidden/>
    <w:rsid w:val="00517269"/>
    <w:rPr>
      <w:rFonts w:eastAsia="Times New Roman" w:cs="Times New Roman"/>
      <w:szCs w:val="24"/>
      <w:lang w:val="ru-RU" w:eastAsia="ru-RU"/>
    </w:rPr>
  </w:style>
  <w:style w:type="paragraph" w:styleId="Header">
    <w:name w:val="header"/>
    <w:basedOn w:val="Normal"/>
    <w:rsid w:val="00A446D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446D3"/>
  </w:style>
  <w:style w:type="paragraph" w:styleId="BalloonText">
    <w:name w:val="Balloon Text"/>
    <w:basedOn w:val="Normal"/>
    <w:semiHidden/>
    <w:rsid w:val="003C2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851"/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5851"/>
    <w:pPr>
      <w:keepNext/>
      <w:outlineLvl w:val="0"/>
    </w:pPr>
    <w:rPr>
      <w:sz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5851"/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BodyTextIndentChar"/>
    <w:semiHidden/>
    <w:rsid w:val="00255851"/>
    <w:pPr>
      <w:ind w:firstLine="708"/>
      <w:jc w:val="both"/>
    </w:pPr>
    <w:rPr>
      <w:sz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255851"/>
    <w:rPr>
      <w:rFonts w:eastAsia="Times New Roman" w:cs="Times New Roman"/>
      <w:szCs w:val="24"/>
      <w:lang w:eastAsia="ru-RU"/>
    </w:rPr>
  </w:style>
  <w:style w:type="paragraph" w:styleId="BodyTextIndent2">
    <w:name w:val="Body Text Indent 2"/>
    <w:basedOn w:val="Normal"/>
    <w:link w:val="BodyTextIndent2Char"/>
    <w:semiHidden/>
    <w:rsid w:val="00255851"/>
    <w:pPr>
      <w:ind w:firstLine="748"/>
      <w:jc w:val="both"/>
    </w:pPr>
    <w:rPr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55851"/>
    <w:rPr>
      <w:rFonts w:eastAsia="Times New Roman" w:cs="Times New Roman"/>
      <w:szCs w:val="24"/>
      <w:lang w:eastAsia="ru-RU"/>
    </w:rPr>
  </w:style>
  <w:style w:type="paragraph" w:styleId="BodyText">
    <w:name w:val="Body Text"/>
    <w:basedOn w:val="Normal"/>
    <w:link w:val="BodyTextChar"/>
    <w:semiHidden/>
    <w:rsid w:val="0025585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55851"/>
    <w:rPr>
      <w:rFonts w:eastAsia="Times New Roman" w:cs="Times New Roman"/>
      <w:sz w:val="24"/>
      <w:szCs w:val="24"/>
      <w:lang w:eastAsia="uk-UA"/>
    </w:rPr>
  </w:style>
  <w:style w:type="paragraph" w:styleId="BodyText2">
    <w:name w:val="Body Text 2"/>
    <w:basedOn w:val="Normal"/>
    <w:link w:val="BodyText2Char"/>
    <w:semiHidden/>
    <w:rsid w:val="00255851"/>
    <w:pPr>
      <w:spacing w:after="120" w:line="480" w:lineRule="auto"/>
    </w:pPr>
    <w:rPr>
      <w:lang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255851"/>
    <w:rPr>
      <w:rFonts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semiHidden/>
    <w:rsid w:val="007A3383"/>
    <w:pPr>
      <w:spacing w:before="100" w:beforeAutospacing="1" w:after="100" w:afterAutospacing="1"/>
    </w:pPr>
  </w:style>
  <w:style w:type="character" w:customStyle="1" w:styleId="a">
    <w:name w:val=" Знак Знак"/>
    <w:basedOn w:val="DefaultParagraphFont"/>
    <w:semiHidden/>
    <w:rsid w:val="00517269"/>
    <w:rPr>
      <w:rFonts w:eastAsia="Times New Roman" w:cs="Times New Roman"/>
      <w:szCs w:val="24"/>
      <w:lang w:val="ru-RU" w:eastAsia="ru-RU"/>
    </w:rPr>
  </w:style>
  <w:style w:type="paragraph" w:styleId="Header">
    <w:name w:val="header"/>
    <w:basedOn w:val="Normal"/>
    <w:rsid w:val="00A446D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446D3"/>
  </w:style>
  <w:style w:type="paragraph" w:styleId="BalloonText">
    <w:name w:val="Balloon Text"/>
    <w:basedOn w:val="Normal"/>
    <w:semiHidden/>
    <w:rsid w:val="003C2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8878</Words>
  <Characters>5062</Characters>
  <Application>Microsoft Office Word</Application>
  <DocSecurity>0</DocSecurity>
  <Lines>42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13913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</dc:creator>
  <cp:lastModifiedBy>babayota</cp:lastModifiedBy>
  <cp:revision>2</cp:revision>
  <cp:lastPrinted>2014-02-24T10:27:00Z</cp:lastPrinted>
  <dcterms:created xsi:type="dcterms:W3CDTF">2014-03-05T15:58:00Z</dcterms:created>
  <dcterms:modified xsi:type="dcterms:W3CDTF">2014-03-05T15:58:00Z</dcterms:modified>
</cp:coreProperties>
</file>