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2" w:rsidRDefault="00665F16" w:rsidP="003B785D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503E" w:rsidRDefault="0000503E" w:rsidP="00AB3442">
      <w:pPr>
        <w:jc w:val="both"/>
      </w:pPr>
    </w:p>
    <w:p w:rsidR="0000503E" w:rsidRDefault="0000503E" w:rsidP="00AB3442">
      <w:pPr>
        <w:jc w:val="both"/>
      </w:pPr>
    </w:p>
    <w:p w:rsidR="00735392" w:rsidRDefault="0073539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</w:tblGrid>
      <w:tr w:rsidR="00735392" w:rsidTr="005772EE"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5392" w:rsidRPr="005772EE" w:rsidRDefault="00735392" w:rsidP="002171BC">
            <w:pPr>
              <w:spacing w:after="80"/>
              <w:jc w:val="both"/>
              <w:rPr>
                <w:sz w:val="27"/>
                <w:szCs w:val="27"/>
                <w:lang w:val="ru-RU"/>
              </w:rPr>
            </w:pPr>
            <w:r w:rsidRPr="00AB3442">
              <w:rPr>
                <w:sz w:val="27"/>
                <w:szCs w:val="27"/>
              </w:rPr>
              <w:t xml:space="preserve">Про передачу майна </w:t>
            </w:r>
            <w:r w:rsidR="002C1B2F" w:rsidRPr="00AB3442">
              <w:rPr>
                <w:sz w:val="27"/>
                <w:szCs w:val="27"/>
              </w:rPr>
              <w:t>та кредиторської заборгованості</w:t>
            </w:r>
          </w:p>
        </w:tc>
      </w:tr>
    </w:tbl>
    <w:p w:rsidR="00735392" w:rsidRPr="00AB3442" w:rsidRDefault="00735392">
      <w:pPr>
        <w:jc w:val="both"/>
        <w:rPr>
          <w:sz w:val="22"/>
        </w:rPr>
      </w:pPr>
    </w:p>
    <w:p w:rsidR="00735392" w:rsidRPr="00AB3442" w:rsidRDefault="00735392">
      <w:pPr>
        <w:jc w:val="both"/>
        <w:rPr>
          <w:sz w:val="22"/>
        </w:rPr>
      </w:pPr>
    </w:p>
    <w:p w:rsidR="00735392" w:rsidRDefault="00735392" w:rsidP="00AB3442">
      <w:pPr>
        <w:pStyle w:val="BodyTextIndent"/>
        <w:spacing w:after="80"/>
        <w:rPr>
          <w:szCs w:val="28"/>
        </w:rPr>
      </w:pPr>
      <w:r>
        <w:t>На підставі статті 6 Закону України “Про місцеві державні адміні</w:t>
      </w:r>
      <w:r>
        <w:rPr>
          <w:lang w:val="ru-RU"/>
        </w:rPr>
        <w:softHyphen/>
      </w:r>
      <w:r>
        <w:t>страції”, пункту 4 Положення про порядок передачі об’єктів права держав</w:t>
      </w:r>
      <w:r>
        <w:rPr>
          <w:lang w:val="ru-RU"/>
        </w:rPr>
        <w:softHyphen/>
      </w:r>
      <w:r>
        <w:t xml:space="preserve">ної власності, затвердженого постановою Кабінету Міністрів України від 21 вересня 1998 року № 1482, розпорядження голови облдержадміністрації </w:t>
      </w:r>
      <w:r w:rsidR="002171BC">
        <w:rPr>
          <w:szCs w:val="28"/>
        </w:rPr>
        <w:t>від 01</w:t>
      </w:r>
      <w:r w:rsidR="00763C83">
        <w:rPr>
          <w:szCs w:val="28"/>
        </w:rPr>
        <w:t>.11.</w:t>
      </w:r>
      <w:r w:rsidR="002171BC">
        <w:rPr>
          <w:szCs w:val="28"/>
        </w:rPr>
        <w:t xml:space="preserve">2013 </w:t>
      </w:r>
      <w:r w:rsidR="00763C83">
        <w:rPr>
          <w:szCs w:val="28"/>
        </w:rPr>
        <w:t>№ </w:t>
      </w:r>
      <w:r w:rsidR="00AB3442">
        <w:rPr>
          <w:szCs w:val="28"/>
        </w:rPr>
        <w:t>354/2013-р “</w:t>
      </w:r>
      <w:r w:rsidR="002171BC">
        <w:rPr>
          <w:szCs w:val="28"/>
        </w:rPr>
        <w:t>Про реорганізацію Департаменту житлово-кому</w:t>
      </w:r>
      <w:r w:rsidR="00763C83">
        <w:rPr>
          <w:szCs w:val="28"/>
        </w:rPr>
        <w:softHyphen/>
      </w:r>
      <w:r w:rsidR="002171BC">
        <w:rPr>
          <w:szCs w:val="28"/>
        </w:rPr>
        <w:t>нального господарства та будівництва Хмельницької обласної державної адмі</w:t>
      </w:r>
      <w:r w:rsidR="00763C83">
        <w:rPr>
          <w:szCs w:val="28"/>
        </w:rPr>
        <w:softHyphen/>
      </w:r>
      <w:r w:rsidR="002171BC">
        <w:rPr>
          <w:szCs w:val="28"/>
        </w:rPr>
        <w:t>ністрації”</w:t>
      </w:r>
      <w:r>
        <w:rPr>
          <w:szCs w:val="28"/>
        </w:rPr>
        <w:t>:</w:t>
      </w:r>
    </w:p>
    <w:p w:rsidR="00735392" w:rsidRDefault="00735392" w:rsidP="00AB3442">
      <w:pPr>
        <w:spacing w:after="80"/>
        <w:ind w:firstLine="709"/>
        <w:jc w:val="both"/>
        <w:rPr>
          <w:spacing w:val="-4"/>
          <w:szCs w:val="28"/>
        </w:rPr>
      </w:pPr>
      <w:r>
        <w:rPr>
          <w:szCs w:val="28"/>
        </w:rPr>
        <w:t>1.</w:t>
      </w:r>
      <w:r w:rsidR="00AB3442">
        <w:rPr>
          <w:szCs w:val="28"/>
        </w:rPr>
        <w:t> </w:t>
      </w:r>
      <w:r>
        <w:rPr>
          <w:szCs w:val="28"/>
        </w:rPr>
        <w:t xml:space="preserve">Передати майно </w:t>
      </w:r>
      <w:r w:rsidR="002C1B2F">
        <w:rPr>
          <w:szCs w:val="28"/>
        </w:rPr>
        <w:t xml:space="preserve">та кредиторську заборгованість </w:t>
      </w:r>
      <w:r w:rsidR="006B3EAC">
        <w:rPr>
          <w:szCs w:val="28"/>
        </w:rPr>
        <w:t>Департаменту житло</w:t>
      </w:r>
      <w:r w:rsidR="00AB3442">
        <w:rPr>
          <w:szCs w:val="28"/>
        </w:rPr>
        <w:softHyphen/>
      </w:r>
      <w:r w:rsidR="006B3EAC">
        <w:rPr>
          <w:szCs w:val="28"/>
        </w:rPr>
        <w:t xml:space="preserve">во-комунального господарства та будівництва </w:t>
      </w:r>
      <w:r>
        <w:rPr>
          <w:szCs w:val="28"/>
        </w:rPr>
        <w:t>обласної державної адміністра</w:t>
      </w:r>
      <w:r w:rsidR="00AB3442">
        <w:rPr>
          <w:szCs w:val="28"/>
        </w:rPr>
        <w:softHyphen/>
        <w:t xml:space="preserve">ції </w:t>
      </w:r>
      <w:r>
        <w:rPr>
          <w:szCs w:val="28"/>
        </w:rPr>
        <w:t>на ба</w:t>
      </w:r>
      <w:r>
        <w:rPr>
          <w:szCs w:val="28"/>
        </w:rPr>
        <w:softHyphen/>
        <w:t xml:space="preserve">ланс </w:t>
      </w:r>
      <w:r w:rsidR="00CB4C62">
        <w:rPr>
          <w:szCs w:val="28"/>
        </w:rPr>
        <w:t>упр</w:t>
      </w:r>
      <w:r w:rsidR="00AB3442">
        <w:rPr>
          <w:szCs w:val="28"/>
        </w:rPr>
        <w:t>авлін</w:t>
      </w:r>
      <w:r w:rsidR="00287958">
        <w:rPr>
          <w:szCs w:val="28"/>
        </w:rPr>
        <w:t xml:space="preserve">ь </w:t>
      </w:r>
      <w:r w:rsidR="00AB3442">
        <w:rPr>
          <w:szCs w:val="28"/>
        </w:rPr>
        <w:t xml:space="preserve">регіонального розвитку </w:t>
      </w:r>
      <w:r w:rsidR="00CB4C62">
        <w:rPr>
          <w:szCs w:val="28"/>
        </w:rPr>
        <w:t xml:space="preserve">та будівництва </w:t>
      </w:r>
      <w:r>
        <w:rPr>
          <w:spacing w:val="-4"/>
          <w:szCs w:val="28"/>
        </w:rPr>
        <w:t>згідно з до</w:t>
      </w:r>
      <w:r w:rsidR="00287958">
        <w:rPr>
          <w:spacing w:val="-4"/>
          <w:szCs w:val="28"/>
        </w:rPr>
        <w:softHyphen/>
      </w:r>
      <w:r>
        <w:rPr>
          <w:spacing w:val="-4"/>
          <w:szCs w:val="28"/>
        </w:rPr>
        <w:t>датком</w:t>
      </w:r>
      <w:r w:rsidR="00B6503D">
        <w:rPr>
          <w:spacing w:val="-4"/>
          <w:szCs w:val="28"/>
        </w:rPr>
        <w:t xml:space="preserve"> </w:t>
      </w:r>
      <w:r w:rsidR="00CB4C62">
        <w:rPr>
          <w:spacing w:val="-4"/>
          <w:szCs w:val="28"/>
        </w:rPr>
        <w:t xml:space="preserve">1 та </w:t>
      </w:r>
      <w:r w:rsidR="00CB4C62">
        <w:rPr>
          <w:szCs w:val="28"/>
        </w:rPr>
        <w:t>житлово-комунального госпо</w:t>
      </w:r>
      <w:r w:rsidR="00AB3442">
        <w:rPr>
          <w:szCs w:val="28"/>
        </w:rPr>
        <w:softHyphen/>
      </w:r>
      <w:r w:rsidR="00CB4C62">
        <w:rPr>
          <w:szCs w:val="28"/>
        </w:rPr>
        <w:t xml:space="preserve">дарства </w:t>
      </w:r>
      <w:r w:rsidR="00763C83">
        <w:rPr>
          <w:szCs w:val="28"/>
        </w:rPr>
        <w:t>(</w:t>
      </w:r>
      <w:r w:rsidR="001037E2">
        <w:rPr>
          <w:szCs w:val="28"/>
        </w:rPr>
        <w:t>додат</w:t>
      </w:r>
      <w:r w:rsidR="00763C83">
        <w:rPr>
          <w:szCs w:val="28"/>
        </w:rPr>
        <w:t>ок</w:t>
      </w:r>
      <w:r w:rsidR="001037E2">
        <w:rPr>
          <w:szCs w:val="28"/>
        </w:rPr>
        <w:t xml:space="preserve"> 2</w:t>
      </w:r>
      <w:r w:rsidR="00763C83">
        <w:rPr>
          <w:szCs w:val="28"/>
        </w:rPr>
        <w:t>)</w:t>
      </w:r>
      <w:r w:rsidR="00763C83" w:rsidRPr="00763C83">
        <w:rPr>
          <w:szCs w:val="28"/>
        </w:rPr>
        <w:t xml:space="preserve"> </w:t>
      </w:r>
      <w:r w:rsidR="00763C83">
        <w:rPr>
          <w:szCs w:val="28"/>
        </w:rPr>
        <w:t>облдержадміні</w:t>
      </w:r>
      <w:r w:rsidR="00287958">
        <w:rPr>
          <w:szCs w:val="28"/>
        </w:rPr>
        <w:softHyphen/>
      </w:r>
      <w:r w:rsidR="00763C83">
        <w:rPr>
          <w:szCs w:val="28"/>
        </w:rPr>
        <w:t>страції.</w:t>
      </w:r>
    </w:p>
    <w:p w:rsidR="0069735D" w:rsidRDefault="0069735D" w:rsidP="00AB3442">
      <w:pPr>
        <w:spacing w:after="8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2.</w:t>
      </w:r>
      <w:r w:rsidR="00AB3442">
        <w:rPr>
          <w:spacing w:val="-4"/>
          <w:szCs w:val="28"/>
        </w:rPr>
        <w:t> </w:t>
      </w:r>
      <w:r w:rsidR="001037E2">
        <w:rPr>
          <w:spacing w:val="-4"/>
          <w:szCs w:val="28"/>
        </w:rPr>
        <w:t xml:space="preserve">Передати </w:t>
      </w:r>
      <w:r w:rsidR="00AB3442" w:rsidRPr="00AB3442">
        <w:rPr>
          <w:spacing w:val="-4"/>
          <w:szCs w:val="28"/>
        </w:rPr>
        <w:t>комп’ютерну</w:t>
      </w:r>
      <w:r w:rsidR="001037E2">
        <w:rPr>
          <w:spacing w:val="-4"/>
          <w:szCs w:val="28"/>
        </w:rPr>
        <w:t xml:space="preserve"> техніку з балансу Департаменту житлово-кому</w:t>
      </w:r>
      <w:r w:rsidR="00AB3442">
        <w:rPr>
          <w:spacing w:val="-4"/>
          <w:szCs w:val="28"/>
        </w:rPr>
        <w:softHyphen/>
      </w:r>
      <w:r w:rsidR="001037E2">
        <w:rPr>
          <w:spacing w:val="-4"/>
          <w:szCs w:val="28"/>
        </w:rPr>
        <w:t xml:space="preserve">нального господарства та будівництва </w:t>
      </w:r>
      <w:r w:rsidR="00287958">
        <w:rPr>
          <w:spacing w:val="-4"/>
          <w:szCs w:val="28"/>
        </w:rPr>
        <w:t xml:space="preserve">обласної державної адміністрації </w:t>
      </w:r>
      <w:r w:rsidR="001037E2">
        <w:rPr>
          <w:spacing w:val="-4"/>
          <w:szCs w:val="28"/>
        </w:rPr>
        <w:t>на ба</w:t>
      </w:r>
      <w:r w:rsidR="00287958">
        <w:rPr>
          <w:spacing w:val="-4"/>
          <w:szCs w:val="28"/>
        </w:rPr>
        <w:softHyphen/>
      </w:r>
      <w:r w:rsidR="001037E2">
        <w:rPr>
          <w:spacing w:val="-4"/>
          <w:szCs w:val="28"/>
        </w:rPr>
        <w:t xml:space="preserve">ланс </w:t>
      </w:r>
      <w:r w:rsidR="00BB0B64">
        <w:rPr>
          <w:spacing w:val="-4"/>
          <w:szCs w:val="28"/>
        </w:rPr>
        <w:t xml:space="preserve">апарату </w:t>
      </w:r>
      <w:r w:rsidR="001037E2">
        <w:rPr>
          <w:spacing w:val="-4"/>
          <w:szCs w:val="28"/>
        </w:rPr>
        <w:t>Хмельницької</w:t>
      </w:r>
      <w:r w:rsidR="009902F5">
        <w:rPr>
          <w:spacing w:val="-4"/>
          <w:szCs w:val="28"/>
        </w:rPr>
        <w:t xml:space="preserve"> обласної</w:t>
      </w:r>
      <w:r w:rsidR="001037E2">
        <w:rPr>
          <w:spacing w:val="-4"/>
          <w:szCs w:val="28"/>
        </w:rPr>
        <w:t xml:space="preserve"> дер</w:t>
      </w:r>
      <w:r w:rsidR="005772EE">
        <w:rPr>
          <w:spacing w:val="-4"/>
          <w:szCs w:val="28"/>
        </w:rPr>
        <w:softHyphen/>
        <w:t xml:space="preserve">жавної адміністрації </w:t>
      </w:r>
      <w:r w:rsidR="001037E2">
        <w:rPr>
          <w:spacing w:val="-4"/>
          <w:szCs w:val="28"/>
        </w:rPr>
        <w:t>згідно з додатком 3.</w:t>
      </w:r>
    </w:p>
    <w:p w:rsidR="00735392" w:rsidRDefault="001037E2" w:rsidP="00AB3442">
      <w:pPr>
        <w:pStyle w:val="BodyTextIndent"/>
        <w:tabs>
          <w:tab w:val="left" w:pos="993"/>
        </w:tabs>
        <w:spacing w:after="80"/>
      </w:pPr>
      <w:r w:rsidRPr="00AB3442">
        <w:rPr>
          <w:spacing w:val="-6"/>
          <w:szCs w:val="28"/>
        </w:rPr>
        <w:t>3</w:t>
      </w:r>
      <w:r w:rsidR="00735392" w:rsidRPr="00AB3442">
        <w:rPr>
          <w:spacing w:val="-6"/>
          <w:szCs w:val="28"/>
        </w:rPr>
        <w:t>. </w:t>
      </w:r>
      <w:r w:rsidR="00CB4C62" w:rsidRPr="00AB3442">
        <w:rPr>
          <w:spacing w:val="-6"/>
          <w:szCs w:val="28"/>
        </w:rPr>
        <w:t>Управлінн</w:t>
      </w:r>
      <w:r w:rsidR="005772EE">
        <w:rPr>
          <w:spacing w:val="-6"/>
          <w:szCs w:val="28"/>
        </w:rPr>
        <w:t>ям</w:t>
      </w:r>
      <w:r w:rsidR="00187026" w:rsidRPr="00AB3442">
        <w:rPr>
          <w:spacing w:val="-6"/>
          <w:szCs w:val="28"/>
        </w:rPr>
        <w:t xml:space="preserve"> житлово-комунального господарства</w:t>
      </w:r>
      <w:r w:rsidR="00735392" w:rsidRPr="00AB3442">
        <w:rPr>
          <w:spacing w:val="-6"/>
          <w:szCs w:val="28"/>
        </w:rPr>
        <w:t xml:space="preserve"> та </w:t>
      </w:r>
      <w:r w:rsidR="00AB3442" w:rsidRPr="00AB3442">
        <w:rPr>
          <w:spacing w:val="-6"/>
          <w:szCs w:val="28"/>
        </w:rPr>
        <w:t>регіо</w:t>
      </w:r>
      <w:r w:rsidR="005772EE">
        <w:rPr>
          <w:spacing w:val="-6"/>
          <w:szCs w:val="28"/>
        </w:rPr>
        <w:softHyphen/>
      </w:r>
      <w:r w:rsidR="00AB3442" w:rsidRPr="00AB3442">
        <w:rPr>
          <w:spacing w:val="-6"/>
          <w:szCs w:val="28"/>
        </w:rPr>
        <w:t>нального роз</w:t>
      </w:r>
      <w:r w:rsidR="00287958">
        <w:rPr>
          <w:spacing w:val="-6"/>
          <w:szCs w:val="28"/>
        </w:rPr>
        <w:softHyphen/>
      </w:r>
      <w:r w:rsidR="00AB3442" w:rsidRPr="00AB3442">
        <w:rPr>
          <w:spacing w:val="-6"/>
          <w:szCs w:val="28"/>
        </w:rPr>
        <w:t>витку</w:t>
      </w:r>
      <w:r w:rsidR="00CB4C62" w:rsidRPr="00AB3442">
        <w:rPr>
          <w:spacing w:val="-6"/>
          <w:szCs w:val="28"/>
        </w:rPr>
        <w:t xml:space="preserve"> та будів</w:t>
      </w:r>
      <w:r w:rsidR="00AB3442" w:rsidRPr="00AB3442">
        <w:rPr>
          <w:spacing w:val="-6"/>
          <w:szCs w:val="28"/>
        </w:rPr>
        <w:softHyphen/>
      </w:r>
      <w:r w:rsidR="00CB4C62" w:rsidRPr="00AB3442">
        <w:rPr>
          <w:spacing w:val="-6"/>
          <w:szCs w:val="28"/>
        </w:rPr>
        <w:t>ницт</w:t>
      </w:r>
      <w:r w:rsidR="00AB3442" w:rsidRPr="00AB3442">
        <w:rPr>
          <w:spacing w:val="-6"/>
          <w:szCs w:val="28"/>
        </w:rPr>
        <w:softHyphen/>
      </w:r>
      <w:r w:rsidR="00CB4C62" w:rsidRPr="00AB3442">
        <w:rPr>
          <w:spacing w:val="-6"/>
          <w:szCs w:val="28"/>
        </w:rPr>
        <w:t xml:space="preserve">ва </w:t>
      </w:r>
      <w:r w:rsidR="005772EE" w:rsidRPr="00AB3442">
        <w:rPr>
          <w:spacing w:val="-6"/>
          <w:szCs w:val="28"/>
        </w:rPr>
        <w:t xml:space="preserve">обласної державної адміністрації </w:t>
      </w:r>
      <w:r w:rsidR="005772EE">
        <w:rPr>
          <w:spacing w:val="-6"/>
          <w:szCs w:val="28"/>
        </w:rPr>
        <w:t>у</w:t>
      </w:r>
      <w:r w:rsidR="00735392" w:rsidRPr="00AB3442">
        <w:rPr>
          <w:spacing w:val="-6"/>
          <w:szCs w:val="28"/>
        </w:rPr>
        <w:t xml:space="preserve">творити відповідні комісії для приймання-передачі майна </w:t>
      </w:r>
      <w:r w:rsidR="00AB3442" w:rsidRPr="00AB3442">
        <w:rPr>
          <w:spacing w:val="-6"/>
          <w:szCs w:val="28"/>
        </w:rPr>
        <w:t>у</w:t>
      </w:r>
      <w:r w:rsidR="00735392" w:rsidRPr="00AB3442">
        <w:rPr>
          <w:spacing w:val="-6"/>
          <w:szCs w:val="28"/>
        </w:rPr>
        <w:t xml:space="preserve"> порядку</w:t>
      </w:r>
      <w:r w:rsidR="00735392" w:rsidRPr="00AB3442">
        <w:rPr>
          <w:spacing w:val="-6"/>
        </w:rPr>
        <w:t>, визначеному чинним законодав</w:t>
      </w:r>
      <w:r w:rsidR="00AB3442" w:rsidRPr="00AB3442">
        <w:rPr>
          <w:spacing w:val="-6"/>
        </w:rPr>
        <w:softHyphen/>
      </w:r>
      <w:r w:rsidR="00735392" w:rsidRPr="00AB3442">
        <w:rPr>
          <w:spacing w:val="-6"/>
        </w:rPr>
        <w:t>ством</w:t>
      </w:r>
      <w:r w:rsidR="00735392">
        <w:t>.</w:t>
      </w:r>
    </w:p>
    <w:p w:rsidR="00735392" w:rsidRDefault="001037E2" w:rsidP="00D35231">
      <w:pPr>
        <w:tabs>
          <w:tab w:val="left" w:pos="993"/>
        </w:tabs>
        <w:ind w:firstLine="708"/>
        <w:jc w:val="both"/>
      </w:pPr>
      <w:r>
        <w:t>4</w:t>
      </w:r>
      <w:r w:rsidR="00735392">
        <w:t>.</w:t>
      </w:r>
      <w:r w:rsidR="00D35231">
        <w:t xml:space="preserve"> К</w:t>
      </w:r>
      <w:r w:rsidR="00735392">
        <w:t xml:space="preserve">онтроль за виконанням цього розпорядження покласти на заступника голови обласної державної адміністрації </w:t>
      </w:r>
      <w:r w:rsidR="00E85D38">
        <w:t>Л</w:t>
      </w:r>
      <w:r w:rsidR="00187026">
        <w:t>.Г</w:t>
      </w:r>
      <w:r w:rsidR="00E85D38">
        <w:t>ураля</w:t>
      </w:r>
      <w:r w:rsidR="00187026">
        <w:t>.</w:t>
      </w:r>
    </w:p>
    <w:p w:rsidR="00735392" w:rsidRDefault="00735392">
      <w:pPr>
        <w:jc w:val="both"/>
        <w:rPr>
          <w:sz w:val="24"/>
        </w:rPr>
      </w:pPr>
    </w:p>
    <w:p w:rsidR="00735392" w:rsidRPr="00187026" w:rsidRDefault="00735392">
      <w:pPr>
        <w:jc w:val="both"/>
        <w:rPr>
          <w:sz w:val="24"/>
          <w:lang w:val="ru-RU"/>
        </w:rPr>
      </w:pPr>
    </w:p>
    <w:p w:rsidR="00287385" w:rsidRPr="00287385" w:rsidRDefault="00287385" w:rsidP="003B785D">
      <w:pPr>
        <w:jc w:val="both"/>
        <w:rPr>
          <w:szCs w:val="28"/>
          <w:lang w:val="ru-RU"/>
        </w:rPr>
      </w:pPr>
      <w:r w:rsidRPr="00287385">
        <w:rPr>
          <w:szCs w:val="28"/>
          <w:lang w:val="ru-RU"/>
        </w:rPr>
        <w:t xml:space="preserve">Перший заступник </w:t>
      </w:r>
    </w:p>
    <w:p w:rsidR="00AB3442" w:rsidRDefault="00287385" w:rsidP="003B785D">
      <w:pPr>
        <w:jc w:val="both"/>
        <w:rPr>
          <w:szCs w:val="28"/>
        </w:rPr>
      </w:pPr>
      <w:r w:rsidRPr="00287385">
        <w:rPr>
          <w:szCs w:val="28"/>
          <w:lang w:val="ru-RU"/>
        </w:rPr>
        <w:t>голови адміністрац</w:t>
      </w:r>
      <w:r w:rsidRPr="00287385">
        <w:rPr>
          <w:szCs w:val="28"/>
        </w:rPr>
        <w:t>ії</w:t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</w:r>
      <w:r w:rsidR="00AB3442">
        <w:rPr>
          <w:szCs w:val="28"/>
          <w:lang w:val="ru-RU"/>
        </w:rPr>
        <w:tab/>
        <w:t xml:space="preserve">    </w:t>
      </w:r>
      <w:r w:rsidRPr="00287385">
        <w:rPr>
          <w:szCs w:val="28"/>
        </w:rPr>
        <w:t>В.Гаврішко</w:t>
      </w:r>
    </w:p>
    <w:sectPr w:rsidR="00AB3442" w:rsidSect="00AB3442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5D"/>
    <w:rsid w:val="0000503E"/>
    <w:rsid w:val="001037E2"/>
    <w:rsid w:val="0011474A"/>
    <w:rsid w:val="00187026"/>
    <w:rsid w:val="002171BC"/>
    <w:rsid w:val="00287385"/>
    <w:rsid w:val="00287958"/>
    <w:rsid w:val="002C1B2F"/>
    <w:rsid w:val="003B785D"/>
    <w:rsid w:val="005772EE"/>
    <w:rsid w:val="00626C89"/>
    <w:rsid w:val="00665F16"/>
    <w:rsid w:val="0069735D"/>
    <w:rsid w:val="006B3EAC"/>
    <w:rsid w:val="00735392"/>
    <w:rsid w:val="00763C83"/>
    <w:rsid w:val="007E43DC"/>
    <w:rsid w:val="0093531B"/>
    <w:rsid w:val="0097614A"/>
    <w:rsid w:val="009902F5"/>
    <w:rsid w:val="009A521E"/>
    <w:rsid w:val="00A02EF7"/>
    <w:rsid w:val="00AB3442"/>
    <w:rsid w:val="00AE3F0F"/>
    <w:rsid w:val="00B3120F"/>
    <w:rsid w:val="00B6503D"/>
    <w:rsid w:val="00B711A1"/>
    <w:rsid w:val="00BB0B64"/>
    <w:rsid w:val="00C21B0C"/>
    <w:rsid w:val="00CB4C62"/>
    <w:rsid w:val="00D35231"/>
    <w:rsid w:val="00D72677"/>
    <w:rsid w:val="00D9129F"/>
    <w:rsid w:val="00E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iCs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firstLine="709"/>
      <w:jc w:val="both"/>
    </w:pPr>
    <w:rPr>
      <w:bCs w:val="0"/>
      <w:iCs w:val="0"/>
    </w:rPr>
  </w:style>
  <w:style w:type="paragraph" w:styleId="BalloonText">
    <w:name w:val="Balloon Text"/>
    <w:basedOn w:val="Normal"/>
    <w:semiHidden/>
    <w:rsid w:val="0028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iCs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firstLine="709"/>
      <w:jc w:val="both"/>
    </w:pPr>
    <w:rPr>
      <w:bCs w:val="0"/>
      <w:iCs w:val="0"/>
    </w:rPr>
  </w:style>
  <w:style w:type="paragraph" w:styleId="BalloonText">
    <w:name w:val="Balloon Text"/>
    <w:basedOn w:val="Normal"/>
    <w:semiHidden/>
    <w:rsid w:val="0028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ADM1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babayota</cp:lastModifiedBy>
  <cp:revision>3</cp:revision>
  <cp:lastPrinted>2014-03-03T14:22:00Z</cp:lastPrinted>
  <dcterms:created xsi:type="dcterms:W3CDTF">2014-03-05T15:58:00Z</dcterms:created>
  <dcterms:modified xsi:type="dcterms:W3CDTF">2014-03-05T17:16:00Z</dcterms:modified>
</cp:coreProperties>
</file>