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B7" w:rsidRDefault="00553422" w:rsidP="00BE4536">
      <w:pPr>
        <w:jc w:val="center"/>
      </w:pPr>
      <w:bookmarkStart w:id="0" w:name="_GoBack"/>
      <w:r>
        <w:rPr>
          <w:noProof/>
          <w:lang w:val="uk-UA" w:eastAsia="uk-UA"/>
        </w:rPr>
        <w:drawing>
          <wp:inline distT="0" distB="0" distL="0" distR="0">
            <wp:extent cx="6038850" cy="2200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A5DB7" w:rsidRDefault="002A5DB7" w:rsidP="002A5DB7">
      <w:pPr>
        <w:rPr>
          <w:sz w:val="28"/>
          <w:szCs w:val="28"/>
          <w:lang w:val="uk-UA"/>
        </w:rPr>
      </w:pPr>
    </w:p>
    <w:p w:rsidR="002A5DB7" w:rsidRPr="002A5DB7" w:rsidRDefault="002A5DB7" w:rsidP="002A5DB7">
      <w:pPr>
        <w:rPr>
          <w:sz w:val="28"/>
          <w:szCs w:val="28"/>
          <w:lang w:val="uk-UA"/>
        </w:rPr>
      </w:pPr>
    </w:p>
    <w:p w:rsidR="002A5DB7" w:rsidRPr="002A5DB7" w:rsidRDefault="002A5DB7" w:rsidP="002A5DB7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</w:tblGrid>
      <w:tr w:rsidR="002A5DB7" w:rsidRPr="002A5DB7"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5DB7" w:rsidRPr="002A5DB7" w:rsidRDefault="002A5DB7" w:rsidP="00EA5588">
            <w:pPr>
              <w:spacing w:after="80"/>
              <w:jc w:val="both"/>
              <w:rPr>
                <w:spacing w:val="-6"/>
                <w:sz w:val="28"/>
                <w:szCs w:val="28"/>
                <w:lang w:val="uk-UA" w:eastAsia="uk-UA"/>
              </w:rPr>
            </w:pPr>
            <w:r w:rsidRPr="002A5DB7">
              <w:rPr>
                <w:color w:val="000000"/>
                <w:sz w:val="28"/>
                <w:szCs w:val="28"/>
                <w:lang w:val="uk-UA"/>
              </w:rPr>
              <w:t>Про передачу в оренду земель</w:t>
            </w:r>
            <w:r w:rsidRPr="002A5DB7">
              <w:rPr>
                <w:color w:val="000000"/>
                <w:sz w:val="28"/>
                <w:szCs w:val="28"/>
                <w:lang w:val="uk-UA"/>
              </w:rPr>
              <w:softHyphen/>
              <w:t xml:space="preserve">ної ділянки ТОВ “Білий Яр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2A5DB7">
                <w:rPr>
                  <w:color w:val="000000"/>
                  <w:sz w:val="28"/>
                  <w:szCs w:val="28"/>
                  <w:lang w:val="uk-UA"/>
                </w:rPr>
                <w:t>1”</w:t>
              </w:r>
            </w:smartTag>
          </w:p>
        </w:tc>
      </w:tr>
    </w:tbl>
    <w:p w:rsidR="002A5DB7" w:rsidRPr="002A5DB7" w:rsidRDefault="002A5DB7" w:rsidP="002A5DB7">
      <w:pPr>
        <w:jc w:val="both"/>
        <w:rPr>
          <w:sz w:val="28"/>
          <w:szCs w:val="28"/>
          <w:lang w:val="uk-UA"/>
        </w:rPr>
      </w:pPr>
    </w:p>
    <w:p w:rsidR="002A5DB7" w:rsidRPr="002A5DB7" w:rsidRDefault="002A5DB7" w:rsidP="002A5DB7">
      <w:pPr>
        <w:pStyle w:val="Heading5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uk-UA"/>
        </w:rPr>
      </w:pPr>
    </w:p>
    <w:p w:rsidR="002A5DB7" w:rsidRPr="002A5DB7" w:rsidRDefault="002A5DB7" w:rsidP="002A5DB7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val="uk-UA"/>
        </w:rPr>
      </w:pPr>
      <w:r w:rsidRPr="002A5DB7">
        <w:rPr>
          <w:color w:val="000000"/>
          <w:sz w:val="28"/>
          <w:szCs w:val="28"/>
          <w:lang w:val="uk-UA"/>
        </w:rPr>
        <w:t xml:space="preserve">На підставі статей 6, 21, 39 Закону України </w:t>
      </w:r>
      <w:r>
        <w:rPr>
          <w:color w:val="000000"/>
          <w:sz w:val="28"/>
          <w:szCs w:val="28"/>
          <w:lang w:val="uk-UA"/>
        </w:rPr>
        <w:t>“</w:t>
      </w:r>
      <w:r w:rsidRPr="002A5DB7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місцеві державні адмі</w:t>
      </w:r>
      <w:r>
        <w:rPr>
          <w:color w:val="000000"/>
          <w:sz w:val="28"/>
          <w:szCs w:val="28"/>
          <w:lang w:val="uk-UA"/>
        </w:rPr>
        <w:softHyphen/>
        <w:t>ністрації”</w:t>
      </w:r>
      <w:r w:rsidRPr="002A5DB7">
        <w:rPr>
          <w:color w:val="000000"/>
          <w:sz w:val="28"/>
          <w:szCs w:val="28"/>
          <w:lang w:val="uk-UA"/>
        </w:rPr>
        <w:t>, статей 17, 93, 122-126, 134 Земел</w:t>
      </w:r>
      <w:r>
        <w:rPr>
          <w:color w:val="000000"/>
          <w:sz w:val="28"/>
          <w:szCs w:val="28"/>
          <w:lang w:val="uk-UA"/>
        </w:rPr>
        <w:t xml:space="preserve">ьного кодексу України, статті 55 </w:t>
      </w:r>
      <w:r w:rsidRPr="002A5DB7">
        <w:rPr>
          <w:color w:val="000000"/>
          <w:spacing w:val="-4"/>
          <w:sz w:val="28"/>
          <w:szCs w:val="28"/>
          <w:lang w:val="uk-UA"/>
        </w:rPr>
        <w:t xml:space="preserve">Закону України “Про землеустрій”, розглянувши клопотання ТОВ “Білий Яр </w:t>
      </w:r>
      <w:smartTag w:uri="urn:schemas-microsoft-com:office:smarttags" w:element="metricconverter">
        <w:smartTagPr>
          <w:attr w:name="ProductID" w:val="1”"/>
        </w:smartTagPr>
        <w:r w:rsidRPr="002A5DB7">
          <w:rPr>
            <w:color w:val="000000"/>
            <w:spacing w:val="-4"/>
            <w:sz w:val="28"/>
            <w:szCs w:val="28"/>
            <w:lang w:val="uk-UA"/>
          </w:rPr>
          <w:t>1”</w:t>
        </w:r>
      </w:smartTag>
      <w:r w:rsidRPr="002A5DB7">
        <w:rPr>
          <w:color w:val="000000"/>
          <w:sz w:val="28"/>
          <w:szCs w:val="28"/>
          <w:lang w:val="uk-UA"/>
        </w:rPr>
        <w:t xml:space="preserve"> від 03.03.2014 року № 3 та надану технічну документацію із землеустрою:</w:t>
      </w:r>
    </w:p>
    <w:p w:rsidR="002A5DB7" w:rsidRPr="002A5DB7" w:rsidRDefault="002A5DB7" w:rsidP="002A5DB7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val="uk-UA"/>
        </w:rPr>
      </w:pPr>
      <w:r w:rsidRPr="002A5DB7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> </w:t>
      </w:r>
      <w:r w:rsidRPr="002A5DB7">
        <w:rPr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державної </w:t>
      </w:r>
      <w:r w:rsidR="00053A0F">
        <w:rPr>
          <w:color w:val="000000"/>
          <w:sz w:val="28"/>
          <w:szCs w:val="28"/>
          <w:lang w:val="uk-UA"/>
        </w:rPr>
        <w:t>влас</w:t>
      </w:r>
      <w:r w:rsidR="00053A0F">
        <w:rPr>
          <w:color w:val="000000"/>
          <w:sz w:val="28"/>
          <w:szCs w:val="28"/>
          <w:lang w:val="uk-UA"/>
        </w:rPr>
        <w:softHyphen/>
      </w:r>
      <w:r w:rsidRPr="002A5DB7">
        <w:rPr>
          <w:color w:val="000000"/>
          <w:sz w:val="28"/>
          <w:szCs w:val="28"/>
          <w:lang w:val="uk-UA"/>
        </w:rPr>
        <w:t xml:space="preserve">ності площею </w:t>
      </w:r>
      <w:smartTag w:uri="urn:schemas-microsoft-com:office:smarttags" w:element="metricconverter">
        <w:smartTagPr>
          <w:attr w:name="ProductID" w:val="1,8290 га"/>
        </w:smartTagPr>
        <w:r w:rsidRPr="002A5DB7">
          <w:rPr>
            <w:color w:val="000000"/>
            <w:sz w:val="28"/>
            <w:szCs w:val="28"/>
            <w:lang w:val="uk-UA"/>
          </w:rPr>
          <w:t>1,8290 га</w:t>
        </w:r>
      </w:smartTag>
      <w:r w:rsidRPr="002A5DB7">
        <w:rPr>
          <w:color w:val="000000"/>
          <w:sz w:val="28"/>
          <w:szCs w:val="28"/>
          <w:lang w:val="uk-UA"/>
        </w:rPr>
        <w:t xml:space="preserve"> з метою передачі </w:t>
      </w:r>
      <w:r w:rsidR="00053A0F">
        <w:rPr>
          <w:color w:val="000000"/>
          <w:sz w:val="28"/>
          <w:szCs w:val="28"/>
          <w:lang w:val="uk-UA"/>
        </w:rPr>
        <w:t>у</w:t>
      </w:r>
      <w:r w:rsidRPr="002A5DB7">
        <w:rPr>
          <w:color w:val="000000"/>
          <w:sz w:val="28"/>
          <w:szCs w:val="28"/>
          <w:lang w:val="uk-UA"/>
        </w:rPr>
        <w:t xml:space="preserve"> користування на умовах оренди товариству з обмеженою відповідальністю </w:t>
      </w:r>
      <w:r>
        <w:rPr>
          <w:color w:val="000000"/>
          <w:sz w:val="28"/>
          <w:szCs w:val="28"/>
          <w:lang w:val="uk-UA"/>
        </w:rPr>
        <w:t>“</w:t>
      </w:r>
      <w:r w:rsidRPr="002A5DB7">
        <w:rPr>
          <w:color w:val="000000"/>
          <w:sz w:val="28"/>
          <w:szCs w:val="28"/>
          <w:lang w:val="uk-UA"/>
        </w:rPr>
        <w:t xml:space="preserve">Білий Яр </w:t>
      </w:r>
      <w:smartTag w:uri="urn:schemas-microsoft-com:office:smarttags" w:element="metricconverter">
        <w:smartTagPr>
          <w:attr w:name="ProductID" w:val="1”"/>
        </w:smartTagPr>
        <w:r w:rsidRPr="002A5DB7">
          <w:rPr>
            <w:color w:val="000000"/>
            <w:sz w:val="28"/>
            <w:szCs w:val="28"/>
            <w:lang w:val="uk-UA"/>
          </w:rPr>
          <w:t>1</w:t>
        </w:r>
        <w:r>
          <w:rPr>
            <w:color w:val="000000"/>
            <w:sz w:val="28"/>
            <w:szCs w:val="28"/>
            <w:lang w:val="uk-UA"/>
          </w:rPr>
          <w:t>”</w:t>
        </w:r>
      </w:smartTag>
      <w:r w:rsidRPr="002A5DB7">
        <w:rPr>
          <w:color w:val="000000"/>
          <w:sz w:val="28"/>
          <w:szCs w:val="28"/>
          <w:lang w:val="uk-UA"/>
        </w:rPr>
        <w:t xml:space="preserve"> за </w:t>
      </w:r>
      <w:r>
        <w:rPr>
          <w:color w:val="000000"/>
          <w:sz w:val="28"/>
          <w:szCs w:val="28"/>
          <w:lang w:val="uk-UA"/>
        </w:rPr>
        <w:t xml:space="preserve">рахунок земель промисловості, транспорту, </w:t>
      </w:r>
      <w:r w:rsidRPr="002A5DB7">
        <w:rPr>
          <w:color w:val="000000"/>
          <w:sz w:val="28"/>
          <w:szCs w:val="28"/>
          <w:lang w:val="uk-UA"/>
        </w:rPr>
        <w:t>зв</w:t>
      </w:r>
      <w:r>
        <w:rPr>
          <w:color w:val="000000"/>
          <w:sz w:val="28"/>
          <w:szCs w:val="28"/>
          <w:lang w:val="uk-UA"/>
        </w:rPr>
        <w:t>’язку, енергетики,</w:t>
      </w:r>
      <w:r w:rsidRPr="002A5DB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оборони та </w:t>
      </w:r>
      <w:r w:rsidRPr="002A5DB7">
        <w:rPr>
          <w:color w:val="000000"/>
          <w:sz w:val="28"/>
          <w:szCs w:val="28"/>
          <w:lang w:val="uk-UA"/>
        </w:rPr>
        <w:t>іншого призначен</w:t>
      </w:r>
      <w:r w:rsidR="00053A0F">
        <w:rPr>
          <w:color w:val="000000"/>
          <w:sz w:val="28"/>
          <w:szCs w:val="28"/>
          <w:lang w:val="uk-UA"/>
        </w:rPr>
        <w:softHyphen/>
      </w:r>
      <w:r w:rsidRPr="002A5DB7">
        <w:rPr>
          <w:color w:val="000000"/>
          <w:sz w:val="28"/>
          <w:szCs w:val="28"/>
          <w:lang w:val="uk-UA"/>
        </w:rPr>
        <w:t>ня для розміщення та експлуатації основних, підсобних і допоміжних будівель та споруд підприємствами, що пов</w:t>
      </w:r>
      <w:r>
        <w:rPr>
          <w:color w:val="000000"/>
          <w:sz w:val="28"/>
          <w:szCs w:val="28"/>
          <w:lang w:val="uk-UA"/>
        </w:rPr>
        <w:t>’</w:t>
      </w:r>
      <w:r w:rsidRPr="002A5DB7">
        <w:rPr>
          <w:color w:val="000000"/>
          <w:sz w:val="28"/>
          <w:szCs w:val="28"/>
          <w:lang w:val="uk-UA"/>
        </w:rPr>
        <w:t>язані з користуванням надрами, що знаходиться за межами населени</w:t>
      </w:r>
      <w:r>
        <w:rPr>
          <w:color w:val="000000"/>
          <w:sz w:val="28"/>
          <w:szCs w:val="28"/>
          <w:lang w:val="uk-UA"/>
        </w:rPr>
        <w:t>х</w:t>
      </w:r>
      <w:r w:rsidRPr="002A5DB7">
        <w:rPr>
          <w:color w:val="000000"/>
          <w:sz w:val="28"/>
          <w:szCs w:val="28"/>
          <w:lang w:val="uk-UA"/>
        </w:rPr>
        <w:t xml:space="preserve"> пунктів на території Жабинецької сільської ради Чемеровецького району Хмельницької області</w:t>
      </w:r>
    </w:p>
    <w:p w:rsidR="002A5DB7" w:rsidRPr="002A5DB7" w:rsidRDefault="002A5DB7" w:rsidP="002A5DB7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val="uk-UA"/>
        </w:rPr>
      </w:pPr>
      <w:r w:rsidRPr="002A5DB7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> </w:t>
      </w:r>
      <w:r w:rsidRPr="002A5DB7">
        <w:rPr>
          <w:color w:val="000000"/>
          <w:sz w:val="28"/>
          <w:szCs w:val="28"/>
          <w:lang w:val="uk-UA"/>
        </w:rPr>
        <w:t>Надати в оренду на 10 років товариству з обмеженою відповідаль</w:t>
      </w:r>
      <w:r w:rsidR="00053A0F">
        <w:rPr>
          <w:color w:val="000000"/>
          <w:sz w:val="28"/>
          <w:szCs w:val="28"/>
          <w:lang w:val="uk-UA"/>
        </w:rPr>
        <w:softHyphen/>
      </w:r>
      <w:r w:rsidRPr="002A5DB7">
        <w:rPr>
          <w:color w:val="000000"/>
          <w:sz w:val="28"/>
          <w:szCs w:val="28"/>
          <w:lang w:val="uk-UA"/>
        </w:rPr>
        <w:t xml:space="preserve">ністю </w:t>
      </w:r>
      <w:r>
        <w:rPr>
          <w:color w:val="000000"/>
          <w:sz w:val="28"/>
          <w:szCs w:val="28"/>
          <w:lang w:val="uk-UA"/>
        </w:rPr>
        <w:t xml:space="preserve">“Білий Яр </w:t>
      </w:r>
      <w:smartTag w:uri="urn:schemas-microsoft-com:office:smarttags" w:element="metricconverter">
        <w:smartTagPr>
          <w:attr w:name="ProductID" w:val="1”"/>
        </w:smartTagPr>
        <w:r>
          <w:rPr>
            <w:color w:val="000000"/>
            <w:sz w:val="28"/>
            <w:szCs w:val="28"/>
            <w:lang w:val="uk-UA"/>
          </w:rPr>
          <w:t>1”</w:t>
        </w:r>
      </w:smartTag>
      <w:r w:rsidRPr="002A5DB7">
        <w:rPr>
          <w:color w:val="000000"/>
          <w:sz w:val="28"/>
          <w:szCs w:val="28"/>
          <w:lang w:val="uk-UA"/>
        </w:rPr>
        <w:t xml:space="preserve"> земельну ділянку площею </w:t>
      </w:r>
      <w:smartTag w:uri="urn:schemas-microsoft-com:office:smarttags" w:element="metricconverter">
        <w:smartTagPr>
          <w:attr w:name="ProductID" w:val="1,8290 га"/>
        </w:smartTagPr>
        <w:r w:rsidRPr="002A5DB7">
          <w:rPr>
            <w:color w:val="000000"/>
            <w:sz w:val="28"/>
            <w:szCs w:val="28"/>
            <w:lang w:val="uk-UA"/>
          </w:rPr>
          <w:t>1,8290 га</w:t>
        </w:r>
      </w:smartTag>
      <w:r w:rsidRPr="002A5DB7">
        <w:rPr>
          <w:color w:val="000000"/>
          <w:sz w:val="28"/>
          <w:szCs w:val="28"/>
          <w:lang w:val="uk-UA"/>
        </w:rPr>
        <w:t xml:space="preserve">, кадастровий номер </w:t>
      </w:r>
      <w:r w:rsidRPr="00053A0F">
        <w:rPr>
          <w:color w:val="000000"/>
          <w:spacing w:val="-4"/>
          <w:sz w:val="28"/>
          <w:szCs w:val="28"/>
          <w:lang w:val="uk-UA"/>
        </w:rPr>
        <w:t>6825282700:02:002:0045 (землі промисловості, транспорту, зв’язку, енергетики</w:t>
      </w:r>
      <w:r w:rsidRPr="002A5DB7">
        <w:rPr>
          <w:color w:val="000000"/>
          <w:sz w:val="28"/>
          <w:szCs w:val="28"/>
          <w:lang w:val="uk-UA"/>
        </w:rPr>
        <w:t xml:space="preserve">, оборони та іншого призначення), для розміщення та експлуатації основних, підсобних </w:t>
      </w:r>
      <w:r w:rsidR="00053A0F">
        <w:rPr>
          <w:color w:val="000000"/>
          <w:sz w:val="28"/>
          <w:szCs w:val="28"/>
          <w:lang w:val="uk-UA"/>
        </w:rPr>
        <w:t>і</w:t>
      </w:r>
      <w:r w:rsidRPr="002A5DB7">
        <w:rPr>
          <w:color w:val="000000"/>
          <w:sz w:val="28"/>
          <w:szCs w:val="28"/>
          <w:lang w:val="uk-UA"/>
        </w:rPr>
        <w:t xml:space="preserve"> допоміжних будівель та споруд підприємствами, що пов</w:t>
      </w:r>
      <w:r w:rsidR="00053A0F">
        <w:rPr>
          <w:color w:val="000000"/>
          <w:sz w:val="28"/>
          <w:szCs w:val="28"/>
          <w:lang w:val="uk-UA"/>
        </w:rPr>
        <w:t>’</w:t>
      </w:r>
      <w:r w:rsidRPr="002A5DB7">
        <w:rPr>
          <w:color w:val="000000"/>
          <w:sz w:val="28"/>
          <w:szCs w:val="28"/>
          <w:lang w:val="uk-UA"/>
        </w:rPr>
        <w:t>язані з користуванням надрами, що знаходиться за межами населених пунктів на території Жабинецької сільської ради Чемеровецького району Хмельницької області.</w:t>
      </w:r>
    </w:p>
    <w:p w:rsidR="002A5DB7" w:rsidRPr="002A5DB7" w:rsidRDefault="002A5DB7" w:rsidP="002A5DB7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val="uk-UA"/>
        </w:rPr>
      </w:pPr>
      <w:r w:rsidRPr="002A5DB7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> </w:t>
      </w:r>
      <w:r w:rsidRPr="002A5DB7">
        <w:rPr>
          <w:color w:val="000000"/>
          <w:sz w:val="28"/>
          <w:szCs w:val="28"/>
          <w:lang w:val="uk-UA"/>
        </w:rPr>
        <w:t>Чемеровецькій районній державній адміністрації укласти договір оренди вказаної земельної ділянки на умовах, визначених цим розпоряд</w:t>
      </w:r>
      <w:r>
        <w:rPr>
          <w:color w:val="000000"/>
          <w:sz w:val="28"/>
          <w:szCs w:val="28"/>
          <w:lang w:val="uk-UA"/>
        </w:rPr>
        <w:softHyphen/>
      </w:r>
      <w:r w:rsidRPr="002A5DB7">
        <w:rPr>
          <w:color w:val="000000"/>
          <w:sz w:val="28"/>
          <w:szCs w:val="28"/>
          <w:lang w:val="uk-UA"/>
        </w:rPr>
        <w:t xml:space="preserve">женням, встановивши орендну плату у розмірі, передбаченому Податковим кодексом України та Законом України </w:t>
      </w:r>
      <w:r>
        <w:rPr>
          <w:color w:val="000000"/>
          <w:sz w:val="28"/>
          <w:szCs w:val="28"/>
          <w:lang w:val="uk-UA"/>
        </w:rPr>
        <w:t>“</w:t>
      </w:r>
      <w:r w:rsidRPr="002A5DB7">
        <w:rPr>
          <w:color w:val="000000"/>
          <w:sz w:val="28"/>
          <w:szCs w:val="28"/>
          <w:lang w:val="uk-UA"/>
        </w:rPr>
        <w:t>Про оренду землі</w:t>
      </w:r>
      <w:r>
        <w:rPr>
          <w:color w:val="000000"/>
          <w:sz w:val="28"/>
          <w:szCs w:val="28"/>
          <w:lang w:val="uk-UA"/>
        </w:rPr>
        <w:t>”</w:t>
      </w:r>
      <w:r w:rsidRPr="002A5DB7">
        <w:rPr>
          <w:color w:val="000000"/>
          <w:sz w:val="28"/>
          <w:szCs w:val="28"/>
          <w:lang w:val="uk-UA"/>
        </w:rPr>
        <w:t>.</w:t>
      </w:r>
    </w:p>
    <w:p w:rsidR="002A5DB7" w:rsidRPr="002A5DB7" w:rsidRDefault="002A5DB7" w:rsidP="002A5DB7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4. </w:t>
      </w:r>
      <w:r w:rsidR="00053A0F">
        <w:rPr>
          <w:color w:val="000000"/>
          <w:sz w:val="28"/>
          <w:szCs w:val="28"/>
          <w:lang w:val="uk-UA"/>
        </w:rPr>
        <w:t>ТОВ</w:t>
      </w:r>
      <w:r w:rsidRPr="002A5DB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“</w:t>
      </w:r>
      <w:r w:rsidRPr="002A5DB7">
        <w:rPr>
          <w:color w:val="000000"/>
          <w:sz w:val="28"/>
          <w:szCs w:val="28"/>
          <w:lang w:val="uk-UA"/>
        </w:rPr>
        <w:t xml:space="preserve">Білий Яр </w:t>
      </w:r>
      <w:smartTag w:uri="urn:schemas-microsoft-com:office:smarttags" w:element="metricconverter">
        <w:smartTagPr>
          <w:attr w:name="ProductID" w:val="1”"/>
        </w:smartTagPr>
        <w:r w:rsidRPr="002A5DB7">
          <w:rPr>
            <w:color w:val="000000"/>
            <w:sz w:val="28"/>
            <w:szCs w:val="28"/>
            <w:lang w:val="uk-UA"/>
          </w:rPr>
          <w:t>1</w:t>
        </w:r>
        <w:r>
          <w:rPr>
            <w:color w:val="000000"/>
            <w:sz w:val="28"/>
            <w:szCs w:val="28"/>
            <w:lang w:val="uk-UA"/>
          </w:rPr>
          <w:t>”</w:t>
        </w:r>
      </w:smartTag>
      <w:r>
        <w:rPr>
          <w:color w:val="000000"/>
          <w:sz w:val="28"/>
          <w:szCs w:val="28"/>
          <w:lang w:val="uk-UA"/>
        </w:rPr>
        <w:t xml:space="preserve"> забезпечити в установленому порядку реєстрацію права оренди земельної</w:t>
      </w:r>
      <w:r w:rsidRPr="002A5DB7">
        <w:rPr>
          <w:color w:val="000000"/>
          <w:sz w:val="28"/>
          <w:szCs w:val="28"/>
          <w:lang w:val="uk-UA"/>
        </w:rPr>
        <w:t xml:space="preserve"> ділянки, зазначено</w:t>
      </w:r>
      <w:r w:rsidR="00053A0F">
        <w:rPr>
          <w:color w:val="000000"/>
          <w:sz w:val="28"/>
          <w:szCs w:val="28"/>
          <w:lang w:val="uk-UA"/>
        </w:rPr>
        <w:t>ї</w:t>
      </w:r>
      <w:r w:rsidRPr="002A5DB7">
        <w:rPr>
          <w:color w:val="000000"/>
          <w:sz w:val="28"/>
          <w:szCs w:val="28"/>
          <w:lang w:val="uk-UA"/>
        </w:rPr>
        <w:t xml:space="preserve"> </w:t>
      </w:r>
      <w:r w:rsidR="00053A0F">
        <w:rPr>
          <w:color w:val="000000"/>
          <w:sz w:val="28"/>
          <w:szCs w:val="28"/>
          <w:lang w:val="uk-UA"/>
        </w:rPr>
        <w:t>у</w:t>
      </w:r>
      <w:r w:rsidRPr="002A5DB7">
        <w:rPr>
          <w:color w:val="000000"/>
          <w:sz w:val="28"/>
          <w:szCs w:val="28"/>
          <w:lang w:val="uk-UA"/>
        </w:rPr>
        <w:t xml:space="preserve"> п</w:t>
      </w:r>
      <w:r w:rsidR="00053A0F">
        <w:rPr>
          <w:color w:val="000000"/>
          <w:sz w:val="28"/>
          <w:szCs w:val="28"/>
          <w:lang w:val="uk-UA"/>
        </w:rPr>
        <w:t>ункті</w:t>
      </w:r>
      <w:r w:rsidRPr="002A5DB7">
        <w:rPr>
          <w:color w:val="000000"/>
          <w:sz w:val="28"/>
          <w:szCs w:val="28"/>
          <w:lang w:val="uk-UA"/>
        </w:rPr>
        <w:t xml:space="preserve"> 2 цього розпорядження.</w:t>
      </w:r>
    </w:p>
    <w:p w:rsidR="002A5DB7" w:rsidRPr="002A5DB7" w:rsidRDefault="002A5DB7" w:rsidP="002A5DB7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5. </w:t>
      </w:r>
      <w:r w:rsidRPr="002A5DB7">
        <w:rPr>
          <w:color w:val="000000"/>
          <w:sz w:val="28"/>
          <w:szCs w:val="28"/>
          <w:lang w:val="uk-UA"/>
        </w:rPr>
        <w:t xml:space="preserve">Контроль за виконанням </w:t>
      </w:r>
      <w:r>
        <w:rPr>
          <w:color w:val="000000"/>
          <w:sz w:val="28"/>
          <w:szCs w:val="28"/>
          <w:lang w:val="uk-UA"/>
        </w:rPr>
        <w:t>цього</w:t>
      </w:r>
      <w:r w:rsidRPr="002A5DB7">
        <w:rPr>
          <w:color w:val="000000"/>
          <w:sz w:val="28"/>
          <w:szCs w:val="28"/>
          <w:lang w:val="uk-UA"/>
        </w:rPr>
        <w:t xml:space="preserve"> розпорядження покласти на заступника голови облдержадміністрації В.Галищука.</w:t>
      </w:r>
    </w:p>
    <w:p w:rsidR="002A5DB7" w:rsidRPr="002A5DB7" w:rsidRDefault="002A5DB7" w:rsidP="002A5DB7">
      <w:pPr>
        <w:ind w:firstLine="709"/>
        <w:jc w:val="both"/>
        <w:rPr>
          <w:sz w:val="28"/>
          <w:szCs w:val="28"/>
          <w:lang w:val="uk-UA"/>
        </w:rPr>
      </w:pPr>
    </w:p>
    <w:p w:rsidR="002A5DB7" w:rsidRPr="002A5DB7" w:rsidRDefault="002A5DB7" w:rsidP="002A5DB7">
      <w:pPr>
        <w:spacing w:after="120"/>
        <w:ind w:firstLine="709"/>
        <w:jc w:val="both"/>
        <w:rPr>
          <w:sz w:val="28"/>
          <w:szCs w:val="28"/>
          <w:lang w:val="uk-UA"/>
        </w:rPr>
      </w:pPr>
    </w:p>
    <w:p w:rsidR="002A5DB7" w:rsidRPr="002A5DB7" w:rsidRDefault="002A5DB7" w:rsidP="002A5DB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A5DB7">
        <w:rPr>
          <w:sz w:val="28"/>
          <w:szCs w:val="28"/>
          <w:lang w:val="uk-UA"/>
        </w:rPr>
        <w:t>Перший заступник</w:t>
      </w:r>
    </w:p>
    <w:p w:rsidR="002A5DB7" w:rsidRPr="002A5DB7" w:rsidRDefault="002A5DB7" w:rsidP="002A5DB7">
      <w:pPr>
        <w:suppressAutoHyphens/>
        <w:rPr>
          <w:sz w:val="28"/>
          <w:szCs w:val="28"/>
          <w:lang w:val="uk-UA"/>
        </w:rPr>
      </w:pPr>
      <w:r w:rsidRPr="002A5DB7">
        <w:rPr>
          <w:sz w:val="28"/>
          <w:szCs w:val="28"/>
          <w:lang w:val="uk-UA"/>
        </w:rPr>
        <w:t>голови адміністрації</w:t>
      </w:r>
      <w:r w:rsidRPr="002A5DB7">
        <w:rPr>
          <w:sz w:val="28"/>
          <w:szCs w:val="28"/>
          <w:lang w:val="uk-UA"/>
        </w:rPr>
        <w:tab/>
      </w:r>
      <w:r w:rsidRPr="002A5DB7">
        <w:rPr>
          <w:sz w:val="28"/>
          <w:szCs w:val="28"/>
          <w:lang w:val="uk-UA"/>
        </w:rPr>
        <w:tab/>
      </w:r>
      <w:r w:rsidRPr="002A5DB7">
        <w:rPr>
          <w:sz w:val="28"/>
          <w:szCs w:val="28"/>
          <w:lang w:val="uk-UA"/>
        </w:rPr>
        <w:tab/>
      </w:r>
      <w:r w:rsidRPr="002A5DB7">
        <w:rPr>
          <w:sz w:val="28"/>
          <w:szCs w:val="28"/>
          <w:lang w:val="uk-UA"/>
        </w:rPr>
        <w:tab/>
      </w:r>
      <w:r w:rsidRPr="002A5DB7">
        <w:rPr>
          <w:sz w:val="28"/>
          <w:szCs w:val="28"/>
          <w:lang w:val="uk-UA"/>
        </w:rPr>
        <w:tab/>
      </w:r>
      <w:r w:rsidRPr="002A5DB7">
        <w:rPr>
          <w:sz w:val="28"/>
          <w:szCs w:val="28"/>
          <w:lang w:val="uk-UA"/>
        </w:rPr>
        <w:tab/>
      </w:r>
      <w:r w:rsidRPr="002A5DB7">
        <w:rPr>
          <w:sz w:val="28"/>
          <w:szCs w:val="28"/>
          <w:lang w:val="uk-UA"/>
        </w:rPr>
        <w:tab/>
      </w:r>
      <w:r w:rsidRPr="002A5DB7">
        <w:rPr>
          <w:sz w:val="28"/>
          <w:szCs w:val="28"/>
          <w:lang w:val="uk-UA"/>
        </w:rPr>
        <w:tab/>
        <w:t xml:space="preserve">    В.Гаврішко</w:t>
      </w:r>
    </w:p>
    <w:sectPr w:rsidR="002A5DB7" w:rsidRPr="002A5DB7" w:rsidSect="00BE4536">
      <w:headerReference w:type="even" r:id="rId8"/>
      <w:headerReference w:type="default" r:id="rId9"/>
      <w:pgSz w:w="11906" w:h="16838"/>
      <w:pgMar w:top="1134" w:right="680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7D" w:rsidRDefault="0026127D" w:rsidP="0026127D">
      <w:r>
        <w:separator/>
      </w:r>
    </w:p>
  </w:endnote>
  <w:endnote w:type="continuationSeparator" w:id="0">
    <w:p w:rsidR="0026127D" w:rsidRDefault="0026127D" w:rsidP="0026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7D" w:rsidRDefault="0026127D" w:rsidP="0026127D">
      <w:r>
        <w:separator/>
      </w:r>
    </w:p>
  </w:footnote>
  <w:footnote w:type="continuationSeparator" w:id="0">
    <w:p w:rsidR="0026127D" w:rsidRDefault="0026127D" w:rsidP="00261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36" w:rsidRDefault="00BE4536" w:rsidP="0026127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536" w:rsidRDefault="00BE45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36" w:rsidRDefault="00BE4536" w:rsidP="0026127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3422">
      <w:rPr>
        <w:rStyle w:val="PageNumber"/>
        <w:noProof/>
      </w:rPr>
      <w:t>2</w:t>
    </w:r>
    <w:r>
      <w:rPr>
        <w:rStyle w:val="PageNumber"/>
      </w:rPr>
      <w:fldChar w:fldCharType="end"/>
    </w:r>
  </w:p>
  <w:p w:rsidR="00BE4536" w:rsidRDefault="00BE45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B7"/>
    <w:rsid w:val="00053A0F"/>
    <w:rsid w:val="001D5174"/>
    <w:rsid w:val="0026127D"/>
    <w:rsid w:val="002773BB"/>
    <w:rsid w:val="002A5DB7"/>
    <w:rsid w:val="00553422"/>
    <w:rsid w:val="00561BD3"/>
    <w:rsid w:val="00817A1E"/>
    <w:rsid w:val="00933797"/>
    <w:rsid w:val="00BE4536"/>
    <w:rsid w:val="00CB7E5C"/>
    <w:rsid w:val="00E66652"/>
    <w:rsid w:val="00EA5588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B7"/>
    <w:rPr>
      <w:rFonts w:eastAsia="Calibri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2A5DB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rsid w:val="002A5DB7"/>
    <w:rPr>
      <w:rFonts w:ascii="Times New Roman" w:hAnsi="Times New Roman" w:cs="Times New Roman" w:hint="default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2A5DB7"/>
    <w:rPr>
      <w:sz w:val="25"/>
      <w:szCs w:val="25"/>
      <w:lang w:bidi="ar-SA"/>
    </w:rPr>
  </w:style>
  <w:style w:type="paragraph" w:styleId="BodyText">
    <w:name w:val="Body Text"/>
    <w:basedOn w:val="Normal"/>
    <w:link w:val="BodyTextChar"/>
    <w:rsid w:val="002A5DB7"/>
    <w:pPr>
      <w:widowControl w:val="0"/>
      <w:shd w:val="clear" w:color="auto" w:fill="FFFFFF"/>
      <w:spacing w:line="581" w:lineRule="exact"/>
      <w:ind w:hanging="580"/>
      <w:jc w:val="center"/>
    </w:pPr>
    <w:rPr>
      <w:rFonts w:eastAsia="Times New Roman"/>
      <w:sz w:val="25"/>
      <w:szCs w:val="25"/>
      <w:lang w:val="uk-UA" w:eastAsia="uk-UA"/>
    </w:rPr>
  </w:style>
  <w:style w:type="paragraph" w:styleId="Header">
    <w:name w:val="header"/>
    <w:basedOn w:val="Normal"/>
    <w:rsid w:val="002A5DB7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A5DB7"/>
  </w:style>
  <w:style w:type="character" w:customStyle="1" w:styleId="Heading5Char">
    <w:name w:val="Heading 5 Char"/>
    <w:basedOn w:val="DefaultParagraphFont"/>
    <w:link w:val="Heading5"/>
    <w:rsid w:val="002A5DB7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customStyle="1" w:styleId="a">
    <w:name w:val="Знак"/>
    <w:basedOn w:val="Normal"/>
    <w:rsid w:val="002A5DB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553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422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B7"/>
    <w:rPr>
      <w:rFonts w:eastAsia="Calibri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2A5DB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rsid w:val="002A5DB7"/>
    <w:rPr>
      <w:rFonts w:ascii="Times New Roman" w:hAnsi="Times New Roman" w:cs="Times New Roman" w:hint="default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2A5DB7"/>
    <w:rPr>
      <w:sz w:val="25"/>
      <w:szCs w:val="25"/>
      <w:lang w:bidi="ar-SA"/>
    </w:rPr>
  </w:style>
  <w:style w:type="paragraph" w:styleId="BodyText">
    <w:name w:val="Body Text"/>
    <w:basedOn w:val="Normal"/>
    <w:link w:val="BodyTextChar"/>
    <w:rsid w:val="002A5DB7"/>
    <w:pPr>
      <w:widowControl w:val="0"/>
      <w:shd w:val="clear" w:color="auto" w:fill="FFFFFF"/>
      <w:spacing w:line="581" w:lineRule="exact"/>
      <w:ind w:hanging="580"/>
      <w:jc w:val="center"/>
    </w:pPr>
    <w:rPr>
      <w:rFonts w:eastAsia="Times New Roman"/>
      <w:sz w:val="25"/>
      <w:szCs w:val="25"/>
      <w:lang w:val="uk-UA" w:eastAsia="uk-UA"/>
    </w:rPr>
  </w:style>
  <w:style w:type="paragraph" w:styleId="Header">
    <w:name w:val="header"/>
    <w:basedOn w:val="Normal"/>
    <w:rsid w:val="002A5DB7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A5DB7"/>
  </w:style>
  <w:style w:type="character" w:customStyle="1" w:styleId="Heading5Char">
    <w:name w:val="Heading 5 Char"/>
    <w:basedOn w:val="DefaultParagraphFont"/>
    <w:link w:val="Heading5"/>
    <w:rsid w:val="002A5DB7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customStyle="1" w:styleId="a">
    <w:name w:val="Знак"/>
    <w:basedOn w:val="Normal"/>
    <w:rsid w:val="002A5DB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553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422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Хмельницька ОДА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Друкбюро-2</dc:creator>
  <cp:lastModifiedBy>babayota</cp:lastModifiedBy>
  <cp:revision>3</cp:revision>
  <cp:lastPrinted>2014-07-10T15:04:00Z</cp:lastPrinted>
  <dcterms:created xsi:type="dcterms:W3CDTF">2014-03-19T13:02:00Z</dcterms:created>
  <dcterms:modified xsi:type="dcterms:W3CDTF">2014-03-19T13:29:00Z</dcterms:modified>
</cp:coreProperties>
</file>