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29" w:rsidRDefault="00AE5F20" w:rsidP="004C19D7">
      <w:pPr>
        <w:jc w:val="center"/>
        <w:rPr>
          <w:sz w:val="28"/>
          <w:szCs w:val="28"/>
          <w:lang w:val="uk-UA"/>
        </w:rPr>
      </w:pPr>
      <w:bookmarkStart w:id="0" w:name="_GoBack"/>
      <w:r>
        <w:rPr>
          <w:noProof/>
          <w:sz w:val="28"/>
          <w:szCs w:val="28"/>
          <w:lang w:val="uk-UA" w:eastAsia="uk-UA"/>
        </w:rPr>
        <w:drawing>
          <wp:inline distT="0" distB="0" distL="0" distR="0">
            <wp:extent cx="6038850" cy="2295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295525"/>
                    </a:xfrm>
                    <a:prstGeom prst="rect">
                      <a:avLst/>
                    </a:prstGeom>
                  </pic:spPr>
                </pic:pic>
              </a:graphicData>
            </a:graphic>
          </wp:inline>
        </w:drawing>
      </w:r>
      <w:bookmarkEnd w:id="0"/>
    </w:p>
    <w:p w:rsidR="004D34EB" w:rsidRDefault="004D34EB" w:rsidP="00416607">
      <w:pPr>
        <w:rPr>
          <w:sz w:val="28"/>
          <w:szCs w:val="28"/>
          <w:lang w:val="uk-UA"/>
        </w:rPr>
      </w:pPr>
    </w:p>
    <w:p w:rsidR="004D34EB" w:rsidRDefault="004D34EB" w:rsidP="00416607">
      <w:pP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0"/>
      </w:tblGrid>
      <w:tr w:rsidR="00416607" w:rsidRPr="004D34EB" w:rsidTr="004D34EB">
        <w:tc>
          <w:tcPr>
            <w:tcW w:w="4680" w:type="dxa"/>
            <w:tcBorders>
              <w:top w:val="nil"/>
              <w:left w:val="nil"/>
              <w:bottom w:val="single" w:sz="12" w:space="0" w:color="auto"/>
              <w:right w:val="nil"/>
            </w:tcBorders>
          </w:tcPr>
          <w:p w:rsidR="00416607" w:rsidRPr="004D34EB" w:rsidRDefault="00D81DC7" w:rsidP="00D81DC7">
            <w:pPr>
              <w:suppressAutoHyphens/>
              <w:spacing w:after="80"/>
              <w:jc w:val="both"/>
              <w:rPr>
                <w:sz w:val="28"/>
                <w:szCs w:val="28"/>
                <w:lang w:val="uk-UA"/>
              </w:rPr>
            </w:pPr>
            <w:r w:rsidRPr="004D34EB">
              <w:rPr>
                <w:sz w:val="28"/>
                <w:szCs w:val="28"/>
                <w:lang w:val="uk-UA"/>
              </w:rPr>
              <w:t xml:space="preserve">Про </w:t>
            </w:r>
            <w:r w:rsidR="000D6189" w:rsidRPr="004D34EB">
              <w:rPr>
                <w:sz w:val="28"/>
                <w:szCs w:val="28"/>
                <w:lang w:val="uk-UA"/>
              </w:rPr>
              <w:t xml:space="preserve">затвердження </w:t>
            </w:r>
            <w:r w:rsidRPr="004D34EB">
              <w:rPr>
                <w:sz w:val="28"/>
                <w:szCs w:val="28"/>
                <w:lang w:val="uk-UA"/>
              </w:rPr>
              <w:t>перелік</w:t>
            </w:r>
            <w:r w:rsidR="000D6189" w:rsidRPr="004D34EB">
              <w:rPr>
                <w:sz w:val="28"/>
                <w:szCs w:val="28"/>
                <w:lang w:val="uk-UA"/>
              </w:rPr>
              <w:t>у</w:t>
            </w:r>
            <w:r w:rsidRPr="004D34EB">
              <w:rPr>
                <w:sz w:val="28"/>
                <w:szCs w:val="28"/>
                <w:lang w:val="uk-UA"/>
              </w:rPr>
              <w:t xml:space="preserve"> </w:t>
            </w:r>
            <w:r w:rsidR="000D6189" w:rsidRPr="004D34EB">
              <w:rPr>
                <w:sz w:val="28"/>
                <w:szCs w:val="28"/>
                <w:lang w:val="uk-UA"/>
              </w:rPr>
              <w:t>об’єктів, фінансування яких проводиться за рахунок коштів субвенції з держав</w:t>
            </w:r>
            <w:r w:rsidR="004D34EB">
              <w:rPr>
                <w:sz w:val="28"/>
                <w:szCs w:val="28"/>
                <w:lang w:val="uk-UA"/>
              </w:rPr>
              <w:softHyphen/>
            </w:r>
            <w:r w:rsidR="000D6189" w:rsidRPr="004D34EB">
              <w:rPr>
                <w:sz w:val="28"/>
                <w:szCs w:val="28"/>
                <w:lang w:val="uk-UA"/>
              </w:rPr>
              <w:t>ного бюджету місцевим бюджетам на</w:t>
            </w:r>
            <w:r w:rsidR="003946FF" w:rsidRPr="004D34EB">
              <w:rPr>
                <w:color w:val="000000"/>
                <w:sz w:val="28"/>
                <w:szCs w:val="28"/>
                <w:lang w:val="uk-UA"/>
              </w:rPr>
              <w:t xml:space="preserve"> будівництв</w:t>
            </w:r>
            <w:r w:rsidR="000D6189" w:rsidRPr="004D34EB">
              <w:rPr>
                <w:color w:val="000000"/>
                <w:sz w:val="28"/>
                <w:szCs w:val="28"/>
                <w:lang w:val="uk-UA"/>
              </w:rPr>
              <w:t>о</w:t>
            </w:r>
            <w:r w:rsidR="003946FF" w:rsidRPr="004D34EB">
              <w:rPr>
                <w:color w:val="000000"/>
                <w:sz w:val="28"/>
                <w:szCs w:val="28"/>
                <w:lang w:val="uk-UA"/>
              </w:rPr>
              <w:t>, реконструкці</w:t>
            </w:r>
            <w:r w:rsidR="000D6189" w:rsidRPr="004D34EB">
              <w:rPr>
                <w:color w:val="000000"/>
                <w:sz w:val="28"/>
                <w:szCs w:val="28"/>
                <w:lang w:val="uk-UA"/>
              </w:rPr>
              <w:t>ю</w:t>
            </w:r>
            <w:r w:rsidR="003946FF" w:rsidRPr="004D34EB">
              <w:rPr>
                <w:color w:val="000000"/>
                <w:sz w:val="28"/>
                <w:szCs w:val="28"/>
                <w:lang w:val="uk-UA"/>
              </w:rPr>
              <w:t>, ре</w:t>
            </w:r>
            <w:r w:rsidR="004D34EB">
              <w:rPr>
                <w:color w:val="000000"/>
                <w:sz w:val="28"/>
                <w:szCs w:val="28"/>
                <w:lang w:val="uk-UA"/>
              </w:rPr>
              <w:softHyphen/>
            </w:r>
            <w:r w:rsidR="003946FF" w:rsidRPr="004D34EB">
              <w:rPr>
                <w:color w:val="000000"/>
                <w:sz w:val="28"/>
                <w:szCs w:val="28"/>
                <w:lang w:val="uk-UA"/>
              </w:rPr>
              <w:t>монт та утри</w:t>
            </w:r>
            <w:r w:rsidR="00416607" w:rsidRPr="004D34EB">
              <w:rPr>
                <w:color w:val="000000"/>
                <w:sz w:val="28"/>
                <w:szCs w:val="28"/>
                <w:lang w:val="uk-UA"/>
              </w:rPr>
              <w:t>мання вулиць</w:t>
            </w:r>
            <w:r w:rsidR="003946FF" w:rsidRPr="004D34EB">
              <w:rPr>
                <w:color w:val="000000"/>
                <w:sz w:val="28"/>
                <w:szCs w:val="28"/>
                <w:lang w:val="uk-UA"/>
              </w:rPr>
              <w:t xml:space="preserve"> і доріг комунальної власності у</w:t>
            </w:r>
            <w:r w:rsidR="00416607" w:rsidRPr="004D34EB">
              <w:rPr>
                <w:color w:val="000000"/>
                <w:sz w:val="28"/>
                <w:szCs w:val="28"/>
                <w:lang w:val="uk-UA"/>
              </w:rPr>
              <w:t xml:space="preserve"> населених пунктах області</w:t>
            </w:r>
            <w:r w:rsidR="00BB0EA4" w:rsidRPr="004D34EB">
              <w:rPr>
                <w:color w:val="000000"/>
                <w:sz w:val="28"/>
                <w:szCs w:val="28"/>
                <w:lang w:val="uk-UA"/>
              </w:rPr>
              <w:t xml:space="preserve"> у межах обсягі</w:t>
            </w:r>
            <w:r w:rsidR="00B1461A" w:rsidRPr="004D34EB">
              <w:rPr>
                <w:color w:val="000000"/>
                <w:sz w:val="28"/>
                <w:szCs w:val="28"/>
                <w:lang w:val="uk-UA"/>
              </w:rPr>
              <w:t>в</w:t>
            </w:r>
            <w:r w:rsidR="00BB0EA4" w:rsidRPr="004D34EB">
              <w:rPr>
                <w:color w:val="000000"/>
                <w:sz w:val="28"/>
                <w:szCs w:val="28"/>
                <w:lang w:val="uk-UA"/>
              </w:rPr>
              <w:t xml:space="preserve"> суб</w:t>
            </w:r>
            <w:r w:rsidR="004D34EB">
              <w:rPr>
                <w:color w:val="000000"/>
                <w:sz w:val="28"/>
                <w:szCs w:val="28"/>
                <w:lang w:val="uk-UA"/>
              </w:rPr>
              <w:softHyphen/>
            </w:r>
            <w:r w:rsidR="00BB0EA4" w:rsidRPr="004D34EB">
              <w:rPr>
                <w:color w:val="000000"/>
                <w:sz w:val="28"/>
                <w:szCs w:val="28"/>
                <w:lang w:val="uk-UA"/>
              </w:rPr>
              <w:t>венції</w:t>
            </w:r>
            <w:r w:rsidR="00696D29" w:rsidRPr="004D34EB">
              <w:rPr>
                <w:color w:val="000000"/>
                <w:sz w:val="28"/>
                <w:szCs w:val="28"/>
                <w:lang w:val="uk-UA"/>
              </w:rPr>
              <w:t>, установлених Законом Украї</w:t>
            </w:r>
            <w:r w:rsidR="004D34EB">
              <w:rPr>
                <w:color w:val="000000"/>
                <w:sz w:val="28"/>
                <w:szCs w:val="28"/>
                <w:lang w:val="uk-UA"/>
              </w:rPr>
              <w:softHyphen/>
            </w:r>
            <w:r w:rsidR="00696D29" w:rsidRPr="004D34EB">
              <w:rPr>
                <w:color w:val="000000"/>
                <w:sz w:val="28"/>
                <w:szCs w:val="28"/>
                <w:lang w:val="uk-UA"/>
              </w:rPr>
              <w:t>ни “</w:t>
            </w:r>
            <w:r w:rsidR="00BB0EA4" w:rsidRPr="004D34EB">
              <w:rPr>
                <w:color w:val="000000"/>
                <w:sz w:val="28"/>
                <w:szCs w:val="28"/>
                <w:lang w:val="uk-UA"/>
              </w:rPr>
              <w:t xml:space="preserve">Про державний </w:t>
            </w:r>
            <w:r w:rsidR="003946FF" w:rsidRPr="004D34EB">
              <w:rPr>
                <w:color w:val="000000"/>
                <w:sz w:val="28"/>
                <w:szCs w:val="28"/>
                <w:lang w:val="uk-UA"/>
              </w:rPr>
              <w:t>бюджет України на 2014</w:t>
            </w:r>
            <w:r w:rsidR="00BB0EA4" w:rsidRPr="004D34EB">
              <w:rPr>
                <w:color w:val="000000"/>
                <w:sz w:val="28"/>
                <w:szCs w:val="28"/>
                <w:lang w:val="uk-UA"/>
              </w:rPr>
              <w:t xml:space="preserve"> рік</w:t>
            </w:r>
            <w:r w:rsidR="00696D29" w:rsidRPr="004D34EB">
              <w:rPr>
                <w:color w:val="000000"/>
                <w:sz w:val="28"/>
                <w:szCs w:val="28"/>
                <w:lang w:val="uk-UA"/>
              </w:rPr>
              <w:t>”</w:t>
            </w:r>
          </w:p>
        </w:tc>
      </w:tr>
    </w:tbl>
    <w:p w:rsidR="00416607" w:rsidRDefault="00416607" w:rsidP="00416607">
      <w:pPr>
        <w:suppressAutoHyphens/>
        <w:jc w:val="both"/>
        <w:rPr>
          <w:sz w:val="28"/>
          <w:szCs w:val="28"/>
          <w:lang w:val="uk-UA"/>
        </w:rPr>
      </w:pPr>
    </w:p>
    <w:p w:rsidR="004D34EB" w:rsidRPr="004D34EB" w:rsidRDefault="004D34EB" w:rsidP="00416607">
      <w:pPr>
        <w:suppressAutoHyphens/>
        <w:jc w:val="both"/>
        <w:rPr>
          <w:sz w:val="28"/>
          <w:szCs w:val="28"/>
          <w:lang w:val="uk-UA"/>
        </w:rPr>
      </w:pPr>
    </w:p>
    <w:p w:rsidR="00416607" w:rsidRPr="004D34EB" w:rsidRDefault="00416607" w:rsidP="004D34EB">
      <w:pPr>
        <w:shd w:val="clear" w:color="auto" w:fill="FFFFFF"/>
        <w:autoSpaceDE w:val="0"/>
        <w:autoSpaceDN w:val="0"/>
        <w:adjustRightInd w:val="0"/>
        <w:spacing w:after="120"/>
        <w:ind w:firstLine="709"/>
        <w:jc w:val="both"/>
        <w:rPr>
          <w:color w:val="000000"/>
          <w:sz w:val="28"/>
          <w:szCs w:val="28"/>
          <w:lang w:val="uk-UA"/>
        </w:rPr>
      </w:pPr>
      <w:r w:rsidRPr="004D34EB">
        <w:rPr>
          <w:color w:val="000000"/>
          <w:sz w:val="28"/>
          <w:szCs w:val="28"/>
          <w:lang w:val="uk-UA"/>
        </w:rPr>
        <w:t xml:space="preserve">На підставі статті 6 Закону України “Про місцеві державні </w:t>
      </w:r>
      <w:r w:rsidR="00E91529" w:rsidRPr="004D34EB">
        <w:rPr>
          <w:color w:val="000000"/>
          <w:sz w:val="28"/>
          <w:szCs w:val="28"/>
          <w:lang w:val="uk-UA"/>
        </w:rPr>
        <w:t>адміні</w:t>
      </w:r>
      <w:r w:rsidR="004D34EB">
        <w:rPr>
          <w:color w:val="000000"/>
          <w:sz w:val="28"/>
          <w:szCs w:val="28"/>
          <w:lang w:val="uk-UA"/>
        </w:rPr>
        <w:softHyphen/>
      </w:r>
      <w:r w:rsidR="00E91529" w:rsidRPr="004D34EB">
        <w:rPr>
          <w:color w:val="000000"/>
          <w:sz w:val="28"/>
          <w:szCs w:val="28"/>
          <w:lang w:val="uk-UA"/>
        </w:rPr>
        <w:t>страції”</w:t>
      </w:r>
      <w:r w:rsidRPr="004D34EB">
        <w:rPr>
          <w:color w:val="000000"/>
          <w:sz w:val="28"/>
          <w:szCs w:val="28"/>
          <w:lang w:val="uk-UA"/>
        </w:rPr>
        <w:t xml:space="preserve">, </w:t>
      </w:r>
      <w:r w:rsidR="00696D29" w:rsidRPr="004D34EB">
        <w:rPr>
          <w:color w:val="000000"/>
          <w:sz w:val="28"/>
          <w:szCs w:val="28"/>
          <w:lang w:val="uk-UA"/>
        </w:rPr>
        <w:t>Закону України “</w:t>
      </w:r>
      <w:r w:rsidR="00BB0EA4" w:rsidRPr="004D34EB">
        <w:rPr>
          <w:color w:val="000000"/>
          <w:sz w:val="28"/>
          <w:szCs w:val="28"/>
          <w:lang w:val="uk-UA"/>
        </w:rPr>
        <w:t xml:space="preserve">Про </w:t>
      </w:r>
      <w:r w:rsidR="003946FF" w:rsidRPr="004D34EB">
        <w:rPr>
          <w:color w:val="000000"/>
          <w:sz w:val="28"/>
          <w:szCs w:val="28"/>
          <w:lang w:val="uk-UA"/>
        </w:rPr>
        <w:t xml:space="preserve">державний бюджет України на 2014 </w:t>
      </w:r>
      <w:r w:rsidR="004D34EB">
        <w:rPr>
          <w:color w:val="000000"/>
          <w:sz w:val="28"/>
          <w:szCs w:val="28"/>
          <w:lang w:val="uk-UA"/>
        </w:rPr>
        <w:t>рік</w:t>
      </w:r>
      <w:r w:rsidR="00E91529" w:rsidRPr="004D34EB">
        <w:rPr>
          <w:color w:val="000000"/>
          <w:sz w:val="28"/>
          <w:szCs w:val="28"/>
          <w:lang w:val="uk-UA"/>
        </w:rPr>
        <w:t>”</w:t>
      </w:r>
      <w:r w:rsidR="00BB0EA4" w:rsidRPr="004D34EB">
        <w:rPr>
          <w:color w:val="000000"/>
          <w:sz w:val="28"/>
          <w:szCs w:val="28"/>
          <w:lang w:val="uk-UA"/>
        </w:rPr>
        <w:t xml:space="preserve">, </w:t>
      </w:r>
      <w:r w:rsidRPr="004D34EB">
        <w:rPr>
          <w:color w:val="000000"/>
          <w:sz w:val="28"/>
          <w:szCs w:val="28"/>
          <w:lang w:val="uk-UA"/>
        </w:rPr>
        <w:t>По</w:t>
      </w:r>
      <w:r w:rsidR="004D34EB">
        <w:rPr>
          <w:color w:val="000000"/>
          <w:sz w:val="28"/>
          <w:szCs w:val="28"/>
          <w:lang w:val="uk-UA"/>
        </w:rPr>
        <w:softHyphen/>
      </w:r>
      <w:r w:rsidRPr="004D34EB">
        <w:rPr>
          <w:color w:val="000000"/>
          <w:sz w:val="28"/>
          <w:szCs w:val="28"/>
          <w:lang w:val="uk-UA"/>
        </w:rPr>
        <w:t>рядку та умов надання субве</w:t>
      </w:r>
      <w:r w:rsidR="003946FF" w:rsidRPr="004D34EB">
        <w:rPr>
          <w:color w:val="000000"/>
          <w:sz w:val="28"/>
          <w:szCs w:val="28"/>
          <w:lang w:val="uk-UA"/>
        </w:rPr>
        <w:t>нції з державного бюджету місце</w:t>
      </w:r>
      <w:r w:rsidRPr="004D34EB">
        <w:rPr>
          <w:color w:val="000000"/>
          <w:sz w:val="28"/>
          <w:szCs w:val="28"/>
          <w:lang w:val="uk-UA"/>
        </w:rPr>
        <w:t>вим бюджетам на будівництво, реконструкцію, ремонт та утримання вулиць і доріг комунальної власності у населени</w:t>
      </w:r>
      <w:r w:rsidR="003946FF" w:rsidRPr="004D34EB">
        <w:rPr>
          <w:color w:val="000000"/>
          <w:sz w:val="28"/>
          <w:szCs w:val="28"/>
          <w:lang w:val="uk-UA"/>
        </w:rPr>
        <w:t>х пунктах, затверджених постано</w:t>
      </w:r>
      <w:r w:rsidRPr="004D34EB">
        <w:rPr>
          <w:color w:val="000000"/>
          <w:sz w:val="28"/>
          <w:szCs w:val="28"/>
          <w:lang w:val="uk-UA"/>
        </w:rPr>
        <w:t>вою Кабінету Міністрів України від 19</w:t>
      </w:r>
      <w:r w:rsidR="005545B0">
        <w:rPr>
          <w:color w:val="000000"/>
          <w:sz w:val="28"/>
          <w:szCs w:val="28"/>
          <w:lang w:val="uk-UA"/>
        </w:rPr>
        <w:t>.01.</w:t>
      </w:r>
      <w:r w:rsidRPr="004D34EB">
        <w:rPr>
          <w:color w:val="000000"/>
          <w:sz w:val="28"/>
          <w:szCs w:val="28"/>
          <w:lang w:val="uk-UA"/>
        </w:rPr>
        <w:t>2011</w:t>
      </w:r>
      <w:r w:rsidR="003946FF" w:rsidRPr="004D34EB">
        <w:rPr>
          <w:color w:val="000000"/>
          <w:sz w:val="28"/>
          <w:szCs w:val="28"/>
          <w:lang w:val="uk-UA"/>
        </w:rPr>
        <w:t xml:space="preserve"> № 52 </w:t>
      </w:r>
      <w:r w:rsidR="004D34EB">
        <w:rPr>
          <w:color w:val="000000"/>
          <w:sz w:val="28"/>
          <w:szCs w:val="28"/>
          <w:lang w:val="uk-UA"/>
        </w:rPr>
        <w:t>(у</w:t>
      </w:r>
      <w:r w:rsidR="003946FF" w:rsidRPr="004D34EB">
        <w:rPr>
          <w:color w:val="000000"/>
          <w:sz w:val="28"/>
          <w:szCs w:val="28"/>
          <w:lang w:val="uk-UA"/>
        </w:rPr>
        <w:t xml:space="preserve"> редакції постанови Кабінету Мін</w:t>
      </w:r>
      <w:r w:rsidR="004D34EB">
        <w:rPr>
          <w:color w:val="000000"/>
          <w:sz w:val="28"/>
          <w:szCs w:val="28"/>
          <w:lang w:val="uk-UA"/>
        </w:rPr>
        <w:t>істрів України від 29.02.2012 № </w:t>
      </w:r>
      <w:r w:rsidR="003946FF" w:rsidRPr="004D34EB">
        <w:rPr>
          <w:color w:val="000000"/>
          <w:sz w:val="28"/>
          <w:szCs w:val="28"/>
          <w:lang w:val="uk-UA"/>
        </w:rPr>
        <w:t>235</w:t>
      </w:r>
      <w:r w:rsidR="004D34EB">
        <w:rPr>
          <w:color w:val="000000"/>
          <w:sz w:val="28"/>
          <w:szCs w:val="28"/>
          <w:lang w:val="uk-UA"/>
        </w:rPr>
        <w:t>)</w:t>
      </w:r>
      <w:r w:rsidR="003946FF" w:rsidRPr="004D34EB">
        <w:rPr>
          <w:color w:val="000000"/>
          <w:sz w:val="28"/>
          <w:szCs w:val="28"/>
          <w:lang w:val="uk-UA"/>
        </w:rPr>
        <w:t>, з метою ефектив</w:t>
      </w:r>
      <w:r w:rsidRPr="004D34EB">
        <w:rPr>
          <w:color w:val="000000"/>
          <w:sz w:val="28"/>
          <w:szCs w:val="28"/>
          <w:lang w:val="uk-UA"/>
        </w:rPr>
        <w:t xml:space="preserve">ного використання коштів субвенції з </w:t>
      </w:r>
      <w:r w:rsidR="003946FF" w:rsidRPr="004D34EB">
        <w:rPr>
          <w:color w:val="000000"/>
          <w:sz w:val="28"/>
          <w:szCs w:val="28"/>
          <w:lang w:val="uk-UA"/>
        </w:rPr>
        <w:t>державного бюджету місцевим бюд</w:t>
      </w:r>
      <w:r w:rsidRPr="004D34EB">
        <w:rPr>
          <w:color w:val="000000"/>
          <w:sz w:val="28"/>
          <w:szCs w:val="28"/>
          <w:lang w:val="uk-UA"/>
        </w:rPr>
        <w:t>жетам на будівництво, рекон</w:t>
      </w:r>
      <w:r w:rsidR="004D34EB">
        <w:rPr>
          <w:color w:val="000000"/>
          <w:sz w:val="28"/>
          <w:szCs w:val="28"/>
          <w:lang w:val="uk-UA"/>
        </w:rPr>
        <w:softHyphen/>
      </w:r>
      <w:r w:rsidRPr="004D34EB">
        <w:rPr>
          <w:color w:val="000000"/>
          <w:sz w:val="28"/>
          <w:szCs w:val="28"/>
          <w:lang w:val="uk-UA"/>
        </w:rPr>
        <w:t>струкцію, ре</w:t>
      </w:r>
      <w:r w:rsidR="005545B0">
        <w:rPr>
          <w:color w:val="000000"/>
          <w:sz w:val="28"/>
          <w:szCs w:val="28"/>
          <w:lang w:val="uk-UA"/>
        </w:rPr>
        <w:softHyphen/>
      </w:r>
      <w:r w:rsidRPr="004D34EB">
        <w:rPr>
          <w:color w:val="000000"/>
          <w:sz w:val="28"/>
          <w:szCs w:val="28"/>
          <w:lang w:val="uk-UA"/>
        </w:rPr>
        <w:t xml:space="preserve">монт та утримання вулиць і доріг комунальної власності у </w:t>
      </w:r>
      <w:r w:rsidR="00696D29" w:rsidRPr="004D34EB">
        <w:rPr>
          <w:color w:val="000000"/>
          <w:sz w:val="28"/>
          <w:szCs w:val="28"/>
          <w:lang w:val="uk-UA"/>
        </w:rPr>
        <w:t>насе</w:t>
      </w:r>
      <w:r w:rsidR="004D34EB">
        <w:rPr>
          <w:color w:val="000000"/>
          <w:sz w:val="28"/>
          <w:szCs w:val="28"/>
          <w:lang w:val="uk-UA"/>
        </w:rPr>
        <w:softHyphen/>
      </w:r>
      <w:r w:rsidR="00696D29" w:rsidRPr="004D34EB">
        <w:rPr>
          <w:color w:val="000000"/>
          <w:sz w:val="28"/>
          <w:szCs w:val="28"/>
          <w:lang w:val="uk-UA"/>
        </w:rPr>
        <w:t xml:space="preserve">лених пунктах, </w:t>
      </w:r>
      <w:r w:rsidR="003946FF" w:rsidRPr="004D34EB">
        <w:rPr>
          <w:color w:val="000000"/>
          <w:sz w:val="28"/>
          <w:szCs w:val="28"/>
          <w:lang w:val="uk-UA"/>
        </w:rPr>
        <w:t>враховуючи пропозиці</w:t>
      </w:r>
      <w:r w:rsidR="004D34EB">
        <w:rPr>
          <w:color w:val="000000"/>
          <w:sz w:val="28"/>
          <w:szCs w:val="28"/>
          <w:lang w:val="uk-UA"/>
        </w:rPr>
        <w:t>ї</w:t>
      </w:r>
      <w:r w:rsidR="003946FF" w:rsidRPr="004D34EB">
        <w:rPr>
          <w:color w:val="000000"/>
          <w:sz w:val="28"/>
          <w:szCs w:val="28"/>
          <w:lang w:val="uk-UA"/>
        </w:rPr>
        <w:t xml:space="preserve"> рай</w:t>
      </w:r>
      <w:r w:rsidRPr="004D34EB">
        <w:rPr>
          <w:color w:val="000000"/>
          <w:sz w:val="28"/>
          <w:szCs w:val="28"/>
          <w:lang w:val="uk-UA"/>
        </w:rPr>
        <w:t>держадміністрацій та органів місце</w:t>
      </w:r>
      <w:r w:rsidR="004D34EB">
        <w:rPr>
          <w:color w:val="000000"/>
          <w:sz w:val="28"/>
          <w:szCs w:val="28"/>
          <w:lang w:val="uk-UA"/>
        </w:rPr>
        <w:softHyphen/>
      </w:r>
      <w:r w:rsidRPr="004D34EB">
        <w:rPr>
          <w:color w:val="000000"/>
          <w:sz w:val="28"/>
          <w:szCs w:val="28"/>
          <w:lang w:val="uk-UA"/>
        </w:rPr>
        <w:t>вого самовря</w:t>
      </w:r>
      <w:r w:rsidR="005545B0">
        <w:rPr>
          <w:color w:val="000000"/>
          <w:sz w:val="28"/>
          <w:szCs w:val="28"/>
          <w:lang w:val="uk-UA"/>
        </w:rPr>
        <w:softHyphen/>
      </w:r>
      <w:r w:rsidRPr="004D34EB">
        <w:rPr>
          <w:color w:val="000000"/>
          <w:sz w:val="28"/>
          <w:szCs w:val="28"/>
          <w:lang w:val="uk-UA"/>
        </w:rPr>
        <w:t>дування:</w:t>
      </w:r>
    </w:p>
    <w:p w:rsidR="00416607" w:rsidRPr="004D34EB" w:rsidRDefault="004D34EB" w:rsidP="00416607">
      <w:pPr>
        <w:shd w:val="clear" w:color="auto" w:fill="FFFFFF"/>
        <w:autoSpaceDE w:val="0"/>
        <w:autoSpaceDN w:val="0"/>
        <w:adjustRightInd w:val="0"/>
        <w:spacing w:after="120"/>
        <w:ind w:firstLine="709"/>
        <w:jc w:val="both"/>
        <w:rPr>
          <w:color w:val="000000"/>
          <w:sz w:val="28"/>
          <w:szCs w:val="28"/>
          <w:lang w:val="uk-UA"/>
        </w:rPr>
      </w:pPr>
      <w:r>
        <w:rPr>
          <w:color w:val="000000"/>
          <w:sz w:val="28"/>
          <w:szCs w:val="28"/>
          <w:lang w:val="uk-UA"/>
        </w:rPr>
        <w:t>1. </w:t>
      </w:r>
      <w:r w:rsidR="00416607" w:rsidRPr="004D34EB">
        <w:rPr>
          <w:color w:val="000000"/>
          <w:sz w:val="28"/>
          <w:szCs w:val="28"/>
          <w:lang w:val="uk-UA"/>
        </w:rPr>
        <w:t>Затвердити перелік об’єктів</w:t>
      </w:r>
      <w:r w:rsidR="003946FF" w:rsidRPr="004D34EB">
        <w:rPr>
          <w:color w:val="000000"/>
          <w:sz w:val="28"/>
          <w:szCs w:val="28"/>
          <w:lang w:val="uk-UA"/>
        </w:rPr>
        <w:t>, фінансування яких у 2014 році прово</w:t>
      </w:r>
      <w:r>
        <w:rPr>
          <w:color w:val="000000"/>
          <w:sz w:val="28"/>
          <w:szCs w:val="28"/>
          <w:lang w:val="uk-UA"/>
        </w:rPr>
        <w:softHyphen/>
      </w:r>
      <w:r w:rsidR="003946FF" w:rsidRPr="004D34EB">
        <w:rPr>
          <w:color w:val="000000"/>
          <w:sz w:val="28"/>
          <w:szCs w:val="28"/>
          <w:lang w:val="uk-UA"/>
        </w:rPr>
        <w:t>диться за рахунок коштів субвенції з державного бюджету місцевим бюджетам на будівництво, реконструкцію</w:t>
      </w:r>
      <w:r w:rsidR="00416607" w:rsidRPr="004D34EB">
        <w:rPr>
          <w:color w:val="000000"/>
          <w:sz w:val="28"/>
          <w:szCs w:val="28"/>
          <w:lang w:val="uk-UA"/>
        </w:rPr>
        <w:t xml:space="preserve">, </w:t>
      </w:r>
      <w:r w:rsidR="003946FF" w:rsidRPr="004D34EB">
        <w:rPr>
          <w:color w:val="000000"/>
          <w:sz w:val="28"/>
          <w:szCs w:val="28"/>
          <w:lang w:val="uk-UA"/>
        </w:rPr>
        <w:t>ремонт</w:t>
      </w:r>
      <w:r w:rsidR="00416607" w:rsidRPr="004D34EB">
        <w:rPr>
          <w:color w:val="000000"/>
          <w:sz w:val="28"/>
          <w:szCs w:val="28"/>
          <w:lang w:val="uk-UA"/>
        </w:rPr>
        <w:t xml:space="preserve"> та утримання вулиць</w:t>
      </w:r>
      <w:r w:rsidR="003946FF" w:rsidRPr="004D34EB">
        <w:rPr>
          <w:color w:val="000000"/>
          <w:sz w:val="28"/>
          <w:szCs w:val="28"/>
          <w:lang w:val="uk-UA"/>
        </w:rPr>
        <w:t xml:space="preserve"> і доріг кому</w:t>
      </w:r>
      <w:r>
        <w:rPr>
          <w:color w:val="000000"/>
          <w:sz w:val="28"/>
          <w:szCs w:val="28"/>
          <w:lang w:val="uk-UA"/>
        </w:rPr>
        <w:softHyphen/>
      </w:r>
      <w:r w:rsidR="003946FF" w:rsidRPr="004D34EB">
        <w:rPr>
          <w:color w:val="000000"/>
          <w:sz w:val="28"/>
          <w:szCs w:val="28"/>
          <w:lang w:val="uk-UA"/>
        </w:rPr>
        <w:t>нальної власності у</w:t>
      </w:r>
      <w:r w:rsidR="00416607" w:rsidRPr="004D34EB">
        <w:rPr>
          <w:color w:val="000000"/>
          <w:sz w:val="28"/>
          <w:szCs w:val="28"/>
          <w:lang w:val="uk-UA"/>
        </w:rPr>
        <w:t xml:space="preserve"> населених </w:t>
      </w:r>
      <w:r w:rsidR="003946FF" w:rsidRPr="004D34EB">
        <w:rPr>
          <w:color w:val="000000"/>
          <w:sz w:val="28"/>
          <w:szCs w:val="28"/>
          <w:lang w:val="uk-UA"/>
        </w:rPr>
        <w:t>пунктах області (додається).</w:t>
      </w:r>
    </w:p>
    <w:p w:rsidR="00416607" w:rsidRPr="004D34EB" w:rsidRDefault="00696D29" w:rsidP="00416607">
      <w:pPr>
        <w:shd w:val="clear" w:color="auto" w:fill="FFFFFF"/>
        <w:autoSpaceDE w:val="0"/>
        <w:autoSpaceDN w:val="0"/>
        <w:adjustRightInd w:val="0"/>
        <w:ind w:firstLine="709"/>
        <w:jc w:val="both"/>
        <w:rPr>
          <w:sz w:val="28"/>
          <w:szCs w:val="28"/>
          <w:lang w:val="uk-UA"/>
        </w:rPr>
      </w:pPr>
      <w:r w:rsidRPr="004D34EB">
        <w:rPr>
          <w:color w:val="000000"/>
          <w:sz w:val="28"/>
          <w:szCs w:val="28"/>
          <w:lang w:val="uk-UA"/>
        </w:rPr>
        <w:t>2</w:t>
      </w:r>
      <w:r w:rsidR="004D34EB">
        <w:rPr>
          <w:color w:val="000000"/>
          <w:sz w:val="28"/>
          <w:szCs w:val="28"/>
          <w:lang w:val="uk-UA"/>
        </w:rPr>
        <w:t>. </w:t>
      </w:r>
      <w:r w:rsidR="00416607" w:rsidRPr="004D34EB">
        <w:rPr>
          <w:color w:val="000000"/>
          <w:sz w:val="28"/>
          <w:szCs w:val="28"/>
          <w:lang w:val="uk-UA"/>
        </w:rPr>
        <w:t>Контроль за виконанням цього розпорядження покласти на заступ</w:t>
      </w:r>
      <w:r w:rsidR="00416607" w:rsidRPr="004D34EB">
        <w:rPr>
          <w:color w:val="000000"/>
          <w:sz w:val="28"/>
          <w:szCs w:val="28"/>
          <w:lang w:val="uk-UA"/>
        </w:rPr>
        <w:softHyphen/>
        <w:t>ника голови облдержадміністрації Л.Гураля.</w:t>
      </w:r>
    </w:p>
    <w:p w:rsidR="00416607" w:rsidRPr="004D34EB" w:rsidRDefault="00416607" w:rsidP="00416607">
      <w:pPr>
        <w:rPr>
          <w:color w:val="000000"/>
          <w:szCs w:val="28"/>
          <w:lang w:val="uk-UA"/>
        </w:rPr>
      </w:pPr>
    </w:p>
    <w:p w:rsidR="00F31A94" w:rsidRPr="004D34EB" w:rsidRDefault="00F31A94" w:rsidP="00416607">
      <w:pPr>
        <w:rPr>
          <w:color w:val="000000"/>
          <w:szCs w:val="28"/>
          <w:lang w:val="uk-UA"/>
        </w:rPr>
      </w:pPr>
    </w:p>
    <w:p w:rsidR="00416607" w:rsidRPr="004D34EB" w:rsidRDefault="00F31A94" w:rsidP="003946FF">
      <w:pPr>
        <w:rPr>
          <w:sz w:val="28"/>
          <w:szCs w:val="28"/>
          <w:lang w:val="uk-UA"/>
        </w:rPr>
      </w:pPr>
      <w:r w:rsidRPr="004D34EB">
        <w:rPr>
          <w:color w:val="000000"/>
          <w:sz w:val="28"/>
          <w:szCs w:val="28"/>
          <w:lang w:val="uk-UA"/>
        </w:rPr>
        <w:t>Голова адміністрації</w:t>
      </w:r>
      <w:r w:rsidR="00416607" w:rsidRPr="004D34EB">
        <w:rPr>
          <w:color w:val="000000"/>
          <w:sz w:val="28"/>
          <w:szCs w:val="28"/>
          <w:lang w:val="uk-UA"/>
        </w:rPr>
        <w:tab/>
      </w:r>
      <w:r w:rsidR="00416607" w:rsidRPr="004D34EB">
        <w:rPr>
          <w:color w:val="000000"/>
          <w:sz w:val="28"/>
          <w:szCs w:val="28"/>
          <w:lang w:val="uk-UA"/>
        </w:rPr>
        <w:tab/>
      </w:r>
      <w:r w:rsidR="00416607" w:rsidRPr="004D34EB">
        <w:rPr>
          <w:color w:val="000000"/>
          <w:sz w:val="28"/>
          <w:szCs w:val="28"/>
          <w:lang w:val="uk-UA"/>
        </w:rPr>
        <w:tab/>
      </w:r>
      <w:r w:rsidR="00416607" w:rsidRPr="004D34EB">
        <w:rPr>
          <w:color w:val="000000"/>
          <w:sz w:val="28"/>
          <w:szCs w:val="28"/>
          <w:lang w:val="uk-UA"/>
        </w:rPr>
        <w:tab/>
      </w:r>
      <w:r w:rsidR="00416607" w:rsidRPr="004D34EB">
        <w:rPr>
          <w:color w:val="000000"/>
          <w:sz w:val="28"/>
          <w:szCs w:val="28"/>
          <w:lang w:val="uk-UA"/>
        </w:rPr>
        <w:tab/>
      </w:r>
      <w:r w:rsidR="00416607" w:rsidRPr="004D34EB">
        <w:rPr>
          <w:color w:val="000000"/>
          <w:sz w:val="28"/>
          <w:szCs w:val="28"/>
          <w:lang w:val="uk-UA"/>
        </w:rPr>
        <w:tab/>
      </w:r>
      <w:r w:rsidR="004D34EB">
        <w:rPr>
          <w:color w:val="000000"/>
          <w:sz w:val="28"/>
          <w:szCs w:val="28"/>
          <w:lang w:val="uk-UA"/>
        </w:rPr>
        <w:tab/>
      </w:r>
      <w:r w:rsidR="004D34EB">
        <w:rPr>
          <w:color w:val="000000"/>
          <w:sz w:val="28"/>
          <w:szCs w:val="28"/>
          <w:lang w:val="uk-UA"/>
        </w:rPr>
        <w:tab/>
      </w:r>
      <w:r w:rsidR="004D34EB">
        <w:rPr>
          <w:color w:val="000000"/>
          <w:sz w:val="28"/>
          <w:szCs w:val="28"/>
          <w:lang w:val="uk-UA"/>
        </w:rPr>
        <w:tab/>
      </w:r>
      <w:r w:rsidRPr="004D34EB">
        <w:rPr>
          <w:color w:val="000000"/>
          <w:sz w:val="28"/>
          <w:szCs w:val="28"/>
          <w:lang w:val="uk-UA"/>
        </w:rPr>
        <w:t>Л</w:t>
      </w:r>
      <w:r w:rsidR="004D34EB">
        <w:rPr>
          <w:color w:val="000000"/>
          <w:sz w:val="28"/>
          <w:szCs w:val="28"/>
          <w:lang w:val="uk-UA"/>
        </w:rPr>
        <w:t>.</w:t>
      </w:r>
      <w:r w:rsidRPr="004D34EB">
        <w:rPr>
          <w:color w:val="000000"/>
          <w:sz w:val="28"/>
          <w:szCs w:val="28"/>
          <w:lang w:val="uk-UA"/>
        </w:rPr>
        <w:t>Прус</w:t>
      </w:r>
    </w:p>
    <w:sectPr w:rsidR="00416607" w:rsidRPr="004D34EB" w:rsidSect="004C19D7">
      <w:headerReference w:type="even" r:id="rId8"/>
      <w:pgSz w:w="11906" w:h="16838"/>
      <w:pgMar w:top="567"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41" w:rsidRDefault="003D5D41">
      <w:r>
        <w:separator/>
      </w:r>
    </w:p>
  </w:endnote>
  <w:endnote w:type="continuationSeparator" w:id="0">
    <w:p w:rsidR="003D5D41" w:rsidRDefault="003D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41" w:rsidRDefault="003D5D41">
      <w:r>
        <w:separator/>
      </w:r>
    </w:p>
  </w:footnote>
  <w:footnote w:type="continuationSeparator" w:id="0">
    <w:p w:rsidR="003D5D41" w:rsidRDefault="003D5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5B0">
      <w:rPr>
        <w:rStyle w:val="PageNumber"/>
        <w:noProof/>
      </w:rPr>
      <w:t>1</w:t>
    </w:r>
    <w:r>
      <w:rPr>
        <w:rStyle w:val="PageNumber"/>
      </w:rPr>
      <w:fldChar w:fldCharType="end"/>
    </w:r>
  </w:p>
  <w:p w:rsidR="00FF5385" w:rsidRDefault="00FF5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42D85"/>
    <w:rsid w:val="0008022B"/>
    <w:rsid w:val="00080515"/>
    <w:rsid w:val="000C62A8"/>
    <w:rsid w:val="000D6189"/>
    <w:rsid w:val="000E60C6"/>
    <w:rsid w:val="00145FA7"/>
    <w:rsid w:val="00180814"/>
    <w:rsid w:val="001B02F7"/>
    <w:rsid w:val="001F4368"/>
    <w:rsid w:val="0023247A"/>
    <w:rsid w:val="002513D0"/>
    <w:rsid w:val="00264D1E"/>
    <w:rsid w:val="00267028"/>
    <w:rsid w:val="00293AD2"/>
    <w:rsid w:val="002A1B77"/>
    <w:rsid w:val="002D4FBE"/>
    <w:rsid w:val="002E2058"/>
    <w:rsid w:val="00311287"/>
    <w:rsid w:val="003202B9"/>
    <w:rsid w:val="003276E2"/>
    <w:rsid w:val="00355BBE"/>
    <w:rsid w:val="00371C47"/>
    <w:rsid w:val="003946FF"/>
    <w:rsid w:val="003A2CB9"/>
    <w:rsid w:val="003C7933"/>
    <w:rsid w:val="003C7A38"/>
    <w:rsid w:val="003D5D41"/>
    <w:rsid w:val="00416607"/>
    <w:rsid w:val="004207FD"/>
    <w:rsid w:val="004438B4"/>
    <w:rsid w:val="00445304"/>
    <w:rsid w:val="00455CB4"/>
    <w:rsid w:val="00464ADA"/>
    <w:rsid w:val="0048794B"/>
    <w:rsid w:val="004A4FB4"/>
    <w:rsid w:val="004C19D7"/>
    <w:rsid w:val="004D34EB"/>
    <w:rsid w:val="0052062D"/>
    <w:rsid w:val="005279AD"/>
    <w:rsid w:val="005545B0"/>
    <w:rsid w:val="005854FF"/>
    <w:rsid w:val="00594D2F"/>
    <w:rsid w:val="005A4ED7"/>
    <w:rsid w:val="00600278"/>
    <w:rsid w:val="00602459"/>
    <w:rsid w:val="006405EF"/>
    <w:rsid w:val="006538E4"/>
    <w:rsid w:val="006570D0"/>
    <w:rsid w:val="006605B8"/>
    <w:rsid w:val="00696D29"/>
    <w:rsid w:val="006B3FF9"/>
    <w:rsid w:val="00702EFB"/>
    <w:rsid w:val="00713952"/>
    <w:rsid w:val="007177D2"/>
    <w:rsid w:val="0074062B"/>
    <w:rsid w:val="007A6FCD"/>
    <w:rsid w:val="007D27A9"/>
    <w:rsid w:val="007E3018"/>
    <w:rsid w:val="007E37FC"/>
    <w:rsid w:val="00822DF0"/>
    <w:rsid w:val="008C1306"/>
    <w:rsid w:val="008D322E"/>
    <w:rsid w:val="008E5D8D"/>
    <w:rsid w:val="008F1234"/>
    <w:rsid w:val="008F54AE"/>
    <w:rsid w:val="00903E9C"/>
    <w:rsid w:val="0096323F"/>
    <w:rsid w:val="009A3E42"/>
    <w:rsid w:val="009C2364"/>
    <w:rsid w:val="00A53142"/>
    <w:rsid w:val="00A64505"/>
    <w:rsid w:val="00A65708"/>
    <w:rsid w:val="00AC392E"/>
    <w:rsid w:val="00AE5F20"/>
    <w:rsid w:val="00AF5A04"/>
    <w:rsid w:val="00B074A8"/>
    <w:rsid w:val="00B1461A"/>
    <w:rsid w:val="00B20C58"/>
    <w:rsid w:val="00B30A1D"/>
    <w:rsid w:val="00B4579D"/>
    <w:rsid w:val="00B57D4E"/>
    <w:rsid w:val="00B9362B"/>
    <w:rsid w:val="00B93BF4"/>
    <w:rsid w:val="00BB0EA4"/>
    <w:rsid w:val="00BD70B5"/>
    <w:rsid w:val="00BF47BC"/>
    <w:rsid w:val="00C2340F"/>
    <w:rsid w:val="00C5520D"/>
    <w:rsid w:val="00C6219A"/>
    <w:rsid w:val="00C7625D"/>
    <w:rsid w:val="00D01EA2"/>
    <w:rsid w:val="00D263F0"/>
    <w:rsid w:val="00D275A0"/>
    <w:rsid w:val="00D468C9"/>
    <w:rsid w:val="00D50711"/>
    <w:rsid w:val="00D64393"/>
    <w:rsid w:val="00D81DC7"/>
    <w:rsid w:val="00D84ACE"/>
    <w:rsid w:val="00D874D5"/>
    <w:rsid w:val="00DD2ADA"/>
    <w:rsid w:val="00E1109C"/>
    <w:rsid w:val="00E52386"/>
    <w:rsid w:val="00E74BE2"/>
    <w:rsid w:val="00E91529"/>
    <w:rsid w:val="00EB759F"/>
    <w:rsid w:val="00ED5D46"/>
    <w:rsid w:val="00EF11FF"/>
    <w:rsid w:val="00F00CF7"/>
    <w:rsid w:val="00F31A94"/>
    <w:rsid w:val="00F46848"/>
    <w:rsid w:val="00F51935"/>
    <w:rsid w:val="00FA2C5E"/>
    <w:rsid w:val="00FC2171"/>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696D29"/>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696D2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1331</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Розпорядження</vt:lpstr>
      <vt:lpstr>Розпорядження</vt:lpstr>
    </vt:vector>
  </TitlesOfParts>
  <Company>Хмельницька ОДА</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Розпорядження</dc:title>
  <dc:creator>Друкбюро-2</dc:creator>
  <cp:lastModifiedBy>babayota</cp:lastModifiedBy>
  <cp:revision>3</cp:revision>
  <cp:lastPrinted>2014-03-25T08:47:00Z</cp:lastPrinted>
  <dcterms:created xsi:type="dcterms:W3CDTF">2014-04-02T13:43:00Z</dcterms:created>
  <dcterms:modified xsi:type="dcterms:W3CDTF">2014-04-02T13:49:00Z</dcterms:modified>
</cp:coreProperties>
</file>