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3C" w:rsidRDefault="00A21261" w:rsidP="00FA3A3C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3A3C" w:rsidRDefault="00FA3A3C" w:rsidP="00FA3A3C">
      <w:pPr>
        <w:jc w:val="both"/>
        <w:rPr>
          <w:sz w:val="28"/>
          <w:szCs w:val="28"/>
        </w:rPr>
      </w:pPr>
    </w:p>
    <w:p w:rsidR="00FA3A3C" w:rsidRDefault="00FA3A3C" w:rsidP="00FA3A3C">
      <w:pPr>
        <w:jc w:val="both"/>
        <w:rPr>
          <w:sz w:val="28"/>
          <w:szCs w:val="28"/>
        </w:rPr>
      </w:pPr>
    </w:p>
    <w:p w:rsidR="00FA3A3C" w:rsidRDefault="00FA3A3C" w:rsidP="00FA3A3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</w:tblGrid>
      <w:tr w:rsidR="00FA3A3C" w:rsidTr="00FA3A3C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3A3C" w:rsidRDefault="00FA3A3C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3C0850">
              <w:rPr>
                <w:sz w:val="28"/>
                <w:szCs w:val="28"/>
              </w:rPr>
              <w:t xml:space="preserve">відзначення </w:t>
            </w:r>
            <w:r>
              <w:rPr>
                <w:sz w:val="28"/>
                <w:szCs w:val="28"/>
              </w:rPr>
              <w:t xml:space="preserve">в області </w:t>
            </w:r>
            <w:r w:rsidRPr="003C0850">
              <w:rPr>
                <w:sz w:val="28"/>
                <w:szCs w:val="28"/>
              </w:rPr>
              <w:t>120-річчя від дня народження Якова Гальчев</w:t>
            </w:r>
            <w:r>
              <w:rPr>
                <w:sz w:val="28"/>
                <w:szCs w:val="28"/>
              </w:rPr>
              <w:softHyphen/>
            </w:r>
            <w:r w:rsidRPr="003C0850">
              <w:rPr>
                <w:sz w:val="28"/>
                <w:szCs w:val="28"/>
              </w:rPr>
              <w:t>ського</w:t>
            </w:r>
          </w:p>
        </w:tc>
      </w:tr>
    </w:tbl>
    <w:p w:rsidR="00FA3A3C" w:rsidRDefault="00FA3A3C" w:rsidP="00FA3A3C">
      <w:pPr>
        <w:jc w:val="both"/>
        <w:rPr>
          <w:sz w:val="28"/>
          <w:szCs w:val="28"/>
          <w:lang w:val="ru-RU"/>
        </w:rPr>
      </w:pPr>
    </w:p>
    <w:p w:rsidR="00FA3A3C" w:rsidRDefault="00FA3A3C" w:rsidP="00FA3A3C">
      <w:pPr>
        <w:jc w:val="both"/>
        <w:rPr>
          <w:sz w:val="28"/>
          <w:szCs w:val="28"/>
        </w:rPr>
      </w:pPr>
    </w:p>
    <w:p w:rsidR="006065A2" w:rsidRPr="003C0850" w:rsidRDefault="006065A2" w:rsidP="00FA3A3C">
      <w:pPr>
        <w:spacing w:after="120"/>
        <w:ind w:firstLine="709"/>
        <w:jc w:val="both"/>
        <w:rPr>
          <w:sz w:val="28"/>
          <w:szCs w:val="28"/>
        </w:rPr>
      </w:pPr>
      <w:r w:rsidRPr="003C0850">
        <w:rPr>
          <w:sz w:val="28"/>
          <w:szCs w:val="28"/>
        </w:rPr>
        <w:t xml:space="preserve">22 жовтня 2014 року виповнюється 120 років від дня народження </w:t>
      </w:r>
      <w:r w:rsidR="008F06C1" w:rsidRPr="003C0850">
        <w:rPr>
          <w:sz w:val="28"/>
          <w:szCs w:val="28"/>
        </w:rPr>
        <w:t xml:space="preserve">Якова Васильовича Гальчевського </w:t>
      </w:r>
      <w:r w:rsidR="00FA3A3C">
        <w:rPr>
          <w:sz w:val="28"/>
          <w:szCs w:val="28"/>
        </w:rPr>
        <w:t>–</w:t>
      </w:r>
      <w:r w:rsidR="008F06C1" w:rsidRPr="003C0850">
        <w:rPr>
          <w:sz w:val="28"/>
          <w:szCs w:val="28"/>
        </w:rPr>
        <w:t xml:space="preserve"> </w:t>
      </w:r>
      <w:r w:rsidRPr="003C0850">
        <w:rPr>
          <w:sz w:val="28"/>
          <w:szCs w:val="28"/>
        </w:rPr>
        <w:t>видатного діяча</w:t>
      </w:r>
      <w:r w:rsidR="008F06C1" w:rsidRPr="003C0850">
        <w:rPr>
          <w:sz w:val="28"/>
          <w:szCs w:val="28"/>
        </w:rPr>
        <w:t xml:space="preserve"> українського національно-виз</w:t>
      </w:r>
      <w:r w:rsidR="00FA3A3C">
        <w:rPr>
          <w:sz w:val="28"/>
          <w:szCs w:val="28"/>
        </w:rPr>
        <w:softHyphen/>
      </w:r>
      <w:r w:rsidR="008F06C1" w:rsidRPr="003C0850">
        <w:rPr>
          <w:sz w:val="28"/>
          <w:szCs w:val="28"/>
        </w:rPr>
        <w:t>вольного руху часів Української національної революції 1917-1920 років, педагога та письменника.</w:t>
      </w:r>
    </w:p>
    <w:p w:rsidR="006065A2" w:rsidRDefault="00E830A4" w:rsidP="00FA3A3C">
      <w:pPr>
        <w:pStyle w:val="rvps2"/>
        <w:spacing w:before="0" w:beforeAutospacing="0" w:after="120" w:afterAutospacing="0"/>
        <w:ind w:firstLine="709"/>
        <w:jc w:val="both"/>
        <w:rPr>
          <w:rStyle w:val="rvts52"/>
          <w:sz w:val="28"/>
          <w:szCs w:val="28"/>
          <w:lang w:val="uk-UA"/>
        </w:rPr>
      </w:pPr>
      <w:bookmarkStart w:id="1" w:name="n5"/>
      <w:bookmarkEnd w:id="1"/>
      <w:r>
        <w:rPr>
          <w:sz w:val="28"/>
          <w:szCs w:val="28"/>
          <w:lang w:val="uk-UA"/>
        </w:rPr>
        <w:t>Н</w:t>
      </w:r>
      <w:r w:rsidR="000C3A3C" w:rsidRPr="003C0850">
        <w:rPr>
          <w:sz w:val="28"/>
          <w:szCs w:val="28"/>
          <w:lang w:val="uk-UA"/>
        </w:rPr>
        <w:t>а підставі</w:t>
      </w:r>
      <w:r w:rsidR="00FA3A3C">
        <w:rPr>
          <w:sz w:val="28"/>
          <w:szCs w:val="28"/>
          <w:lang w:val="uk-UA"/>
        </w:rPr>
        <w:t xml:space="preserve"> статті </w:t>
      </w:r>
      <w:r w:rsidR="000C3A3C" w:rsidRPr="003C0850">
        <w:rPr>
          <w:sz w:val="28"/>
          <w:szCs w:val="28"/>
          <w:lang w:val="uk-UA"/>
        </w:rPr>
        <w:t xml:space="preserve">6 Закону України </w:t>
      </w:r>
      <w:r w:rsidR="00FA3A3C">
        <w:rPr>
          <w:sz w:val="28"/>
          <w:szCs w:val="28"/>
          <w:lang w:val="uk-UA"/>
        </w:rPr>
        <w:t>“</w:t>
      </w:r>
      <w:r w:rsidR="000C3A3C" w:rsidRPr="003C0850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="000C3A3C" w:rsidRPr="003C0850">
        <w:rPr>
          <w:sz w:val="28"/>
          <w:szCs w:val="28"/>
          <w:lang w:val="uk-UA"/>
        </w:rPr>
        <w:t>ції</w:t>
      </w:r>
      <w:r w:rsidR="00FA3A3C">
        <w:rPr>
          <w:sz w:val="28"/>
          <w:szCs w:val="28"/>
          <w:lang w:val="uk-UA"/>
        </w:rPr>
        <w:t>”</w:t>
      </w:r>
      <w:r w:rsidR="000C3A3C" w:rsidRPr="003C0850">
        <w:rPr>
          <w:sz w:val="28"/>
          <w:szCs w:val="28"/>
          <w:lang w:val="uk-UA"/>
        </w:rPr>
        <w:t xml:space="preserve">, частини </w:t>
      </w:r>
      <w:r w:rsidR="00FA3A3C">
        <w:rPr>
          <w:sz w:val="28"/>
          <w:szCs w:val="28"/>
          <w:lang w:val="uk-UA"/>
        </w:rPr>
        <w:t>7</w:t>
      </w:r>
      <w:r w:rsidR="000C3A3C" w:rsidRPr="003C0850">
        <w:rPr>
          <w:sz w:val="28"/>
          <w:szCs w:val="28"/>
          <w:lang w:val="uk-UA"/>
        </w:rPr>
        <w:t xml:space="preserve"> статті</w:t>
      </w:r>
      <w:r w:rsidR="00FA3A3C">
        <w:rPr>
          <w:sz w:val="28"/>
          <w:szCs w:val="28"/>
          <w:lang w:val="uk-UA"/>
        </w:rPr>
        <w:t xml:space="preserve"> 55 Закону України “</w:t>
      </w:r>
      <w:r w:rsidR="000C3A3C" w:rsidRPr="003C0850">
        <w:rPr>
          <w:sz w:val="28"/>
          <w:szCs w:val="28"/>
          <w:lang w:val="uk-UA"/>
        </w:rPr>
        <w:t>Про місцеве самоврядування в Ук</w:t>
      </w:r>
      <w:r>
        <w:rPr>
          <w:sz w:val="28"/>
          <w:szCs w:val="28"/>
          <w:lang w:val="uk-UA"/>
        </w:rPr>
        <w:softHyphen/>
      </w:r>
      <w:r w:rsidR="000C3A3C" w:rsidRPr="003C0850">
        <w:rPr>
          <w:sz w:val="28"/>
          <w:szCs w:val="28"/>
          <w:lang w:val="uk-UA"/>
        </w:rPr>
        <w:t>раїні</w:t>
      </w:r>
      <w:r w:rsidR="00FA3A3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в</w:t>
      </w:r>
      <w:r w:rsidRPr="003C0850">
        <w:rPr>
          <w:sz w:val="28"/>
          <w:szCs w:val="28"/>
          <w:lang w:val="uk-UA"/>
        </w:rPr>
        <w:t>раховуючи вагомий внесок Якова Гальчевського у розвиток націо</w:t>
      </w:r>
      <w:r>
        <w:rPr>
          <w:sz w:val="28"/>
          <w:szCs w:val="28"/>
          <w:lang w:val="uk-UA"/>
        </w:rPr>
        <w:softHyphen/>
      </w:r>
      <w:r w:rsidRPr="003C0850">
        <w:rPr>
          <w:sz w:val="28"/>
          <w:szCs w:val="28"/>
          <w:lang w:val="uk-UA"/>
        </w:rPr>
        <w:t>нально-визвольних змагань на Хмельниччині</w:t>
      </w:r>
      <w:r w:rsidR="006065A2" w:rsidRPr="003C0850">
        <w:rPr>
          <w:rStyle w:val="rvts52"/>
          <w:sz w:val="28"/>
          <w:szCs w:val="28"/>
          <w:lang w:val="uk-UA"/>
        </w:rPr>
        <w:t>:</w:t>
      </w:r>
    </w:p>
    <w:p w:rsidR="00FA3A3C" w:rsidRDefault="00FA3A3C" w:rsidP="00FA3A3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rStyle w:val="rvts52"/>
          <w:sz w:val="28"/>
          <w:szCs w:val="28"/>
          <w:lang w:val="uk-UA"/>
        </w:rPr>
        <w:t>1. </w:t>
      </w:r>
      <w:r w:rsidRPr="003C0850">
        <w:rPr>
          <w:sz w:val="28"/>
          <w:szCs w:val="28"/>
          <w:lang w:val="uk-UA"/>
        </w:rPr>
        <w:t xml:space="preserve">Урочисто відзначити </w:t>
      </w:r>
      <w:r w:rsidR="00E830A4" w:rsidRPr="003C0850">
        <w:rPr>
          <w:sz w:val="28"/>
          <w:szCs w:val="28"/>
          <w:lang w:val="uk-UA"/>
        </w:rPr>
        <w:t xml:space="preserve">у 2014 році </w:t>
      </w:r>
      <w:r w:rsidRPr="003C0850">
        <w:rPr>
          <w:sz w:val="28"/>
          <w:szCs w:val="28"/>
          <w:lang w:val="uk-UA"/>
        </w:rPr>
        <w:t>120</w:t>
      </w:r>
      <w:r>
        <w:rPr>
          <w:sz w:val="28"/>
          <w:szCs w:val="28"/>
          <w:lang w:val="uk-UA"/>
        </w:rPr>
        <w:t>-річчя від</w:t>
      </w:r>
      <w:r w:rsidRPr="003C0850">
        <w:rPr>
          <w:sz w:val="28"/>
          <w:szCs w:val="28"/>
          <w:lang w:val="uk-UA"/>
        </w:rPr>
        <w:t xml:space="preserve"> дня народження Якова Гальчевського.</w:t>
      </w:r>
    </w:p>
    <w:p w:rsidR="00FA3A3C" w:rsidRDefault="00FA3A3C" w:rsidP="00FA3A3C">
      <w:pPr>
        <w:pStyle w:val="rvps2"/>
        <w:spacing w:before="0" w:beforeAutospacing="0" w:after="120" w:afterAutospacing="0"/>
        <w:ind w:firstLine="709"/>
        <w:jc w:val="both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C0850">
        <w:rPr>
          <w:spacing w:val="-7"/>
          <w:sz w:val="28"/>
          <w:szCs w:val="28"/>
          <w:lang w:val="uk-UA"/>
        </w:rPr>
        <w:t xml:space="preserve">Утворити організаційний комітет з підготовки та відзначення в області 120-річчя </w:t>
      </w:r>
      <w:r w:rsidRPr="003C0850">
        <w:rPr>
          <w:spacing w:val="-10"/>
          <w:sz w:val="28"/>
          <w:szCs w:val="28"/>
          <w:lang w:val="uk-UA"/>
        </w:rPr>
        <w:t>від дня народженн</w:t>
      </w:r>
      <w:r>
        <w:rPr>
          <w:spacing w:val="-10"/>
          <w:sz w:val="28"/>
          <w:szCs w:val="28"/>
          <w:lang w:val="uk-UA"/>
        </w:rPr>
        <w:t xml:space="preserve">я Якова </w:t>
      </w:r>
      <w:r w:rsidRPr="003C0850">
        <w:rPr>
          <w:spacing w:val="-10"/>
          <w:sz w:val="28"/>
          <w:szCs w:val="28"/>
          <w:lang w:val="uk-UA"/>
        </w:rPr>
        <w:t>Гальчевського у складі згідно з додатком</w:t>
      </w:r>
      <w:r w:rsidRPr="003C0850">
        <w:rPr>
          <w:spacing w:val="-5"/>
          <w:sz w:val="28"/>
          <w:szCs w:val="28"/>
          <w:lang w:val="uk-UA"/>
        </w:rPr>
        <w:t>.</w:t>
      </w:r>
    </w:p>
    <w:p w:rsidR="00FA3A3C" w:rsidRDefault="00FA3A3C" w:rsidP="00FA3A3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3. </w:t>
      </w:r>
      <w:r w:rsidRPr="00FA3A3C">
        <w:rPr>
          <w:sz w:val="28"/>
          <w:szCs w:val="28"/>
          <w:lang w:val="uk-UA"/>
        </w:rPr>
        <w:t>Головам рай</w:t>
      </w:r>
      <w:r>
        <w:rPr>
          <w:sz w:val="28"/>
          <w:szCs w:val="28"/>
          <w:lang w:val="uk-UA"/>
        </w:rPr>
        <w:t xml:space="preserve">онних державних адміністрацій, </w:t>
      </w:r>
      <w:r w:rsidRPr="00FA3A3C">
        <w:rPr>
          <w:sz w:val="28"/>
          <w:szCs w:val="28"/>
          <w:lang w:val="uk-UA"/>
        </w:rPr>
        <w:t>головам районних рад, міським (міст обласного зна</w:t>
      </w:r>
      <w:r w:rsidRPr="00FA3A3C">
        <w:rPr>
          <w:sz w:val="28"/>
          <w:szCs w:val="28"/>
          <w:lang w:val="uk-UA"/>
        </w:rPr>
        <w:softHyphen/>
        <w:t>чення) головам утворити у двотижневий строк від</w:t>
      </w:r>
      <w:r>
        <w:rPr>
          <w:sz w:val="28"/>
          <w:szCs w:val="28"/>
          <w:lang w:val="uk-UA"/>
        </w:rPr>
        <w:softHyphen/>
      </w:r>
      <w:r w:rsidRPr="00FA3A3C">
        <w:rPr>
          <w:sz w:val="28"/>
          <w:szCs w:val="28"/>
          <w:lang w:val="uk-UA"/>
        </w:rPr>
        <w:t>повідні районні (міські) організаційні комітети з підготовки та відзначення 120-річчя від дня народження Якова Гальчевського.</w:t>
      </w:r>
    </w:p>
    <w:p w:rsidR="00FA3A3C" w:rsidRPr="00E830A4" w:rsidRDefault="00FA3A3C" w:rsidP="00FA3A3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</w:t>
      </w:r>
      <w:r w:rsidRPr="00FA3A3C">
        <w:rPr>
          <w:color w:val="000000"/>
          <w:sz w:val="28"/>
          <w:szCs w:val="28"/>
        </w:rPr>
        <w:t xml:space="preserve"> </w:t>
      </w:r>
      <w:r w:rsidRPr="003C0850">
        <w:rPr>
          <w:color w:val="000000"/>
          <w:sz w:val="28"/>
          <w:szCs w:val="28"/>
        </w:rPr>
        <w:t>Контроль за виконанням цього розпорядження покласти на першого заступника голови обласної ради В.Адамського та заступника голови обл</w:t>
      </w:r>
      <w:r>
        <w:rPr>
          <w:color w:val="000000"/>
          <w:sz w:val="28"/>
          <w:szCs w:val="28"/>
          <w:lang w:val="uk-UA"/>
        </w:rPr>
        <w:t xml:space="preserve">асної </w:t>
      </w:r>
      <w:r w:rsidRPr="003C0850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3C0850">
        <w:rPr>
          <w:color w:val="000000"/>
          <w:sz w:val="28"/>
          <w:szCs w:val="28"/>
        </w:rPr>
        <w:t xml:space="preserve">адміністрації </w:t>
      </w:r>
      <w:r w:rsidR="00E830A4">
        <w:rPr>
          <w:color w:val="000000"/>
          <w:sz w:val="28"/>
          <w:szCs w:val="28"/>
          <w:lang w:val="uk-UA"/>
        </w:rPr>
        <w:t>(відповідно до розподілу обов’язків).</w:t>
      </w:r>
    </w:p>
    <w:p w:rsidR="00F201F0" w:rsidRPr="003C0850" w:rsidRDefault="00F201F0">
      <w:pPr>
        <w:ind w:left="360"/>
        <w:jc w:val="both"/>
        <w:rPr>
          <w:sz w:val="28"/>
          <w:szCs w:val="28"/>
        </w:rPr>
      </w:pPr>
      <w:bookmarkStart w:id="2" w:name="n6"/>
      <w:bookmarkEnd w:id="2"/>
    </w:p>
    <w:p w:rsidR="009427D1" w:rsidRPr="003C0850" w:rsidRDefault="009427D1">
      <w:pPr>
        <w:ind w:left="36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6"/>
        <w:gridCol w:w="1069"/>
        <w:gridCol w:w="4277"/>
      </w:tblGrid>
      <w:tr w:rsidR="00F201F0" w:rsidRPr="003C0850">
        <w:tc>
          <w:tcPr>
            <w:tcW w:w="4276" w:type="dxa"/>
          </w:tcPr>
          <w:p w:rsidR="00F201F0" w:rsidRPr="003C0850" w:rsidRDefault="00F201F0" w:rsidP="008408BD">
            <w:pPr>
              <w:rPr>
                <w:sz w:val="28"/>
                <w:szCs w:val="30"/>
              </w:rPr>
            </w:pPr>
            <w:r w:rsidRPr="003C0850">
              <w:rPr>
                <w:sz w:val="28"/>
              </w:rPr>
              <w:t>Голова адміністрації</w:t>
            </w:r>
          </w:p>
        </w:tc>
        <w:tc>
          <w:tcPr>
            <w:tcW w:w="1069" w:type="dxa"/>
          </w:tcPr>
          <w:p w:rsidR="00F201F0" w:rsidRPr="003C0850" w:rsidRDefault="00F201F0" w:rsidP="008408BD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F201F0" w:rsidRPr="003C0850" w:rsidRDefault="00F201F0" w:rsidP="008408BD">
            <w:pPr>
              <w:rPr>
                <w:sz w:val="28"/>
                <w:szCs w:val="30"/>
              </w:rPr>
            </w:pPr>
            <w:r w:rsidRPr="003C0850">
              <w:rPr>
                <w:sz w:val="28"/>
                <w:szCs w:val="30"/>
              </w:rPr>
              <w:t>Голова обласної ради</w:t>
            </w:r>
          </w:p>
        </w:tc>
      </w:tr>
      <w:tr w:rsidR="00F201F0" w:rsidRPr="003C0850">
        <w:tc>
          <w:tcPr>
            <w:tcW w:w="4276" w:type="dxa"/>
          </w:tcPr>
          <w:p w:rsidR="00F201F0" w:rsidRPr="003C0850" w:rsidRDefault="00F201F0" w:rsidP="008408BD">
            <w:pPr>
              <w:rPr>
                <w:sz w:val="28"/>
              </w:rPr>
            </w:pPr>
          </w:p>
        </w:tc>
        <w:tc>
          <w:tcPr>
            <w:tcW w:w="1069" w:type="dxa"/>
          </w:tcPr>
          <w:p w:rsidR="00F201F0" w:rsidRPr="003C0850" w:rsidRDefault="00F201F0" w:rsidP="008408BD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F201F0" w:rsidRPr="003C0850" w:rsidRDefault="00F201F0" w:rsidP="008408BD">
            <w:pPr>
              <w:rPr>
                <w:sz w:val="28"/>
                <w:szCs w:val="30"/>
              </w:rPr>
            </w:pPr>
          </w:p>
        </w:tc>
      </w:tr>
      <w:tr w:rsidR="00F201F0" w:rsidRPr="003C0850">
        <w:tc>
          <w:tcPr>
            <w:tcW w:w="4276" w:type="dxa"/>
          </w:tcPr>
          <w:p w:rsidR="00F201F0" w:rsidRPr="003C0850" w:rsidRDefault="00F201F0" w:rsidP="008408BD">
            <w:pPr>
              <w:jc w:val="right"/>
              <w:rPr>
                <w:sz w:val="28"/>
              </w:rPr>
            </w:pPr>
            <w:r w:rsidRPr="003C0850">
              <w:rPr>
                <w:sz w:val="28"/>
              </w:rPr>
              <w:t>Л.Прус</w:t>
            </w:r>
          </w:p>
        </w:tc>
        <w:tc>
          <w:tcPr>
            <w:tcW w:w="1069" w:type="dxa"/>
          </w:tcPr>
          <w:p w:rsidR="00F201F0" w:rsidRPr="003C0850" w:rsidRDefault="00F201F0" w:rsidP="008408BD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F201F0" w:rsidRPr="003C0850" w:rsidRDefault="00F201F0" w:rsidP="008408BD">
            <w:pPr>
              <w:jc w:val="right"/>
              <w:rPr>
                <w:sz w:val="28"/>
                <w:szCs w:val="30"/>
              </w:rPr>
            </w:pPr>
            <w:r w:rsidRPr="003C0850">
              <w:rPr>
                <w:sz w:val="28"/>
                <w:szCs w:val="30"/>
              </w:rPr>
              <w:t xml:space="preserve">І.Гончар </w:t>
            </w:r>
          </w:p>
        </w:tc>
      </w:tr>
    </w:tbl>
    <w:p w:rsidR="00FA3A3C" w:rsidRDefault="00FA3A3C" w:rsidP="00FA3A3C">
      <w:pPr>
        <w:tabs>
          <w:tab w:val="left" w:pos="5220"/>
        </w:tabs>
        <w:jc w:val="both"/>
        <w:rPr>
          <w:sz w:val="26"/>
        </w:rPr>
      </w:pPr>
    </w:p>
    <w:sectPr w:rsidR="00FA3A3C" w:rsidSect="00FA3A3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702"/>
    <w:multiLevelType w:val="multilevel"/>
    <w:tmpl w:val="A73C14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1">
    <w:nsid w:val="0D8F4972"/>
    <w:multiLevelType w:val="multilevel"/>
    <w:tmpl w:val="BB08C6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0356212"/>
    <w:multiLevelType w:val="multilevel"/>
    <w:tmpl w:val="20248F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A6A05FE"/>
    <w:multiLevelType w:val="hybridMultilevel"/>
    <w:tmpl w:val="188CF90E"/>
    <w:lvl w:ilvl="0" w:tplc="4C8E6B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E0F6B"/>
    <w:multiLevelType w:val="singleLevel"/>
    <w:tmpl w:val="3EF84082"/>
    <w:lvl w:ilvl="0">
      <w:start w:val="6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5">
    <w:nsid w:val="1EB832E2"/>
    <w:multiLevelType w:val="hybridMultilevel"/>
    <w:tmpl w:val="B1C8CFFA"/>
    <w:lvl w:ilvl="0" w:tplc="3FA02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60654E"/>
    <w:multiLevelType w:val="multilevel"/>
    <w:tmpl w:val="A73C1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12608AB"/>
    <w:multiLevelType w:val="singleLevel"/>
    <w:tmpl w:val="79BEF51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79DF2956"/>
    <w:multiLevelType w:val="multilevel"/>
    <w:tmpl w:val="A73C1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6B"/>
    <w:rsid w:val="00014E38"/>
    <w:rsid w:val="00015A23"/>
    <w:rsid w:val="00027C8A"/>
    <w:rsid w:val="00037B5F"/>
    <w:rsid w:val="00065A9D"/>
    <w:rsid w:val="0007256D"/>
    <w:rsid w:val="0008186A"/>
    <w:rsid w:val="00097F0B"/>
    <w:rsid w:val="000C0971"/>
    <w:rsid w:val="000C3A3C"/>
    <w:rsid w:val="000E2DFF"/>
    <w:rsid w:val="00141997"/>
    <w:rsid w:val="00174F4E"/>
    <w:rsid w:val="00185E0F"/>
    <w:rsid w:val="001B57F6"/>
    <w:rsid w:val="001C2EB4"/>
    <w:rsid w:val="001C7667"/>
    <w:rsid w:val="001E6F6B"/>
    <w:rsid w:val="002508D5"/>
    <w:rsid w:val="00255226"/>
    <w:rsid w:val="002654BB"/>
    <w:rsid w:val="00284EC0"/>
    <w:rsid w:val="002E2FFD"/>
    <w:rsid w:val="002E7A8B"/>
    <w:rsid w:val="003456E6"/>
    <w:rsid w:val="00380422"/>
    <w:rsid w:val="003C0850"/>
    <w:rsid w:val="003D7A73"/>
    <w:rsid w:val="003F6AA3"/>
    <w:rsid w:val="00415236"/>
    <w:rsid w:val="00420479"/>
    <w:rsid w:val="00420666"/>
    <w:rsid w:val="0043007C"/>
    <w:rsid w:val="00457B64"/>
    <w:rsid w:val="004679B0"/>
    <w:rsid w:val="004C5BF0"/>
    <w:rsid w:val="004E0A4B"/>
    <w:rsid w:val="004E1BD5"/>
    <w:rsid w:val="00501C4E"/>
    <w:rsid w:val="00503704"/>
    <w:rsid w:val="005103C2"/>
    <w:rsid w:val="005139EB"/>
    <w:rsid w:val="00524439"/>
    <w:rsid w:val="005444B0"/>
    <w:rsid w:val="005604A1"/>
    <w:rsid w:val="005A00C7"/>
    <w:rsid w:val="00602427"/>
    <w:rsid w:val="006065A2"/>
    <w:rsid w:val="00667696"/>
    <w:rsid w:val="006B319E"/>
    <w:rsid w:val="006C1C0B"/>
    <w:rsid w:val="006F4AB1"/>
    <w:rsid w:val="007003FB"/>
    <w:rsid w:val="00772B58"/>
    <w:rsid w:val="0077770B"/>
    <w:rsid w:val="00785FDD"/>
    <w:rsid w:val="00794183"/>
    <w:rsid w:val="0080266E"/>
    <w:rsid w:val="00832DEF"/>
    <w:rsid w:val="008408BD"/>
    <w:rsid w:val="00861060"/>
    <w:rsid w:val="00883B2F"/>
    <w:rsid w:val="008860F5"/>
    <w:rsid w:val="008D6089"/>
    <w:rsid w:val="008F06C1"/>
    <w:rsid w:val="00912EBE"/>
    <w:rsid w:val="00941A52"/>
    <w:rsid w:val="009427D1"/>
    <w:rsid w:val="0096144B"/>
    <w:rsid w:val="009849AA"/>
    <w:rsid w:val="00986721"/>
    <w:rsid w:val="0099642F"/>
    <w:rsid w:val="00A17EC3"/>
    <w:rsid w:val="00A21261"/>
    <w:rsid w:val="00A3682F"/>
    <w:rsid w:val="00A47203"/>
    <w:rsid w:val="00A66371"/>
    <w:rsid w:val="00A82915"/>
    <w:rsid w:val="00AB76E2"/>
    <w:rsid w:val="00B107F7"/>
    <w:rsid w:val="00B57E50"/>
    <w:rsid w:val="00B804A2"/>
    <w:rsid w:val="00BB6B40"/>
    <w:rsid w:val="00BD77D8"/>
    <w:rsid w:val="00C01D8D"/>
    <w:rsid w:val="00C02287"/>
    <w:rsid w:val="00C129C5"/>
    <w:rsid w:val="00C27702"/>
    <w:rsid w:val="00C32F8C"/>
    <w:rsid w:val="00C4312C"/>
    <w:rsid w:val="00C722B2"/>
    <w:rsid w:val="00C94038"/>
    <w:rsid w:val="00CC4018"/>
    <w:rsid w:val="00CF6BA5"/>
    <w:rsid w:val="00D068C3"/>
    <w:rsid w:val="00D1233A"/>
    <w:rsid w:val="00DA6B51"/>
    <w:rsid w:val="00E16214"/>
    <w:rsid w:val="00E2408B"/>
    <w:rsid w:val="00E404CE"/>
    <w:rsid w:val="00E82AB5"/>
    <w:rsid w:val="00E830A4"/>
    <w:rsid w:val="00E87DEE"/>
    <w:rsid w:val="00EB7761"/>
    <w:rsid w:val="00ED4CC2"/>
    <w:rsid w:val="00EE396A"/>
    <w:rsid w:val="00EE5CF3"/>
    <w:rsid w:val="00EF3BE2"/>
    <w:rsid w:val="00F04F71"/>
    <w:rsid w:val="00F201F0"/>
    <w:rsid w:val="00F26681"/>
    <w:rsid w:val="00F31660"/>
    <w:rsid w:val="00F472EE"/>
    <w:rsid w:val="00F54660"/>
    <w:rsid w:val="00F81394"/>
    <w:rsid w:val="00F8738F"/>
    <w:rsid w:val="00F9032E"/>
    <w:rsid w:val="00FA2981"/>
    <w:rsid w:val="00FA3A3C"/>
    <w:rsid w:val="00FB1C39"/>
    <w:rsid w:val="00FC33EA"/>
    <w:rsid w:val="00FC7195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360"/>
      <w:jc w:val="both"/>
    </w:pPr>
    <w:rPr>
      <w:rFonts w:eastAsia="Calibri"/>
      <w:sz w:val="28"/>
      <w:szCs w:val="28"/>
      <w:lang w:eastAsia="en-US"/>
    </w:rPr>
  </w:style>
  <w:style w:type="paragraph" w:styleId="BodyTextIndent2">
    <w:name w:val="Body Text Indent 2"/>
    <w:basedOn w:val="Normal"/>
    <w:pPr>
      <w:ind w:left="360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a">
    <w:name w:val="Знак Знак Знак Знак"/>
    <w:basedOn w:val="Normal"/>
    <w:rsid w:val="00C4312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72B58"/>
    <w:pPr>
      <w:spacing w:after="120"/>
    </w:pPr>
    <w:rPr>
      <w:lang w:val="ru-RU"/>
    </w:rPr>
  </w:style>
  <w:style w:type="paragraph" w:styleId="BalloonText">
    <w:name w:val="Balloon Text"/>
    <w:basedOn w:val="Normal"/>
    <w:semiHidden/>
    <w:rsid w:val="00BB6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83B2F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locked/>
    <w:rsid w:val="00883B2F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83B2F"/>
    <w:pPr>
      <w:spacing w:after="120"/>
      <w:ind w:left="283"/>
    </w:pPr>
    <w:rPr>
      <w:rFonts w:eastAsia="Calibr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883B2F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DefaultParagraphFont"/>
    <w:rsid w:val="00602427"/>
  </w:style>
  <w:style w:type="character" w:styleId="Emphasis">
    <w:name w:val="Emphasis"/>
    <w:basedOn w:val="DefaultParagraphFont"/>
    <w:qFormat/>
    <w:rsid w:val="000C0971"/>
    <w:rPr>
      <w:i/>
      <w:iCs/>
    </w:rPr>
  </w:style>
  <w:style w:type="paragraph" w:customStyle="1" w:styleId="rvps2">
    <w:name w:val="rvps2"/>
    <w:basedOn w:val="Normal"/>
    <w:rsid w:val="006065A2"/>
    <w:pPr>
      <w:spacing w:before="100" w:beforeAutospacing="1" w:after="100" w:afterAutospacing="1"/>
    </w:pPr>
    <w:rPr>
      <w:lang w:val="ru-RU"/>
    </w:rPr>
  </w:style>
  <w:style w:type="character" w:customStyle="1" w:styleId="rvts52">
    <w:name w:val="rvts52"/>
    <w:basedOn w:val="DefaultParagraphFont"/>
    <w:rsid w:val="00606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360"/>
      <w:jc w:val="both"/>
    </w:pPr>
    <w:rPr>
      <w:rFonts w:eastAsia="Calibri"/>
      <w:sz w:val="28"/>
      <w:szCs w:val="28"/>
      <w:lang w:eastAsia="en-US"/>
    </w:rPr>
  </w:style>
  <w:style w:type="paragraph" w:styleId="BodyTextIndent2">
    <w:name w:val="Body Text Indent 2"/>
    <w:basedOn w:val="Normal"/>
    <w:pPr>
      <w:ind w:left="360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a">
    <w:name w:val="Знак Знак Знак Знак"/>
    <w:basedOn w:val="Normal"/>
    <w:rsid w:val="00C4312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72B58"/>
    <w:pPr>
      <w:spacing w:after="120"/>
    </w:pPr>
    <w:rPr>
      <w:lang w:val="ru-RU"/>
    </w:rPr>
  </w:style>
  <w:style w:type="paragraph" w:styleId="BalloonText">
    <w:name w:val="Balloon Text"/>
    <w:basedOn w:val="Normal"/>
    <w:semiHidden/>
    <w:rsid w:val="00BB6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83B2F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locked/>
    <w:rsid w:val="00883B2F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83B2F"/>
    <w:pPr>
      <w:spacing w:after="120"/>
      <w:ind w:left="283"/>
    </w:pPr>
    <w:rPr>
      <w:rFonts w:eastAsia="Calibr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883B2F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DefaultParagraphFont"/>
    <w:rsid w:val="00602427"/>
  </w:style>
  <w:style w:type="character" w:styleId="Emphasis">
    <w:name w:val="Emphasis"/>
    <w:basedOn w:val="DefaultParagraphFont"/>
    <w:qFormat/>
    <w:rsid w:val="000C0971"/>
    <w:rPr>
      <w:i/>
      <w:iCs/>
    </w:rPr>
  </w:style>
  <w:style w:type="paragraph" w:customStyle="1" w:styleId="rvps2">
    <w:name w:val="rvps2"/>
    <w:basedOn w:val="Normal"/>
    <w:rsid w:val="006065A2"/>
    <w:pPr>
      <w:spacing w:before="100" w:beforeAutospacing="1" w:after="100" w:afterAutospacing="1"/>
    </w:pPr>
    <w:rPr>
      <w:lang w:val="ru-RU"/>
    </w:rPr>
  </w:style>
  <w:style w:type="character" w:customStyle="1" w:styleId="rvts52">
    <w:name w:val="rvts52"/>
    <w:basedOn w:val="DefaultParagraphFont"/>
    <w:rsid w:val="0060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Управління культури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babayota</cp:lastModifiedBy>
  <cp:revision>3</cp:revision>
  <cp:lastPrinted>2014-03-27T12:49:00Z</cp:lastPrinted>
  <dcterms:created xsi:type="dcterms:W3CDTF">2014-04-02T13:41:00Z</dcterms:created>
  <dcterms:modified xsi:type="dcterms:W3CDTF">2014-04-02T14:09:00Z</dcterms:modified>
</cp:coreProperties>
</file>