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45" w:rsidRDefault="0048308A" w:rsidP="0072034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0345" w:rsidRDefault="00720345" w:rsidP="00720345">
      <w:pPr>
        <w:rPr>
          <w:sz w:val="28"/>
          <w:lang w:val="uk-UA"/>
        </w:rPr>
      </w:pPr>
    </w:p>
    <w:p w:rsidR="00720345" w:rsidRDefault="00720345" w:rsidP="00720345">
      <w:pPr>
        <w:rPr>
          <w:sz w:val="28"/>
          <w:lang w:val="uk-UA"/>
        </w:rPr>
      </w:pPr>
    </w:p>
    <w:p w:rsidR="00720345" w:rsidRDefault="00720345" w:rsidP="0072034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720345" w:rsidTr="00720345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0345" w:rsidRDefault="0072034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припинення права оренди </w:t>
            </w:r>
            <w:r w:rsidRPr="00720345">
              <w:rPr>
                <w:color w:val="000000"/>
                <w:spacing w:val="-4"/>
                <w:sz w:val="28"/>
                <w:szCs w:val="28"/>
                <w:lang w:val="uk-UA"/>
              </w:rPr>
              <w:t>земельної ділянки водного фонду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ФОП Сорокою Т.Ф.</w:t>
            </w:r>
          </w:p>
        </w:tc>
      </w:tr>
    </w:tbl>
    <w:p w:rsidR="00720345" w:rsidRDefault="00720345" w:rsidP="00720345">
      <w:pPr>
        <w:jc w:val="both"/>
        <w:rPr>
          <w:sz w:val="28"/>
          <w:szCs w:val="28"/>
          <w:lang w:val="uk-UA"/>
        </w:rPr>
      </w:pPr>
    </w:p>
    <w:p w:rsidR="00720345" w:rsidRDefault="00720345" w:rsidP="00720345">
      <w:pPr>
        <w:jc w:val="both"/>
        <w:rPr>
          <w:sz w:val="28"/>
          <w:szCs w:val="28"/>
          <w:lang w:val="uk-UA"/>
        </w:rPr>
      </w:pPr>
    </w:p>
    <w:p w:rsidR="00720345" w:rsidRPr="00720345" w:rsidRDefault="00720345" w:rsidP="0072034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ністрації”, статей 17, 141 Земельного кодексу України, статті 31 Закону України “Про оренду землі”, розглянувши клопотання ФОП Сороки Т.Ф.:</w:t>
      </w:r>
    </w:p>
    <w:p w:rsidR="00720345" w:rsidRPr="00720345" w:rsidRDefault="00720345" w:rsidP="0072034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Припинити право оренди </w:t>
      </w:r>
      <w:r w:rsidR="008035F8">
        <w:rPr>
          <w:color w:val="000000"/>
          <w:sz w:val="28"/>
          <w:szCs w:val="28"/>
          <w:lang w:val="uk-UA"/>
        </w:rPr>
        <w:t xml:space="preserve">фізичною </w:t>
      </w:r>
      <w:r w:rsidR="008035F8" w:rsidRPr="00720345">
        <w:rPr>
          <w:color w:val="000000"/>
          <w:spacing w:val="-4"/>
          <w:sz w:val="28"/>
          <w:szCs w:val="28"/>
          <w:lang w:val="uk-UA"/>
        </w:rPr>
        <w:t xml:space="preserve">особою-підприємцем </w:t>
      </w:r>
      <w:r w:rsidR="008035F8" w:rsidRPr="00720345">
        <w:rPr>
          <w:smallCaps/>
          <w:color w:val="000000"/>
          <w:spacing w:val="-4"/>
          <w:sz w:val="28"/>
          <w:szCs w:val="28"/>
          <w:lang w:val="uk-UA"/>
        </w:rPr>
        <w:t>Сорокою</w:t>
      </w:r>
      <w:r w:rsidR="008035F8" w:rsidRPr="00720345">
        <w:rPr>
          <w:color w:val="000000"/>
          <w:spacing w:val="-4"/>
          <w:sz w:val="28"/>
          <w:szCs w:val="28"/>
          <w:lang w:val="uk-UA"/>
        </w:rPr>
        <w:t xml:space="preserve"> Тетяною Федорівною </w:t>
      </w:r>
      <w:r>
        <w:rPr>
          <w:color w:val="000000"/>
          <w:sz w:val="28"/>
          <w:szCs w:val="28"/>
          <w:lang w:val="uk-UA"/>
        </w:rPr>
        <w:t xml:space="preserve">земельної ділянки водного фонду </w:t>
      </w:r>
      <w:r w:rsidRPr="00720345">
        <w:rPr>
          <w:color w:val="000000"/>
          <w:spacing w:val="-4"/>
          <w:sz w:val="28"/>
          <w:szCs w:val="28"/>
          <w:lang w:val="uk-UA"/>
        </w:rPr>
        <w:t>загальною площею 2,9 га,</w:t>
      </w:r>
      <w:r>
        <w:rPr>
          <w:color w:val="000000"/>
          <w:sz w:val="28"/>
          <w:szCs w:val="28"/>
          <w:lang w:val="uk-UA"/>
        </w:rPr>
        <w:t xml:space="preserve"> яка розташована за межами населених пунктів Адампільської сільської ради Старосинявського району Хмельницької області.</w:t>
      </w:r>
    </w:p>
    <w:p w:rsidR="00720345" w:rsidRDefault="00720345" w:rsidP="0072034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>2. Департаменту екології та природних ресурсів облдержадміністрації припинити договір оренди земельної ділянки, зазначеної у п.1 цього розпо</w:t>
      </w:r>
      <w:r>
        <w:rPr>
          <w:color w:val="000000"/>
          <w:sz w:val="28"/>
          <w:szCs w:val="28"/>
          <w:lang w:val="uk-UA"/>
        </w:rPr>
        <w:softHyphen/>
        <w:t>рядження, у встановленому законодавством порядку.</w:t>
      </w:r>
    </w:p>
    <w:p w:rsidR="00720345" w:rsidRDefault="00720345" w:rsidP="0072034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(відповідно до розподілу обов’язків).</w:t>
      </w:r>
    </w:p>
    <w:p w:rsidR="00720345" w:rsidRDefault="00720345" w:rsidP="00720345">
      <w:pPr>
        <w:rPr>
          <w:color w:val="000000"/>
          <w:sz w:val="28"/>
          <w:szCs w:val="28"/>
          <w:lang w:val="uk-UA"/>
        </w:rPr>
      </w:pPr>
    </w:p>
    <w:p w:rsidR="00720345" w:rsidRDefault="00720345" w:rsidP="00720345">
      <w:pPr>
        <w:rPr>
          <w:color w:val="000000"/>
          <w:sz w:val="28"/>
          <w:szCs w:val="28"/>
          <w:lang w:val="uk-UA"/>
        </w:rPr>
      </w:pPr>
    </w:p>
    <w:p w:rsidR="00E73DE3" w:rsidRDefault="00720345" w:rsidP="0072034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Л.Прус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F"/>
    <w:rsid w:val="003E5737"/>
    <w:rsid w:val="004812C5"/>
    <w:rsid w:val="0048308A"/>
    <w:rsid w:val="00720345"/>
    <w:rsid w:val="00751770"/>
    <w:rsid w:val="0078739F"/>
    <w:rsid w:val="008035F8"/>
    <w:rsid w:val="00A177FA"/>
    <w:rsid w:val="00A607A6"/>
    <w:rsid w:val="00AC1D83"/>
    <w:rsid w:val="00C5414A"/>
    <w:rsid w:val="00D637B9"/>
    <w:rsid w:val="00DD57F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3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34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2014-04-03T12:55:00Z</cp:lastPrinted>
  <dcterms:created xsi:type="dcterms:W3CDTF">2014-04-09T13:36:00Z</dcterms:created>
  <dcterms:modified xsi:type="dcterms:W3CDTF">2014-04-09T13:54:00Z</dcterms:modified>
</cp:coreProperties>
</file>