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05" w:rsidRPr="00A11A5C" w:rsidRDefault="009624BC" w:rsidP="00A11A5C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5C01" w:rsidRDefault="00685C01" w:rsidP="00685C01">
      <w:pPr>
        <w:rPr>
          <w:sz w:val="28"/>
          <w:lang w:val="uk-UA"/>
        </w:rPr>
      </w:pPr>
    </w:p>
    <w:p w:rsidR="00685C01" w:rsidRPr="00F15D67" w:rsidRDefault="00685C01" w:rsidP="00685C01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685C01" w:rsidRPr="00D43AA8" w:rsidTr="00F51739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5C01" w:rsidRPr="00D43AA8" w:rsidRDefault="00685C01" w:rsidP="00F51739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>Про внесення змін до 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D43AA8">
              <w:rPr>
                <w:sz w:val="28"/>
                <w:szCs w:val="28"/>
              </w:rPr>
              <w:t xml:space="preserve">адміністрації від </w:t>
            </w:r>
            <w:r>
              <w:rPr>
                <w:sz w:val="28"/>
                <w:szCs w:val="28"/>
                <w:lang w:val="uk-UA"/>
              </w:rPr>
              <w:t>23.11.2007 № 383/2007-р</w:t>
            </w:r>
          </w:p>
        </w:tc>
      </w:tr>
    </w:tbl>
    <w:p w:rsidR="00685C01" w:rsidRPr="00D43AA8" w:rsidRDefault="00685C01" w:rsidP="00685C01">
      <w:pPr>
        <w:jc w:val="both"/>
        <w:rPr>
          <w:sz w:val="28"/>
          <w:szCs w:val="28"/>
          <w:lang w:val="uk-UA"/>
        </w:rPr>
      </w:pPr>
    </w:p>
    <w:p w:rsidR="00685C01" w:rsidRPr="00D43AA8" w:rsidRDefault="00685C01" w:rsidP="00685C01">
      <w:pPr>
        <w:jc w:val="both"/>
        <w:rPr>
          <w:sz w:val="28"/>
          <w:szCs w:val="28"/>
          <w:lang w:val="uk-UA"/>
        </w:rPr>
      </w:pPr>
    </w:p>
    <w:p w:rsidR="00DE0C05" w:rsidRDefault="00DE0C05" w:rsidP="00DE0C05">
      <w:pPr>
        <w:spacing w:after="120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На підставі статті 45 Закону України “Про місцеві державні адміні</w:t>
      </w:r>
      <w:r>
        <w:rPr>
          <w:sz w:val="28"/>
          <w:lang w:val="uk-UA"/>
        </w:rPr>
        <w:softHyphen/>
        <w:t>страції”:</w:t>
      </w:r>
    </w:p>
    <w:p w:rsidR="00DE0C05" w:rsidRDefault="00DE0C05" w:rsidP="00DE0C05">
      <w:pPr>
        <w:spacing w:after="120"/>
        <w:ind w:firstLine="720"/>
        <w:jc w:val="both"/>
        <w:rPr>
          <w:sz w:val="28"/>
          <w:lang w:val="uk-UA"/>
        </w:rPr>
      </w:pPr>
      <w:r w:rsidRPr="00D242C6">
        <w:rPr>
          <w:spacing w:val="-4"/>
          <w:sz w:val="28"/>
          <w:szCs w:val="28"/>
          <w:lang w:val="uk-UA"/>
        </w:rPr>
        <w:t xml:space="preserve">1. </w:t>
      </w:r>
      <w:r w:rsidR="00685C01">
        <w:rPr>
          <w:spacing w:val="-4"/>
          <w:sz w:val="28"/>
          <w:szCs w:val="28"/>
          <w:lang w:val="uk-UA"/>
        </w:rPr>
        <w:t>Внести зміни до розпорядження голови обласної державної адміністрації від 23.11.2007 № 383/2007-р “</w:t>
      </w:r>
      <w:r w:rsidR="00685C01">
        <w:rPr>
          <w:sz w:val="28"/>
          <w:lang w:val="uk-UA"/>
        </w:rPr>
        <w:t>Про затвердження регламенту Хмельницької обласної дер</w:t>
      </w:r>
      <w:r w:rsidR="00685C01">
        <w:rPr>
          <w:sz w:val="28"/>
          <w:lang w:val="uk-UA"/>
        </w:rPr>
        <w:softHyphen/>
        <w:t>жавної адміністрації</w:t>
      </w:r>
      <w:r w:rsidR="00685C01">
        <w:rPr>
          <w:spacing w:val="-4"/>
          <w:sz w:val="28"/>
          <w:szCs w:val="28"/>
          <w:lang w:val="uk-UA"/>
        </w:rPr>
        <w:t xml:space="preserve">”, виклавши додаток до нього у новій редакції </w:t>
      </w:r>
      <w:r>
        <w:rPr>
          <w:sz w:val="28"/>
          <w:lang w:val="uk-UA"/>
        </w:rPr>
        <w:t>(додається).</w:t>
      </w:r>
    </w:p>
    <w:p w:rsidR="00DE0C05" w:rsidRDefault="00DE0C05" w:rsidP="00DE0C05">
      <w:pPr>
        <w:spacing w:after="120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685C01">
        <w:rPr>
          <w:sz w:val="28"/>
          <w:lang w:val="uk-UA"/>
        </w:rPr>
        <w:t> Керівникам структурних підрозділів, апарату облдержадміністрації організувати ознайомлення працівників з регламентом Хмельницької обласної державної адміністрації у частині внесених змін та зобов’язати їх керуватися ними у практичній діяльності.</w:t>
      </w:r>
    </w:p>
    <w:p w:rsidR="00DE0C05" w:rsidRDefault="00685C01" w:rsidP="00DE0C05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DE0C05">
        <w:rPr>
          <w:sz w:val="28"/>
          <w:lang w:val="uk-UA"/>
        </w:rPr>
        <w:t>. Контроль за виконанням цього розпорядження покласти на заступ</w:t>
      </w:r>
      <w:r w:rsidR="00DE0C05">
        <w:rPr>
          <w:sz w:val="28"/>
          <w:lang w:val="uk-UA"/>
        </w:rPr>
        <w:softHyphen/>
        <w:t>ників</w:t>
      </w:r>
      <w:r w:rsidR="00E77002">
        <w:rPr>
          <w:sz w:val="28"/>
          <w:lang w:val="uk-UA"/>
        </w:rPr>
        <w:t xml:space="preserve"> </w:t>
      </w:r>
      <w:r w:rsidR="00DE0C05">
        <w:rPr>
          <w:sz w:val="28"/>
          <w:lang w:val="uk-UA"/>
        </w:rPr>
        <w:t>голови обл</w:t>
      </w:r>
      <w:r w:rsidR="00E77002">
        <w:rPr>
          <w:sz w:val="28"/>
          <w:lang w:val="uk-UA"/>
        </w:rPr>
        <w:t xml:space="preserve">асної </w:t>
      </w:r>
      <w:r w:rsidR="00DE0C05">
        <w:rPr>
          <w:sz w:val="28"/>
          <w:lang w:val="uk-UA"/>
        </w:rPr>
        <w:t>держ</w:t>
      </w:r>
      <w:r w:rsidR="00E77002">
        <w:rPr>
          <w:sz w:val="28"/>
          <w:lang w:val="uk-UA"/>
        </w:rPr>
        <w:t xml:space="preserve">авної </w:t>
      </w:r>
      <w:r w:rsidR="00DE0C05">
        <w:rPr>
          <w:sz w:val="28"/>
          <w:lang w:val="uk-UA"/>
        </w:rPr>
        <w:t>адмі</w:t>
      </w:r>
      <w:r w:rsidR="00E82288">
        <w:rPr>
          <w:sz w:val="28"/>
          <w:lang w:val="uk-UA"/>
        </w:rPr>
        <w:softHyphen/>
      </w:r>
      <w:r w:rsidR="00DE0C05">
        <w:rPr>
          <w:sz w:val="28"/>
          <w:lang w:val="uk-UA"/>
        </w:rPr>
        <w:t>ністрації.</w:t>
      </w:r>
    </w:p>
    <w:p w:rsidR="00DE0C05" w:rsidRDefault="00DE0C05" w:rsidP="00DE0C05">
      <w:pPr>
        <w:jc w:val="both"/>
        <w:rPr>
          <w:sz w:val="28"/>
          <w:lang w:val="uk-UA"/>
        </w:rPr>
      </w:pPr>
    </w:p>
    <w:p w:rsidR="00DE0C05" w:rsidRDefault="00DE0C05" w:rsidP="00DE0C05">
      <w:pPr>
        <w:jc w:val="both"/>
        <w:rPr>
          <w:sz w:val="28"/>
          <w:lang w:val="uk-UA"/>
        </w:rPr>
      </w:pPr>
    </w:p>
    <w:p w:rsidR="006426B7" w:rsidRPr="00DE0C05" w:rsidRDefault="00E82288" w:rsidP="00DE0C05">
      <w:pPr>
        <w:jc w:val="both"/>
        <w:rPr>
          <w:sz w:val="26"/>
          <w:lang w:val="uk-UA"/>
        </w:rPr>
      </w:pPr>
      <w:r>
        <w:rPr>
          <w:sz w:val="28"/>
          <w:lang w:val="uk-UA"/>
        </w:rPr>
        <w:t>Г</w:t>
      </w:r>
      <w:r w:rsidR="00DE0C05">
        <w:rPr>
          <w:sz w:val="28"/>
          <w:lang w:val="uk-UA"/>
        </w:rPr>
        <w:t>олов</w:t>
      </w:r>
      <w:r>
        <w:rPr>
          <w:sz w:val="28"/>
          <w:lang w:val="uk-UA"/>
        </w:rPr>
        <w:t>а</w:t>
      </w:r>
      <w:r w:rsidR="00DE0C05">
        <w:rPr>
          <w:sz w:val="28"/>
          <w:lang w:val="uk-UA"/>
        </w:rPr>
        <w:t xml:space="preserve"> адміністрації </w:t>
      </w:r>
      <w:r w:rsidR="00DE0C05">
        <w:rPr>
          <w:sz w:val="28"/>
          <w:lang w:val="uk-UA"/>
        </w:rPr>
        <w:tab/>
      </w:r>
      <w:r w:rsidR="00DE0C05">
        <w:rPr>
          <w:sz w:val="28"/>
          <w:lang w:val="uk-UA"/>
        </w:rPr>
        <w:tab/>
      </w:r>
      <w:r w:rsidR="00DE0C05">
        <w:rPr>
          <w:sz w:val="28"/>
          <w:lang w:val="uk-UA"/>
        </w:rPr>
        <w:tab/>
      </w:r>
      <w:r w:rsidR="00DE0C05">
        <w:rPr>
          <w:sz w:val="28"/>
          <w:lang w:val="uk-UA"/>
        </w:rPr>
        <w:tab/>
      </w:r>
      <w:r w:rsidR="00DE0C05">
        <w:rPr>
          <w:sz w:val="28"/>
          <w:lang w:val="uk-UA"/>
        </w:rPr>
        <w:tab/>
      </w:r>
      <w:r w:rsidR="00DE0C05">
        <w:rPr>
          <w:sz w:val="28"/>
          <w:lang w:val="uk-UA"/>
        </w:rPr>
        <w:tab/>
      </w:r>
      <w:r w:rsidR="00DE0C05">
        <w:rPr>
          <w:sz w:val="28"/>
          <w:lang w:val="uk-UA"/>
        </w:rPr>
        <w:tab/>
      </w:r>
      <w:r w:rsidR="00DE0C05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E77002">
        <w:rPr>
          <w:sz w:val="28"/>
          <w:lang w:val="uk-UA"/>
        </w:rPr>
        <w:t xml:space="preserve">  Л</w:t>
      </w:r>
      <w:r>
        <w:rPr>
          <w:sz w:val="28"/>
          <w:lang w:val="uk-UA"/>
        </w:rPr>
        <w:t>.</w:t>
      </w:r>
      <w:r w:rsidR="00E77002">
        <w:rPr>
          <w:sz w:val="28"/>
          <w:lang w:val="uk-UA"/>
        </w:rPr>
        <w:t>Прус</w:t>
      </w:r>
    </w:p>
    <w:sectPr w:rsidR="006426B7" w:rsidRPr="00DE0C05" w:rsidSect="00685C01">
      <w:headerReference w:type="even" r:id="rId8"/>
      <w:headerReference w:type="default" r:id="rId9"/>
      <w:pgSz w:w="11906" w:h="16838"/>
      <w:pgMar w:top="1134" w:right="680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26" w:rsidRDefault="00537326" w:rsidP="00546A1C">
      <w:r>
        <w:separator/>
      </w:r>
    </w:p>
  </w:endnote>
  <w:endnote w:type="continuationSeparator" w:id="0">
    <w:p w:rsidR="00537326" w:rsidRDefault="00537326" w:rsidP="0054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26" w:rsidRDefault="00537326" w:rsidP="00546A1C">
      <w:r>
        <w:separator/>
      </w:r>
    </w:p>
  </w:footnote>
  <w:footnote w:type="continuationSeparator" w:id="0">
    <w:p w:rsidR="00537326" w:rsidRDefault="00537326" w:rsidP="0054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05" w:rsidRDefault="00DE0C05" w:rsidP="00DE0C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002">
      <w:rPr>
        <w:rStyle w:val="PageNumber"/>
        <w:noProof/>
      </w:rPr>
      <w:t>1</w:t>
    </w:r>
    <w:r>
      <w:rPr>
        <w:rStyle w:val="PageNumber"/>
      </w:rPr>
      <w:fldChar w:fldCharType="end"/>
    </w:r>
  </w:p>
  <w:p w:rsidR="00DE0C05" w:rsidRDefault="00DE0C05" w:rsidP="00DE0C0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05" w:rsidRDefault="00DE0C05" w:rsidP="00DE0C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FA0">
      <w:rPr>
        <w:rStyle w:val="PageNumber"/>
        <w:noProof/>
      </w:rPr>
      <w:t>2</w:t>
    </w:r>
    <w:r>
      <w:rPr>
        <w:rStyle w:val="PageNumber"/>
      </w:rPr>
      <w:fldChar w:fldCharType="end"/>
    </w:r>
  </w:p>
  <w:p w:rsidR="00DE0C05" w:rsidRDefault="00DE0C05" w:rsidP="00DE0C0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DE"/>
    <w:rsid w:val="000A718C"/>
    <w:rsid w:val="001869C8"/>
    <w:rsid w:val="00271E80"/>
    <w:rsid w:val="0041564D"/>
    <w:rsid w:val="00460779"/>
    <w:rsid w:val="004C0AF6"/>
    <w:rsid w:val="00537326"/>
    <w:rsid w:val="00546A1C"/>
    <w:rsid w:val="00600440"/>
    <w:rsid w:val="006423E6"/>
    <w:rsid w:val="006426B7"/>
    <w:rsid w:val="00685C01"/>
    <w:rsid w:val="006D3A2B"/>
    <w:rsid w:val="007B1F18"/>
    <w:rsid w:val="007E30DE"/>
    <w:rsid w:val="008A7692"/>
    <w:rsid w:val="008E0A02"/>
    <w:rsid w:val="00956A9E"/>
    <w:rsid w:val="009624BC"/>
    <w:rsid w:val="009D17F4"/>
    <w:rsid w:val="00A11A5C"/>
    <w:rsid w:val="00A50017"/>
    <w:rsid w:val="00AD3068"/>
    <w:rsid w:val="00B658AE"/>
    <w:rsid w:val="00C3018D"/>
    <w:rsid w:val="00C84FA0"/>
    <w:rsid w:val="00D242C6"/>
    <w:rsid w:val="00DE0C05"/>
    <w:rsid w:val="00E41419"/>
    <w:rsid w:val="00E77002"/>
    <w:rsid w:val="00E82288"/>
    <w:rsid w:val="00F15E8B"/>
    <w:rsid w:val="00F5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C05"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C05"/>
    <w:pPr>
      <w:ind w:firstLine="720"/>
      <w:jc w:val="both"/>
    </w:pPr>
    <w:rPr>
      <w:sz w:val="28"/>
      <w:lang w:val="uk-UA"/>
    </w:rPr>
  </w:style>
  <w:style w:type="paragraph" w:styleId="Header">
    <w:name w:val="header"/>
    <w:basedOn w:val="Normal"/>
    <w:rsid w:val="00DE0C0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E0C05"/>
  </w:style>
  <w:style w:type="paragraph" w:styleId="BalloonText">
    <w:name w:val="Balloon Text"/>
    <w:basedOn w:val="Normal"/>
    <w:semiHidden/>
    <w:rsid w:val="00DE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C05"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C05"/>
    <w:pPr>
      <w:ind w:firstLine="720"/>
      <w:jc w:val="both"/>
    </w:pPr>
    <w:rPr>
      <w:sz w:val="28"/>
      <w:lang w:val="uk-UA"/>
    </w:rPr>
  </w:style>
  <w:style w:type="paragraph" w:styleId="Header">
    <w:name w:val="header"/>
    <w:basedOn w:val="Normal"/>
    <w:rsid w:val="00DE0C0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E0C05"/>
  </w:style>
  <w:style w:type="paragraph" w:styleId="BalloonText">
    <w:name w:val="Balloon Text"/>
    <w:basedOn w:val="Normal"/>
    <w:semiHidden/>
    <w:rsid w:val="00DE0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NoName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babayota</cp:lastModifiedBy>
  <cp:revision>3</cp:revision>
  <cp:lastPrinted>2014-05-05T14:08:00Z</cp:lastPrinted>
  <dcterms:created xsi:type="dcterms:W3CDTF">2014-05-14T11:52:00Z</dcterms:created>
  <dcterms:modified xsi:type="dcterms:W3CDTF">2014-05-14T11:58:00Z</dcterms:modified>
</cp:coreProperties>
</file>