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7"/>
      </w:tblGrid>
      <w:tr w:rsidR="00AB41ED">
        <w:tblPrEx>
          <w:tblCellMar>
            <w:top w:w="0" w:type="dxa"/>
            <w:bottom w:w="0" w:type="dxa"/>
          </w:tblCellMar>
        </w:tblPrEx>
        <w:tc>
          <w:tcPr>
            <w:tcW w:w="4257" w:type="dxa"/>
          </w:tcPr>
          <w:p w:rsidR="00AB41ED" w:rsidRPr="009020A2" w:rsidRDefault="00AB41ED" w:rsidP="00D22C9E">
            <w:pPr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sz w:val="26"/>
              </w:rPr>
              <w:t>Додаток</w:t>
            </w:r>
            <w:r>
              <w:rPr>
                <w:sz w:val="26"/>
              </w:rPr>
              <w:t xml:space="preserve"> </w:t>
            </w:r>
            <w:r w:rsidR="009020A2">
              <w:rPr>
                <w:sz w:val="26"/>
                <w:lang w:val="en-US"/>
              </w:rPr>
              <w:t>2</w:t>
            </w:r>
          </w:p>
          <w:p w:rsidR="00AB41ED" w:rsidRDefault="00AB41ED" w:rsidP="00D22C9E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регламенту</w:t>
            </w:r>
            <w:r>
              <w:rPr>
                <w:sz w:val="26"/>
              </w:rPr>
              <w:t xml:space="preserve"> Хмельницької облас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 xml:space="preserve">ної </w:t>
            </w:r>
            <w:r>
              <w:rPr>
                <w:rFonts w:hint="eastAsia"/>
                <w:sz w:val="26"/>
              </w:rPr>
              <w:t>державної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адміністрації</w:t>
            </w:r>
            <w:r>
              <w:rPr>
                <w:rFonts w:ascii="MS Sans Serif" w:hAnsi="MS Sans Serif" w:hint="eastAsia"/>
                <w:sz w:val="26"/>
              </w:rPr>
              <w:t> </w:t>
            </w:r>
          </w:p>
        </w:tc>
      </w:tr>
    </w:tbl>
    <w:p w:rsidR="00AB41ED" w:rsidRDefault="00AB41ED" w:rsidP="00AB41ED"/>
    <w:p w:rsidR="00AB41ED" w:rsidRDefault="00AB41ED" w:rsidP="00AB41ED">
      <w:pPr>
        <w:jc w:val="both"/>
        <w:rPr>
          <w:sz w:val="20"/>
        </w:rPr>
      </w:pPr>
    </w:p>
    <w:p w:rsidR="00AB41ED" w:rsidRDefault="00AB41ED" w:rsidP="00AB41ED">
      <w:pPr>
        <w:jc w:val="both"/>
        <w:rPr>
          <w:sz w:val="20"/>
        </w:rPr>
      </w:pPr>
    </w:p>
    <w:p w:rsidR="00AB41ED" w:rsidRDefault="00AB41ED" w:rsidP="00AB41ED">
      <w:pPr>
        <w:jc w:val="center"/>
        <w:rPr>
          <w:b/>
          <w:color w:val="000000"/>
          <w:szCs w:val="28"/>
        </w:rPr>
      </w:pPr>
      <w:r w:rsidRPr="00AB41ED">
        <w:rPr>
          <w:b/>
          <w:color w:val="000000"/>
          <w:szCs w:val="28"/>
        </w:rPr>
        <w:t>ПРОТОКОЛ УЗГОДЖЕННЯ ПОЗИЦІЙ</w:t>
      </w:r>
    </w:p>
    <w:p w:rsidR="00AB41ED" w:rsidRDefault="00AB41ED" w:rsidP="00AB41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щодо проекту розпорядження голови облдержадміністрації</w:t>
      </w:r>
    </w:p>
    <w:p w:rsidR="00AB41ED" w:rsidRDefault="00AB41ED" w:rsidP="00AB41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</w:t>
      </w:r>
    </w:p>
    <w:p w:rsidR="00AB41ED" w:rsidRDefault="00AB41ED" w:rsidP="00AB41ED">
      <w:pPr>
        <w:jc w:val="center"/>
        <w:rPr>
          <w:sz w:val="20"/>
        </w:rPr>
      </w:pPr>
      <w:r>
        <w:rPr>
          <w:color w:val="000000"/>
          <w:sz w:val="22"/>
          <w:szCs w:val="22"/>
        </w:rPr>
        <w:t>(назва)</w:t>
      </w:r>
    </w:p>
    <w:p w:rsidR="00AB41ED" w:rsidRDefault="00AB41ED" w:rsidP="00AB41ED">
      <w:pPr>
        <w:jc w:val="both"/>
        <w:rPr>
          <w:sz w:val="20"/>
        </w:rPr>
      </w:pP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p w:rsidR="00AB41ED" w:rsidRPr="00AB41ED" w:rsidRDefault="00AB41ED" w:rsidP="00AB41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>
        <w:rPr>
          <w:color w:val="000000"/>
          <w:szCs w:val="28"/>
        </w:rPr>
        <w:t>1. Ураховані зауваження (пропозиції)</w:t>
      </w: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80"/>
        <w:gridCol w:w="3520"/>
        <w:gridCol w:w="2640"/>
      </w:tblGrid>
      <w:tr w:rsidR="00AB41ED">
        <w:tc>
          <w:tcPr>
            <w:tcW w:w="3080" w:type="dxa"/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B41ED">
              <w:rPr>
                <w:color w:val="000000"/>
                <w:sz w:val="26"/>
                <w:szCs w:val="26"/>
              </w:rPr>
              <w:t>Редакція частини проек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AB41ED">
              <w:rPr>
                <w:color w:val="000000"/>
                <w:spacing w:val="-4"/>
                <w:sz w:val="26"/>
                <w:szCs w:val="26"/>
              </w:rPr>
              <w:t xml:space="preserve">ту розпорядження, до якої </w:t>
            </w:r>
            <w:r w:rsidRPr="00AB41ED">
              <w:rPr>
                <w:color w:val="000000"/>
                <w:sz w:val="26"/>
                <w:szCs w:val="26"/>
              </w:rPr>
              <w:t>висловлено зауваження (пропозиції)</w:t>
            </w:r>
          </w:p>
        </w:tc>
        <w:tc>
          <w:tcPr>
            <w:tcW w:w="3520" w:type="dxa"/>
          </w:tcPr>
          <w:p w:rsidR="00AB41ED" w:rsidRPr="00AB41ED" w:rsidRDefault="00AB41ED" w:rsidP="00AB41E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B41ED">
              <w:rPr>
                <w:color w:val="000000"/>
                <w:sz w:val="26"/>
                <w:szCs w:val="26"/>
              </w:rPr>
              <w:t>Найменування структурного підрозділу, іншого органу, що подав зауваження (про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AB41ED">
              <w:rPr>
                <w:color w:val="000000"/>
                <w:sz w:val="26"/>
                <w:szCs w:val="26"/>
              </w:rPr>
              <w:t>позиції) та їх зміст</w:t>
            </w:r>
          </w:p>
        </w:tc>
        <w:tc>
          <w:tcPr>
            <w:tcW w:w="2640" w:type="dxa"/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r w:rsidRPr="00AB41ED">
              <w:rPr>
                <w:color w:val="000000"/>
                <w:sz w:val="26"/>
                <w:szCs w:val="26"/>
              </w:rPr>
              <w:t>Спосіб врахування</w:t>
            </w:r>
          </w:p>
        </w:tc>
      </w:tr>
    </w:tbl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p w:rsidR="00AB41ED" w:rsidRPr="00AB41ED" w:rsidRDefault="00AB41ED" w:rsidP="00AB41ED">
      <w:pPr>
        <w:shd w:val="clear" w:color="auto" w:fill="FFFFFF"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>
        <w:rPr>
          <w:color w:val="000000"/>
          <w:szCs w:val="28"/>
        </w:rPr>
        <w:t>Неврегульовані розбіжності</w:t>
      </w:r>
    </w:p>
    <w:p w:rsidR="00AB41ED" w:rsidRP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80"/>
        <w:gridCol w:w="3520"/>
        <w:gridCol w:w="2640"/>
      </w:tblGrid>
      <w:tr w:rsidR="00AB41ED">
        <w:tc>
          <w:tcPr>
            <w:tcW w:w="3080" w:type="dxa"/>
          </w:tcPr>
          <w:p w:rsidR="00AB41ED" w:rsidRPr="00AB41ED" w:rsidRDefault="00AB41ED" w:rsidP="00D22C9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B41ED">
              <w:rPr>
                <w:color w:val="000000"/>
                <w:sz w:val="26"/>
                <w:szCs w:val="26"/>
              </w:rPr>
              <w:t xml:space="preserve">Редакція </w:t>
            </w:r>
            <w:r>
              <w:rPr>
                <w:color w:val="000000"/>
                <w:sz w:val="26"/>
                <w:szCs w:val="26"/>
              </w:rPr>
              <w:t xml:space="preserve">спірної </w:t>
            </w:r>
            <w:r w:rsidRPr="00AB41ED">
              <w:rPr>
                <w:color w:val="000000"/>
                <w:sz w:val="26"/>
                <w:szCs w:val="26"/>
              </w:rPr>
              <w:t>частини проек</w:t>
            </w:r>
            <w:r w:rsidRPr="00AB41ED">
              <w:rPr>
                <w:color w:val="000000"/>
                <w:spacing w:val="-4"/>
                <w:sz w:val="26"/>
                <w:szCs w:val="26"/>
              </w:rPr>
              <w:t>ту розпорядження</w:t>
            </w:r>
          </w:p>
        </w:tc>
        <w:tc>
          <w:tcPr>
            <w:tcW w:w="3520" w:type="dxa"/>
          </w:tcPr>
          <w:p w:rsidR="00AB41ED" w:rsidRPr="00AB41ED" w:rsidRDefault="00AB41ED" w:rsidP="00D22C9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B41ED">
              <w:rPr>
                <w:color w:val="000000"/>
                <w:sz w:val="26"/>
                <w:szCs w:val="26"/>
              </w:rPr>
              <w:t>Найменування структурного підрозділу, іншого органу, що подав зауваження (про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AB41ED">
              <w:rPr>
                <w:color w:val="000000"/>
                <w:sz w:val="26"/>
                <w:szCs w:val="26"/>
              </w:rPr>
              <w:t>позиції) та їх зміст</w:t>
            </w:r>
          </w:p>
        </w:tc>
        <w:tc>
          <w:tcPr>
            <w:tcW w:w="2640" w:type="dxa"/>
          </w:tcPr>
          <w:p w:rsidR="00AB41ED" w:rsidRDefault="005F3022" w:rsidP="00D22C9E">
            <w:pPr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Обґрунтування при</w:t>
            </w:r>
            <w:r>
              <w:rPr>
                <w:color w:val="000000"/>
                <w:sz w:val="26"/>
                <w:szCs w:val="26"/>
              </w:rPr>
              <w:softHyphen/>
              <w:t>чин відхилення зау</w:t>
            </w:r>
            <w:r>
              <w:rPr>
                <w:color w:val="000000"/>
                <w:sz w:val="26"/>
                <w:szCs w:val="26"/>
              </w:rPr>
              <w:softHyphen/>
              <w:t xml:space="preserve">важень (пропозицій) </w:t>
            </w:r>
            <w:r w:rsidRPr="005F3022">
              <w:rPr>
                <w:color w:val="000000"/>
                <w:spacing w:val="-8"/>
                <w:sz w:val="26"/>
                <w:szCs w:val="26"/>
              </w:rPr>
              <w:t>головним розробником</w:t>
            </w:r>
          </w:p>
        </w:tc>
      </w:tr>
    </w:tbl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00"/>
        <w:gridCol w:w="529"/>
        <w:gridCol w:w="2182"/>
        <w:gridCol w:w="529"/>
        <w:gridCol w:w="3000"/>
      </w:tblGrid>
      <w:tr w:rsidR="00AB41ED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ED" w:rsidRDefault="00AB41ED" w:rsidP="00AB41E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AB41ED" w:rsidRPr="00AB41ED"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41ED">
              <w:rPr>
                <w:color w:val="000000"/>
                <w:sz w:val="22"/>
                <w:szCs w:val="22"/>
              </w:rPr>
              <w:t xml:space="preserve">(найменування </w:t>
            </w:r>
            <w:r w:rsidR="008C5AE6">
              <w:rPr>
                <w:color w:val="000000"/>
                <w:sz w:val="22"/>
                <w:szCs w:val="22"/>
              </w:rPr>
              <w:t xml:space="preserve">посади </w:t>
            </w:r>
            <w:r w:rsidRPr="00AB41ED">
              <w:rPr>
                <w:color w:val="000000"/>
                <w:sz w:val="22"/>
                <w:szCs w:val="22"/>
              </w:rPr>
              <w:t>керівника структурного підрозділу, іншого органу, що є головним розробником)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41ED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1ED" w:rsidRPr="00AB41ED" w:rsidRDefault="00AB41ED" w:rsidP="00AB4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41ED">
              <w:rPr>
                <w:color w:val="000000"/>
                <w:sz w:val="22"/>
                <w:szCs w:val="22"/>
              </w:rPr>
              <w:t>(ініціали та прізвище)</w:t>
            </w:r>
          </w:p>
        </w:tc>
      </w:tr>
    </w:tbl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AB41ED" w:rsidRDefault="00AB41ED" w:rsidP="00AB41ED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6426B7" w:rsidRDefault="00AB41ED" w:rsidP="00AB41ED">
      <w:r>
        <w:rPr>
          <w:color w:val="000000"/>
          <w:szCs w:val="28"/>
          <w:lang w:val="ru-RU"/>
        </w:rPr>
        <w:t xml:space="preserve">_____ ____________________ </w:t>
      </w:r>
      <w:r>
        <w:rPr>
          <w:color w:val="000000"/>
          <w:szCs w:val="28"/>
        </w:rPr>
        <w:t>20</w:t>
      </w:r>
      <w:r w:rsidR="007729F7">
        <w:rPr>
          <w:color w:val="000000"/>
          <w:szCs w:val="28"/>
        </w:rPr>
        <w:t>1</w:t>
      </w:r>
      <w:r>
        <w:rPr>
          <w:color w:val="000000"/>
          <w:szCs w:val="28"/>
        </w:rPr>
        <w:t>_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р.</w:t>
      </w:r>
    </w:p>
    <w:sectPr w:rsidR="006426B7" w:rsidSect="007E30DE">
      <w:pgSz w:w="11906" w:h="16838"/>
      <w:pgMar w:top="1134" w:right="680" w:bottom="1077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5F3022"/>
    <w:rsid w:val="006426B7"/>
    <w:rsid w:val="007729F7"/>
    <w:rsid w:val="007C2E85"/>
    <w:rsid w:val="007E30DE"/>
    <w:rsid w:val="008C5AE6"/>
    <w:rsid w:val="009020A2"/>
    <w:rsid w:val="00956A9E"/>
    <w:rsid w:val="00AB41ED"/>
    <w:rsid w:val="00D22C9E"/>
    <w:rsid w:val="00D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ED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ED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2013-11-08T12:12:00Z</cp:lastPrinted>
  <dcterms:created xsi:type="dcterms:W3CDTF">2014-05-14T11:50:00Z</dcterms:created>
  <dcterms:modified xsi:type="dcterms:W3CDTF">2014-05-14T11:50:00Z</dcterms:modified>
</cp:coreProperties>
</file>