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AE14ED">
        <w:trPr>
          <w:trHeight w:val="21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14ED" w:rsidRDefault="00AE14ED" w:rsidP="0013611A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AE14ED" w:rsidRDefault="00AE14ED" w:rsidP="0013611A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AE14ED" w:rsidRDefault="00AE14ED" w:rsidP="0013611A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 w:rsidRPr="00AE14ED">
              <w:rPr>
                <w:spacing w:val="-10"/>
                <w:sz w:val="26"/>
              </w:rPr>
              <w:t>04.</w:t>
            </w:r>
            <w:r>
              <w:rPr>
                <w:spacing w:val="-10"/>
                <w:sz w:val="26"/>
              </w:rPr>
              <w:t>03.2008 № 102/20</w:t>
            </w:r>
            <w:r w:rsidRPr="00AE14ED">
              <w:rPr>
                <w:spacing w:val="-10"/>
                <w:sz w:val="26"/>
              </w:rPr>
              <w:t>0</w:t>
            </w:r>
            <w:r>
              <w:rPr>
                <w:spacing w:val="-10"/>
                <w:sz w:val="26"/>
              </w:rPr>
              <w:t>8-р</w:t>
            </w:r>
          </w:p>
          <w:p w:rsidR="00AE14ED" w:rsidRDefault="00AE14ED" w:rsidP="0013611A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AE14ED" w:rsidRPr="00AE14ED" w:rsidRDefault="00945340" w:rsidP="0013611A">
            <w:pPr>
              <w:rPr>
                <w:sz w:val="28"/>
                <w:szCs w:val="28"/>
              </w:rPr>
            </w:pPr>
            <w:r>
              <w:rPr>
                <w:sz w:val="26"/>
              </w:rPr>
              <w:t>21.05.</w:t>
            </w:r>
            <w:r w:rsidR="00AE14ED">
              <w:rPr>
                <w:sz w:val="26"/>
              </w:rPr>
              <w:t xml:space="preserve">2014 № </w:t>
            </w:r>
            <w:r>
              <w:rPr>
                <w:sz w:val="26"/>
              </w:rPr>
              <w:t>1/182/2014-р</w:t>
            </w:r>
          </w:p>
        </w:tc>
      </w:tr>
    </w:tbl>
    <w:p w:rsidR="00AE14ED" w:rsidRPr="00154B64" w:rsidRDefault="00AE14ED" w:rsidP="00AE14ED">
      <w:pPr>
        <w:rPr>
          <w:sz w:val="16"/>
          <w:szCs w:val="16"/>
        </w:rPr>
      </w:pPr>
    </w:p>
    <w:p w:rsidR="00AE14ED" w:rsidRDefault="00AE14ED" w:rsidP="00AE14ED"/>
    <w:p w:rsidR="00AE14ED" w:rsidRDefault="00AE14ED" w:rsidP="00AE14ED"/>
    <w:p w:rsidR="00AE14ED" w:rsidRPr="006B1A6B" w:rsidRDefault="00AE14ED" w:rsidP="00AE14ED">
      <w:pPr>
        <w:pStyle w:val="Heading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AE14ED" w:rsidRDefault="00AE14ED" w:rsidP="00AE1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обласної постійно діючої комісії з питань розгляду </w:t>
      </w:r>
    </w:p>
    <w:p w:rsidR="00AE14ED" w:rsidRDefault="00AE14ED" w:rsidP="00AE14ED">
      <w:pPr>
        <w:jc w:val="center"/>
        <w:rPr>
          <w:sz w:val="28"/>
          <w:szCs w:val="28"/>
        </w:rPr>
      </w:pPr>
      <w:r>
        <w:rPr>
          <w:sz w:val="28"/>
          <w:szCs w:val="28"/>
        </w:rPr>
        <w:t>звернень громадян</w:t>
      </w:r>
    </w:p>
    <w:p w:rsidR="00AE14ED" w:rsidRDefault="00AE14ED" w:rsidP="00AE14ED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60"/>
        <w:gridCol w:w="5749"/>
      </w:tblGrid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Прус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 Іванович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голова обласної державної адміністрації, співголова комісії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AE14E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 xml:space="preserve">Адамський 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перший заступник голови обласної ради, співголова комісії (за згодою)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AE14E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Рубан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Іванівна</w:t>
            </w:r>
          </w:p>
        </w:tc>
        <w:tc>
          <w:tcPr>
            <w:tcW w:w="360" w:type="dxa"/>
          </w:tcPr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головний спеціаліст відділу роботи із зверненнями громадян апарату обласної державної адміністрації, секретар комісії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Кальніченко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Ілліч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заступник голови обласної державної адміністрації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AE14E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Лопатовська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60" w:type="dxa"/>
          </w:tcPr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начальник відділу роботи із зверненнями громадян апарату обласної державної адміністрації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Наконечний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перший заступник начальника Головного управління юстиції в області (за згодою)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AE14E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Симчишин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перший заступник голови обласної державної адмі</w:t>
            </w:r>
            <w:r>
              <w:softHyphen/>
            </w:r>
            <w:r w:rsidRPr="00AE14ED">
              <w:t>ністрації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AE14E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Стебло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заступник голови – керівник апарату обласної дер</w:t>
            </w:r>
            <w:r>
              <w:softHyphen/>
            </w:r>
            <w:r w:rsidRPr="00AE14ED">
              <w:t>жавної адміністрації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AE14E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Усик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заступник начальника управління МВС України в області (за згодою)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AE14E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Циц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t>начальник юридичного відділу апарату обласної державної адміністрації</w:t>
            </w: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14ED" w:rsidRPr="00AE14ED" w:rsidRDefault="00AE14ED" w:rsidP="00AE14E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  <w:rPr>
                <w:sz w:val="8"/>
                <w:szCs w:val="8"/>
              </w:rPr>
            </w:pPr>
          </w:p>
        </w:tc>
      </w:tr>
      <w:tr w:rsidR="00AE14ED">
        <w:tc>
          <w:tcPr>
            <w:tcW w:w="3348" w:type="dxa"/>
          </w:tcPr>
          <w:p w:rsidR="00AE14ED" w:rsidRPr="00AE14ED" w:rsidRDefault="00AE14ED" w:rsidP="0013611A">
            <w:pPr>
              <w:jc w:val="both"/>
              <w:rPr>
                <w:smallCaps/>
                <w:sz w:val="28"/>
                <w:szCs w:val="28"/>
              </w:rPr>
            </w:pPr>
            <w:r w:rsidRPr="00AE14ED">
              <w:rPr>
                <w:smallCaps/>
                <w:sz w:val="28"/>
                <w:szCs w:val="28"/>
              </w:rPr>
              <w:t>Черевченко</w:t>
            </w:r>
          </w:p>
          <w:p w:rsidR="00AE14ED" w:rsidRDefault="00AE14ED" w:rsidP="00136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Петрівна</w:t>
            </w:r>
          </w:p>
        </w:tc>
        <w:tc>
          <w:tcPr>
            <w:tcW w:w="360" w:type="dxa"/>
          </w:tcPr>
          <w:p w:rsidR="00AE14ED" w:rsidRDefault="00AE14ED" w:rsidP="00AE1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AE14ED" w:rsidRPr="00AE14ED" w:rsidRDefault="00AE14ED" w:rsidP="0013611A">
            <w:pPr>
              <w:jc w:val="both"/>
            </w:pPr>
            <w:r w:rsidRPr="00AE14ED">
              <w:rPr>
                <w:spacing w:val="-4"/>
              </w:rPr>
              <w:t>керуюча справами виконавчого комітету Хмельницької</w:t>
            </w:r>
            <w:r w:rsidRPr="00AE14ED">
              <w:t xml:space="preserve"> міської ради (за згодою)</w:t>
            </w:r>
          </w:p>
        </w:tc>
      </w:tr>
    </w:tbl>
    <w:p w:rsidR="00AE14ED" w:rsidRDefault="00AE14ED" w:rsidP="00AE14ED">
      <w:pPr>
        <w:jc w:val="both"/>
        <w:rPr>
          <w:sz w:val="28"/>
          <w:szCs w:val="28"/>
        </w:rPr>
      </w:pPr>
    </w:p>
    <w:p w:rsidR="00AE14ED" w:rsidRDefault="00AE14ED" w:rsidP="00AE14ED">
      <w:pPr>
        <w:jc w:val="both"/>
        <w:rPr>
          <w:sz w:val="28"/>
          <w:szCs w:val="28"/>
        </w:rPr>
      </w:pPr>
    </w:p>
    <w:p w:rsidR="00AE14ED" w:rsidRDefault="00AE14ED" w:rsidP="00AE14E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AE14ED" w:rsidRDefault="00AE14ED" w:rsidP="00AE14ED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Л.Стебло</w:t>
      </w:r>
    </w:p>
    <w:p w:rsidR="004B70E7" w:rsidRDefault="004B70E7"/>
    <w:sectPr w:rsidR="004B70E7" w:rsidSect="0013611A">
      <w:headerReference w:type="even" r:id="rId7"/>
      <w:headerReference w:type="default" r:id="rId8"/>
      <w:pgSz w:w="11906" w:h="16838" w:code="9"/>
      <w:pgMar w:top="1134" w:right="680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AD" w:rsidRDefault="002072AD">
      <w:r>
        <w:separator/>
      </w:r>
    </w:p>
  </w:endnote>
  <w:endnote w:type="continuationSeparator" w:id="0">
    <w:p w:rsidR="002072AD" w:rsidRDefault="0020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AD" w:rsidRDefault="002072AD">
      <w:r>
        <w:separator/>
      </w:r>
    </w:p>
  </w:footnote>
  <w:footnote w:type="continuationSeparator" w:id="0">
    <w:p w:rsidR="002072AD" w:rsidRDefault="0020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1A" w:rsidRDefault="0013611A" w:rsidP="001361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3611A" w:rsidRDefault="001361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1A" w:rsidRDefault="0013611A" w:rsidP="001361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062">
      <w:rPr>
        <w:rStyle w:val="PageNumber"/>
        <w:noProof/>
      </w:rPr>
      <w:t>2</w:t>
    </w:r>
    <w:r>
      <w:rPr>
        <w:rStyle w:val="PageNumber"/>
      </w:rPr>
      <w:fldChar w:fldCharType="end"/>
    </w:r>
  </w:p>
  <w:p w:rsidR="0013611A" w:rsidRDefault="00136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ED"/>
    <w:rsid w:val="0013611A"/>
    <w:rsid w:val="002072AD"/>
    <w:rsid w:val="002D28CD"/>
    <w:rsid w:val="004A0EF6"/>
    <w:rsid w:val="004B70E7"/>
    <w:rsid w:val="00913062"/>
    <w:rsid w:val="00945340"/>
    <w:rsid w:val="00A7686D"/>
    <w:rsid w:val="00A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4E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E14ED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E14ED"/>
    <w:pPr>
      <w:spacing w:after="120" w:line="480" w:lineRule="auto"/>
    </w:pPr>
  </w:style>
  <w:style w:type="paragraph" w:styleId="Header">
    <w:name w:val="header"/>
    <w:basedOn w:val="Normal"/>
    <w:rsid w:val="00AE14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E14ED"/>
  </w:style>
  <w:style w:type="table" w:styleId="TableGrid">
    <w:name w:val="Table Grid"/>
    <w:basedOn w:val="TableNormal"/>
    <w:rsid w:val="00AE1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4E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E14ED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E14ED"/>
    <w:pPr>
      <w:spacing w:after="120" w:line="480" w:lineRule="auto"/>
    </w:pPr>
  </w:style>
  <w:style w:type="paragraph" w:styleId="Header">
    <w:name w:val="header"/>
    <w:basedOn w:val="Normal"/>
    <w:rsid w:val="00AE14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E14ED"/>
  </w:style>
  <w:style w:type="table" w:styleId="TableGrid">
    <w:name w:val="Table Grid"/>
    <w:basedOn w:val="TableNormal"/>
    <w:rsid w:val="00AE1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2014-05-20T13:27:00Z</cp:lastPrinted>
  <dcterms:created xsi:type="dcterms:W3CDTF">2014-05-28T12:26:00Z</dcterms:created>
  <dcterms:modified xsi:type="dcterms:W3CDTF">2014-05-28T12:26:00Z</dcterms:modified>
</cp:coreProperties>
</file>