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6D" w:rsidRDefault="006A73BF" w:rsidP="00174AF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7A6D" w:rsidRPr="00D73624" w:rsidRDefault="00367A6D" w:rsidP="00367A6D">
      <w:pPr>
        <w:rPr>
          <w:sz w:val="28"/>
          <w:szCs w:val="28"/>
          <w:lang w:val="uk-UA"/>
        </w:rPr>
      </w:pPr>
    </w:p>
    <w:p w:rsidR="00367A6D" w:rsidRDefault="00367A6D" w:rsidP="00367A6D">
      <w:pPr>
        <w:rPr>
          <w:sz w:val="28"/>
          <w:szCs w:val="28"/>
          <w:lang w:val="uk-UA"/>
        </w:rPr>
      </w:pPr>
    </w:p>
    <w:p w:rsidR="00367A6D" w:rsidRDefault="00367A6D" w:rsidP="00367A6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67A6D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7A6D" w:rsidRPr="00347910" w:rsidRDefault="00390A4E" w:rsidP="00367A6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>ї із землеустрою щодо встанов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>лен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z w:val="28"/>
                <w:szCs w:val="28"/>
                <w:lang w:val="uk-UA"/>
              </w:rPr>
              <w:t>ня (відновлення) меж зе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ділянок </w:t>
            </w:r>
            <w:r w:rsidR="00BB755E">
              <w:rPr>
                <w:color w:val="000000"/>
                <w:sz w:val="28"/>
                <w:szCs w:val="28"/>
                <w:lang w:val="uk-UA"/>
              </w:rPr>
              <w:t>у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 натурі (на місцевості)</w:t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ДП “НЕК “Укренерго”</w:t>
            </w:r>
          </w:p>
        </w:tc>
      </w:tr>
    </w:tbl>
    <w:p w:rsidR="00390A4E" w:rsidRDefault="00390A4E" w:rsidP="00390A4E">
      <w:pPr>
        <w:jc w:val="both"/>
        <w:rPr>
          <w:sz w:val="28"/>
          <w:szCs w:val="28"/>
          <w:lang w:val="uk-UA"/>
        </w:rPr>
      </w:pPr>
    </w:p>
    <w:p w:rsidR="00390A4E" w:rsidRPr="00857080" w:rsidRDefault="00390A4E" w:rsidP="00390A4E">
      <w:pPr>
        <w:jc w:val="both"/>
        <w:rPr>
          <w:sz w:val="28"/>
          <w:szCs w:val="28"/>
          <w:lang w:val="uk-UA"/>
        </w:rPr>
      </w:pPr>
    </w:p>
    <w:p w:rsidR="00390A4E" w:rsidRPr="00390A4E" w:rsidRDefault="00390A4E" w:rsidP="00390A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0A4E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390A4E">
        <w:rPr>
          <w:sz w:val="28"/>
          <w:szCs w:val="28"/>
          <w:lang w:val="uk-UA"/>
        </w:rPr>
        <w:softHyphen/>
        <w:t>ністрації”, статей 17, 92, 122, 123 Земельного кодексу України, статті 55 Закону України “Про землеустрій”, розглянувши клопотання ДП “НЕК “Укренерго” та подані матеріали:</w:t>
      </w:r>
    </w:p>
    <w:p w:rsidR="00390A4E" w:rsidRPr="00390A4E" w:rsidRDefault="00390A4E" w:rsidP="00390A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0A4E">
        <w:rPr>
          <w:sz w:val="28"/>
          <w:szCs w:val="28"/>
          <w:lang w:val="uk-UA"/>
        </w:rPr>
        <w:t xml:space="preserve">1. Надати дозвіл державному підприємству “Національна енергетична компанія “Укренерго” на розроблення технічної документації із землеустрою щодо встановлення (відновлення) меж земельних ділянок </w:t>
      </w:r>
      <w:r w:rsidR="00BB755E">
        <w:rPr>
          <w:sz w:val="28"/>
          <w:szCs w:val="28"/>
          <w:lang w:val="uk-UA"/>
        </w:rPr>
        <w:t>у</w:t>
      </w:r>
      <w:r w:rsidRPr="00390A4E">
        <w:rPr>
          <w:sz w:val="28"/>
          <w:szCs w:val="28"/>
          <w:lang w:val="uk-UA"/>
        </w:rPr>
        <w:t xml:space="preserve"> натурі (на місцевості) державної власності, під опорами повітряної лінії електропередач напругою 330 кВ “Хмельницький-Хмельницька АЕС”, що знаходяться </w:t>
      </w:r>
      <w:r w:rsidR="00BB755E">
        <w:rPr>
          <w:sz w:val="28"/>
          <w:szCs w:val="28"/>
          <w:lang w:val="uk-UA"/>
        </w:rPr>
        <w:t>за ме</w:t>
      </w:r>
      <w:r w:rsidR="00BB755E">
        <w:rPr>
          <w:sz w:val="28"/>
          <w:szCs w:val="28"/>
          <w:lang w:val="uk-UA"/>
        </w:rPr>
        <w:softHyphen/>
        <w:t xml:space="preserve">жами населених пунктів </w:t>
      </w:r>
      <w:r w:rsidRPr="00390A4E">
        <w:rPr>
          <w:sz w:val="28"/>
          <w:szCs w:val="28"/>
          <w:lang w:val="uk-UA"/>
        </w:rPr>
        <w:t>на території Поляхівської сільської ради Теофі</w:t>
      </w:r>
      <w:r w:rsidR="00BB755E">
        <w:rPr>
          <w:sz w:val="28"/>
          <w:szCs w:val="28"/>
          <w:lang w:val="uk-UA"/>
        </w:rPr>
        <w:softHyphen/>
      </w:r>
      <w:r w:rsidRPr="00390A4E">
        <w:rPr>
          <w:sz w:val="28"/>
          <w:szCs w:val="28"/>
          <w:lang w:val="uk-UA"/>
        </w:rPr>
        <w:t>польського району Хмельницької області.</w:t>
      </w:r>
    </w:p>
    <w:p w:rsidR="00390A4E" w:rsidRPr="00390A4E" w:rsidRDefault="00390A4E" w:rsidP="00390A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0A4E">
        <w:rPr>
          <w:sz w:val="28"/>
          <w:szCs w:val="28"/>
          <w:lang w:val="uk-UA"/>
        </w:rPr>
        <w:t>2. </w:t>
      </w:r>
      <w:r w:rsidRPr="00390A4E">
        <w:rPr>
          <w:color w:val="000000"/>
          <w:sz w:val="28"/>
          <w:szCs w:val="28"/>
          <w:lang w:val="uk-UA"/>
        </w:rPr>
        <w:t xml:space="preserve">ДП </w:t>
      </w:r>
      <w:r w:rsidRPr="00390A4E">
        <w:rPr>
          <w:sz w:val="28"/>
          <w:szCs w:val="28"/>
          <w:lang w:val="uk-UA"/>
        </w:rPr>
        <w:t>“</w:t>
      </w:r>
      <w:r w:rsidRPr="00390A4E">
        <w:rPr>
          <w:color w:val="000000"/>
          <w:sz w:val="28"/>
          <w:szCs w:val="28"/>
          <w:lang w:val="uk-UA"/>
        </w:rPr>
        <w:t>НЕК “Укренерго</w:t>
      </w:r>
      <w:r w:rsidRPr="00390A4E">
        <w:rPr>
          <w:sz w:val="28"/>
          <w:szCs w:val="28"/>
          <w:lang w:val="uk-UA"/>
        </w:rPr>
        <w:t xml:space="preserve">” при розробленні </w:t>
      </w:r>
      <w:r w:rsidRPr="00390A4E">
        <w:rPr>
          <w:color w:val="000000"/>
          <w:sz w:val="28"/>
          <w:szCs w:val="28"/>
          <w:lang w:val="uk-UA"/>
        </w:rPr>
        <w:t>технічної документації із зем</w:t>
      </w:r>
      <w:r w:rsidRPr="00390A4E">
        <w:rPr>
          <w:color w:val="000000"/>
          <w:sz w:val="28"/>
          <w:szCs w:val="28"/>
          <w:lang w:val="uk-UA"/>
        </w:rPr>
        <w:softHyphen/>
        <w:t xml:space="preserve">леустрою щодо встановлення (відновлення) меж земельних ділянок </w:t>
      </w:r>
      <w:r w:rsidR="00BB755E">
        <w:rPr>
          <w:color w:val="000000"/>
          <w:sz w:val="28"/>
          <w:szCs w:val="28"/>
          <w:lang w:val="uk-UA"/>
        </w:rPr>
        <w:t>у</w:t>
      </w:r>
      <w:r w:rsidRPr="00390A4E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390A4E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390A4E">
        <w:rPr>
          <w:rStyle w:val="FontStyle11"/>
          <w:sz w:val="28"/>
          <w:szCs w:val="28"/>
          <w:lang w:val="uk-UA" w:eastAsia="uk-UA"/>
        </w:rPr>
        <w:t>.</w:t>
      </w:r>
    </w:p>
    <w:p w:rsidR="00390A4E" w:rsidRPr="00390A4E" w:rsidRDefault="00390A4E" w:rsidP="00390A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90A4E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В.Кальніченка.</w:t>
      </w:r>
    </w:p>
    <w:p w:rsidR="00390A4E" w:rsidRDefault="00390A4E" w:rsidP="00390A4E">
      <w:pPr>
        <w:jc w:val="both"/>
        <w:rPr>
          <w:sz w:val="28"/>
          <w:szCs w:val="28"/>
          <w:lang w:val="uk-UA"/>
        </w:rPr>
      </w:pPr>
    </w:p>
    <w:p w:rsidR="00BB755E" w:rsidRDefault="00BB755E" w:rsidP="00390A4E">
      <w:pPr>
        <w:jc w:val="both"/>
        <w:rPr>
          <w:sz w:val="28"/>
          <w:szCs w:val="28"/>
          <w:lang w:val="uk-UA"/>
        </w:rPr>
      </w:pPr>
    </w:p>
    <w:p w:rsidR="00390A4E" w:rsidRPr="00B010DB" w:rsidRDefault="00390A4E" w:rsidP="00390A4E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390A4E" w:rsidRPr="00B010DB" w:rsidSect="00174AF3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6D"/>
    <w:rsid w:val="00174AF3"/>
    <w:rsid w:val="002D28CD"/>
    <w:rsid w:val="00367A6D"/>
    <w:rsid w:val="00390A4E"/>
    <w:rsid w:val="004A0EF6"/>
    <w:rsid w:val="004B70E7"/>
    <w:rsid w:val="004D40B8"/>
    <w:rsid w:val="006A73BF"/>
    <w:rsid w:val="00790614"/>
    <w:rsid w:val="00B172AF"/>
    <w:rsid w:val="00BB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A6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7A6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67A6D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6A7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3B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A6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7A6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67A6D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6A7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3B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2014-05-23T15:16:00Z</cp:lastPrinted>
  <dcterms:created xsi:type="dcterms:W3CDTF">2014-05-28T12:27:00Z</dcterms:created>
  <dcterms:modified xsi:type="dcterms:W3CDTF">2014-05-28T12:48:00Z</dcterms:modified>
</cp:coreProperties>
</file>