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64" w:rsidRPr="00AE26AB" w:rsidRDefault="000003A6" w:rsidP="00585077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D1664" w:rsidRPr="0042339E" w:rsidRDefault="00ED1664" w:rsidP="00ED166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ED1664" w:rsidRPr="00ED1664" w:rsidRDefault="00ED1664" w:rsidP="00ED166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ED1664" w:rsidRPr="00ED1664" w:rsidRDefault="00ED1664" w:rsidP="00ED166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ED1664" w:rsidRPr="00ED1664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1664" w:rsidRPr="00ED1664" w:rsidRDefault="00ED1664" w:rsidP="00082262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ED1664">
              <w:rPr>
                <w:sz w:val="28"/>
                <w:szCs w:val="28"/>
                <w:lang w:val="uk-UA"/>
              </w:rPr>
              <w:t>Про стан ринку праці та шляхи підвищення рівня зайнятості населення в області</w:t>
            </w:r>
          </w:p>
        </w:tc>
      </w:tr>
    </w:tbl>
    <w:p w:rsidR="00ED1664" w:rsidRPr="00ED1664" w:rsidRDefault="00ED1664" w:rsidP="00ED1664">
      <w:pPr>
        <w:pStyle w:val="BodyTextIndent2"/>
        <w:ind w:firstLine="900"/>
        <w:jc w:val="both"/>
        <w:rPr>
          <w:rFonts w:ascii="Times New Roman" w:hAnsi="Times New Roman"/>
          <w:sz w:val="28"/>
        </w:rPr>
      </w:pPr>
    </w:p>
    <w:p w:rsidR="00ED1664" w:rsidRPr="00ED1664" w:rsidRDefault="00ED1664" w:rsidP="00ED1664">
      <w:pPr>
        <w:pStyle w:val="BodyTextIndent2"/>
        <w:ind w:firstLine="900"/>
        <w:jc w:val="both"/>
        <w:rPr>
          <w:rFonts w:ascii="Times New Roman" w:hAnsi="Times New Roman"/>
          <w:sz w:val="28"/>
        </w:rPr>
      </w:pPr>
    </w:p>
    <w:p w:rsidR="00ED1664" w:rsidRPr="00ED1664" w:rsidRDefault="00ED1664" w:rsidP="00ED1664">
      <w:pPr>
        <w:pStyle w:val="BodyText"/>
        <w:ind w:firstLine="709"/>
        <w:jc w:val="both"/>
        <w:rPr>
          <w:sz w:val="28"/>
          <w:szCs w:val="28"/>
          <w:lang w:val="uk-UA"/>
        </w:rPr>
      </w:pPr>
      <w:r w:rsidRPr="00ED1664">
        <w:rPr>
          <w:sz w:val="28"/>
          <w:szCs w:val="28"/>
          <w:lang w:val="uk-UA"/>
        </w:rPr>
        <w:t xml:space="preserve">На підставі статей 6, 13, 24 Закону України “Про місцеві державні адміністрації”, Закону України “Про зайнятість населення”, </w:t>
      </w:r>
      <w:r w:rsidRPr="00ED1664">
        <w:rPr>
          <w:color w:val="000000"/>
          <w:sz w:val="28"/>
          <w:szCs w:val="28"/>
          <w:lang w:val="uk-UA"/>
        </w:rPr>
        <w:t>з метою підви</w:t>
      </w:r>
      <w:r w:rsidR="00BC348A">
        <w:rPr>
          <w:color w:val="000000"/>
          <w:sz w:val="28"/>
          <w:szCs w:val="28"/>
          <w:lang w:val="uk-UA"/>
        </w:rPr>
        <w:softHyphen/>
      </w:r>
      <w:r w:rsidRPr="00ED1664">
        <w:rPr>
          <w:color w:val="000000"/>
          <w:sz w:val="28"/>
          <w:szCs w:val="28"/>
          <w:lang w:val="uk-UA"/>
        </w:rPr>
        <w:t>щен</w:t>
      </w:r>
      <w:r w:rsidR="00BC348A">
        <w:rPr>
          <w:color w:val="000000"/>
          <w:sz w:val="28"/>
          <w:szCs w:val="28"/>
          <w:lang w:val="uk-UA"/>
        </w:rPr>
        <w:softHyphen/>
      </w:r>
      <w:r w:rsidRPr="00ED1664">
        <w:rPr>
          <w:color w:val="000000"/>
          <w:sz w:val="28"/>
          <w:szCs w:val="28"/>
          <w:lang w:val="uk-UA"/>
        </w:rPr>
        <w:t xml:space="preserve">ня рівня зайнятості </w:t>
      </w:r>
      <w:r w:rsidRPr="00ED1664">
        <w:rPr>
          <w:rStyle w:val="spelle"/>
          <w:color w:val="000000"/>
          <w:sz w:val="28"/>
          <w:szCs w:val="28"/>
          <w:lang w:val="uk-UA"/>
        </w:rPr>
        <w:t>населення, активізації</w:t>
      </w:r>
      <w:r w:rsidRPr="00ED1664">
        <w:rPr>
          <w:color w:val="000000"/>
          <w:sz w:val="28"/>
          <w:szCs w:val="28"/>
          <w:lang w:val="uk-UA"/>
        </w:rPr>
        <w:t xml:space="preserve"> </w:t>
      </w:r>
      <w:r w:rsidRPr="00ED1664">
        <w:rPr>
          <w:rStyle w:val="spelle"/>
          <w:color w:val="000000"/>
          <w:sz w:val="28"/>
          <w:szCs w:val="28"/>
          <w:lang w:val="uk-UA"/>
        </w:rPr>
        <w:t xml:space="preserve">роботи місцевих державних </w:t>
      </w:r>
      <w:r w:rsidR="00BC348A">
        <w:rPr>
          <w:rStyle w:val="spelle"/>
          <w:color w:val="000000"/>
          <w:sz w:val="28"/>
          <w:szCs w:val="28"/>
          <w:lang w:val="uk-UA"/>
        </w:rPr>
        <w:t>аміні</w:t>
      </w:r>
      <w:r w:rsidR="00BC348A">
        <w:rPr>
          <w:rStyle w:val="spelle"/>
          <w:color w:val="000000"/>
          <w:sz w:val="28"/>
          <w:szCs w:val="28"/>
          <w:lang w:val="uk-UA"/>
        </w:rPr>
        <w:softHyphen/>
      </w:r>
      <w:r w:rsidRPr="00ED1664">
        <w:rPr>
          <w:rStyle w:val="spelle"/>
          <w:color w:val="000000"/>
          <w:sz w:val="28"/>
          <w:szCs w:val="28"/>
          <w:lang w:val="uk-UA"/>
        </w:rPr>
        <w:t>страцій, територіальних підрозділів центральних органів виконавчої влади</w:t>
      </w:r>
      <w:r w:rsidRPr="00ED1664">
        <w:rPr>
          <w:color w:val="000000"/>
          <w:sz w:val="28"/>
          <w:szCs w:val="28"/>
          <w:lang w:val="uk-UA"/>
        </w:rPr>
        <w:t xml:space="preserve"> щодо збереження та </w:t>
      </w:r>
      <w:r w:rsidRPr="00ED1664">
        <w:rPr>
          <w:rStyle w:val="spelle"/>
          <w:color w:val="000000"/>
          <w:sz w:val="28"/>
          <w:szCs w:val="28"/>
          <w:lang w:val="uk-UA"/>
        </w:rPr>
        <w:t xml:space="preserve">створення роботодавцями </w:t>
      </w:r>
      <w:r w:rsidRPr="00ED1664">
        <w:rPr>
          <w:color w:val="000000"/>
          <w:sz w:val="28"/>
          <w:szCs w:val="28"/>
          <w:lang w:val="uk-UA"/>
        </w:rPr>
        <w:t xml:space="preserve">нових </w:t>
      </w:r>
      <w:r w:rsidRPr="00ED1664">
        <w:rPr>
          <w:rStyle w:val="spelle"/>
          <w:color w:val="000000"/>
          <w:sz w:val="28"/>
          <w:szCs w:val="28"/>
          <w:lang w:val="uk-UA"/>
        </w:rPr>
        <w:t>робочих</w:t>
      </w:r>
      <w:r w:rsidRPr="00ED1664">
        <w:rPr>
          <w:color w:val="000000"/>
          <w:sz w:val="28"/>
          <w:szCs w:val="28"/>
          <w:lang w:val="uk-UA"/>
        </w:rPr>
        <w:t xml:space="preserve"> </w:t>
      </w:r>
      <w:r w:rsidRPr="00ED1664">
        <w:rPr>
          <w:rStyle w:val="spelle"/>
          <w:color w:val="000000"/>
          <w:sz w:val="28"/>
          <w:szCs w:val="28"/>
          <w:lang w:val="uk-UA"/>
        </w:rPr>
        <w:t>місць</w:t>
      </w:r>
      <w:r w:rsidRPr="00ED1664">
        <w:rPr>
          <w:color w:val="000000"/>
          <w:sz w:val="28"/>
          <w:szCs w:val="28"/>
          <w:lang w:val="uk-UA"/>
        </w:rPr>
        <w:t xml:space="preserve">, </w:t>
      </w:r>
      <w:r w:rsidRPr="00ED1664">
        <w:rPr>
          <w:rStyle w:val="spelle"/>
          <w:color w:val="000000"/>
          <w:sz w:val="28"/>
          <w:szCs w:val="28"/>
          <w:lang w:val="uk-UA"/>
        </w:rPr>
        <w:t>лі</w:t>
      </w:r>
      <w:r w:rsidRPr="00ED1664">
        <w:rPr>
          <w:rStyle w:val="grame"/>
          <w:color w:val="000000"/>
          <w:sz w:val="28"/>
          <w:szCs w:val="28"/>
          <w:lang w:val="uk-UA"/>
        </w:rPr>
        <w:t>кв</w:t>
      </w:r>
      <w:r w:rsidRPr="00ED1664">
        <w:rPr>
          <w:rStyle w:val="spelle"/>
          <w:color w:val="000000"/>
          <w:sz w:val="28"/>
          <w:szCs w:val="28"/>
          <w:lang w:val="uk-UA"/>
        </w:rPr>
        <w:t>ідації</w:t>
      </w:r>
      <w:r w:rsidRPr="00ED1664">
        <w:rPr>
          <w:color w:val="000000"/>
          <w:sz w:val="28"/>
          <w:szCs w:val="28"/>
          <w:lang w:val="uk-UA"/>
        </w:rPr>
        <w:t xml:space="preserve"> </w:t>
      </w:r>
      <w:r w:rsidRPr="00ED1664">
        <w:rPr>
          <w:rStyle w:val="spelle"/>
          <w:color w:val="000000"/>
          <w:sz w:val="28"/>
          <w:szCs w:val="28"/>
          <w:lang w:val="uk-UA"/>
        </w:rPr>
        <w:t>тіньової</w:t>
      </w:r>
      <w:r w:rsidRPr="00ED1664">
        <w:rPr>
          <w:color w:val="000000"/>
          <w:sz w:val="28"/>
          <w:szCs w:val="28"/>
          <w:lang w:val="uk-UA"/>
        </w:rPr>
        <w:t xml:space="preserve"> </w:t>
      </w:r>
      <w:r w:rsidRPr="00ED1664">
        <w:rPr>
          <w:rStyle w:val="spelle"/>
          <w:color w:val="000000"/>
          <w:sz w:val="28"/>
          <w:szCs w:val="28"/>
          <w:lang w:val="uk-UA"/>
        </w:rPr>
        <w:t>зайнятості та створення умов щодо розвитку підприємницької діяль</w:t>
      </w:r>
      <w:r w:rsidR="00BC348A">
        <w:rPr>
          <w:rStyle w:val="spelle"/>
          <w:color w:val="000000"/>
          <w:sz w:val="28"/>
          <w:szCs w:val="28"/>
          <w:lang w:val="uk-UA"/>
        </w:rPr>
        <w:softHyphen/>
      </w:r>
      <w:r w:rsidRPr="00ED1664">
        <w:rPr>
          <w:rStyle w:val="spelle"/>
          <w:color w:val="000000"/>
          <w:sz w:val="28"/>
          <w:szCs w:val="28"/>
          <w:lang w:val="uk-UA"/>
        </w:rPr>
        <w:t>ності</w:t>
      </w:r>
      <w:r w:rsidR="008D0494">
        <w:rPr>
          <w:rStyle w:val="spelle"/>
          <w:color w:val="000000"/>
          <w:sz w:val="28"/>
          <w:szCs w:val="28"/>
          <w:lang w:val="uk-UA"/>
        </w:rPr>
        <w:t>,</w:t>
      </w:r>
      <w:r>
        <w:rPr>
          <w:rStyle w:val="spelle"/>
          <w:color w:val="000000"/>
          <w:sz w:val="28"/>
          <w:szCs w:val="28"/>
          <w:lang w:val="uk-UA"/>
        </w:rPr>
        <w:t xml:space="preserve"> заслухавши інформацію з цього питання (додається)</w:t>
      </w:r>
      <w:r w:rsidRPr="00ED1664">
        <w:rPr>
          <w:rStyle w:val="spelle"/>
          <w:color w:val="000000"/>
          <w:sz w:val="28"/>
          <w:szCs w:val="28"/>
          <w:lang w:val="uk-UA"/>
        </w:rPr>
        <w:t>:</w:t>
      </w:r>
    </w:p>
    <w:p w:rsidR="00ED1664" w:rsidRPr="00ED1664" w:rsidRDefault="00ED1664" w:rsidP="00BC348A">
      <w:pPr>
        <w:pStyle w:val="BodyText"/>
        <w:suppressAutoHyphens/>
        <w:spacing w:after="6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ED1664">
        <w:rPr>
          <w:sz w:val="28"/>
          <w:szCs w:val="28"/>
          <w:lang w:val="uk-UA"/>
        </w:rPr>
        <w:t>Головам райдержадміністрацій, рекомендувати міським (міст облас</w:t>
      </w:r>
      <w:r w:rsidR="00BC348A">
        <w:rPr>
          <w:sz w:val="28"/>
          <w:szCs w:val="28"/>
          <w:lang w:val="uk-UA"/>
        </w:rPr>
        <w:softHyphen/>
      </w:r>
      <w:r w:rsidRPr="00ED1664">
        <w:rPr>
          <w:sz w:val="28"/>
          <w:szCs w:val="28"/>
          <w:lang w:val="uk-UA"/>
        </w:rPr>
        <w:t>ного значення) головам:</w:t>
      </w:r>
    </w:p>
    <w:p w:rsidR="00ED1664" w:rsidRPr="00ED1664" w:rsidRDefault="00ED1664" w:rsidP="00BC348A">
      <w:pPr>
        <w:pStyle w:val="BodyText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1.1. </w:t>
      </w:r>
      <w:r w:rsidRPr="00ED1664">
        <w:rPr>
          <w:color w:val="000000"/>
          <w:sz w:val="28"/>
          <w:szCs w:val="28"/>
          <w:lang w:val="uk-UA"/>
        </w:rPr>
        <w:t>Сприяти збереженню існуючих та створенню нових робочих місць з належними умовами праці відповідно до пріоритетних напрямів розвитку окремих галузей економіки та вимог щодо підвищення ефективності вироб</w:t>
      </w:r>
      <w:r w:rsidR="00BC348A">
        <w:rPr>
          <w:color w:val="000000"/>
          <w:sz w:val="28"/>
          <w:szCs w:val="28"/>
          <w:lang w:val="uk-UA"/>
        </w:rPr>
        <w:softHyphen/>
      </w:r>
      <w:r w:rsidRPr="00ED1664">
        <w:rPr>
          <w:color w:val="000000"/>
          <w:sz w:val="28"/>
          <w:szCs w:val="28"/>
          <w:lang w:val="uk-UA"/>
        </w:rPr>
        <w:t>ництва на інноваційній основі.</w:t>
      </w:r>
    </w:p>
    <w:p w:rsidR="00ED1664" w:rsidRPr="00ED1664" w:rsidRDefault="00ED1664" w:rsidP="00BC348A">
      <w:pPr>
        <w:pStyle w:val="BodyText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1.2. </w:t>
      </w:r>
      <w:r w:rsidRPr="00ED1664">
        <w:rPr>
          <w:color w:val="000000"/>
          <w:sz w:val="28"/>
          <w:szCs w:val="28"/>
          <w:lang w:val="uk-UA"/>
        </w:rPr>
        <w:t xml:space="preserve">Сприяти залученню інвестицій </w:t>
      </w:r>
      <w:r>
        <w:rPr>
          <w:color w:val="000000"/>
          <w:sz w:val="28"/>
          <w:szCs w:val="28"/>
          <w:lang w:val="uk-UA"/>
        </w:rPr>
        <w:t>у</w:t>
      </w:r>
      <w:r w:rsidRPr="00ED1664">
        <w:rPr>
          <w:color w:val="000000"/>
          <w:sz w:val="28"/>
          <w:szCs w:val="28"/>
          <w:lang w:val="uk-UA"/>
        </w:rPr>
        <w:t xml:space="preserve"> пріоритетні галузі економіки об</w:t>
      </w:r>
      <w:r w:rsidR="00BC348A">
        <w:rPr>
          <w:color w:val="000000"/>
          <w:sz w:val="28"/>
          <w:szCs w:val="28"/>
          <w:lang w:val="uk-UA"/>
        </w:rPr>
        <w:softHyphen/>
      </w:r>
      <w:r w:rsidRPr="00ED1664">
        <w:rPr>
          <w:color w:val="000000"/>
          <w:sz w:val="28"/>
          <w:szCs w:val="28"/>
          <w:lang w:val="uk-UA"/>
        </w:rPr>
        <w:t xml:space="preserve">ласті для створення нових робочих місць та впровадженню </w:t>
      </w:r>
      <w:r>
        <w:rPr>
          <w:color w:val="000000"/>
          <w:sz w:val="28"/>
          <w:szCs w:val="28"/>
          <w:lang w:val="uk-UA"/>
        </w:rPr>
        <w:t>цільових програм</w:t>
      </w:r>
      <w:r w:rsidRPr="00ED1664">
        <w:rPr>
          <w:color w:val="000000"/>
          <w:sz w:val="28"/>
          <w:szCs w:val="28"/>
          <w:lang w:val="uk-UA"/>
        </w:rPr>
        <w:t xml:space="preserve"> та інвестиційних проектів, реалізація яких забезпечить розширення сфери прикладання праці. </w:t>
      </w:r>
    </w:p>
    <w:p w:rsidR="00ED1664" w:rsidRPr="00ED1664" w:rsidRDefault="00ED1664" w:rsidP="00ED1664">
      <w:pPr>
        <w:pStyle w:val="BodyText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1.3. </w:t>
      </w:r>
      <w:r w:rsidRPr="00ED1664">
        <w:rPr>
          <w:color w:val="000000"/>
          <w:sz w:val="28"/>
          <w:szCs w:val="28"/>
          <w:lang w:val="uk-UA"/>
        </w:rPr>
        <w:t xml:space="preserve">Забезпечити </w:t>
      </w:r>
      <w:r>
        <w:rPr>
          <w:color w:val="000000"/>
          <w:sz w:val="28"/>
          <w:szCs w:val="28"/>
          <w:lang w:val="uk-UA"/>
        </w:rPr>
        <w:t>у</w:t>
      </w:r>
      <w:r w:rsidRPr="00ED1664">
        <w:rPr>
          <w:color w:val="000000"/>
          <w:sz w:val="28"/>
          <w:szCs w:val="28"/>
          <w:lang w:val="uk-UA"/>
        </w:rPr>
        <w:t xml:space="preserve"> межах компетенції контроль за виконанням заходів районних та міських програм зайнятості населення до 2017 року.</w:t>
      </w:r>
    </w:p>
    <w:p w:rsidR="00ED1664" w:rsidRPr="00ED1664" w:rsidRDefault="00ED1664" w:rsidP="00BC348A">
      <w:pPr>
        <w:pStyle w:val="BodyText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 w:rsidRPr="00ED1664">
        <w:rPr>
          <w:color w:val="000000"/>
          <w:sz w:val="28"/>
          <w:szCs w:val="28"/>
          <w:lang w:val="uk-UA"/>
        </w:rPr>
        <w:t>Департаментам соціального захисту населення, економічного розвитку і торгівлі, агропромислового розвитку облдержадміністрації, районним дер</w:t>
      </w:r>
      <w:r w:rsidR="001A1572">
        <w:rPr>
          <w:color w:val="000000"/>
          <w:sz w:val="28"/>
          <w:szCs w:val="28"/>
          <w:lang w:val="uk-UA"/>
        </w:rPr>
        <w:softHyphen/>
      </w:r>
      <w:r w:rsidRPr="00ED1664">
        <w:rPr>
          <w:color w:val="000000"/>
          <w:sz w:val="28"/>
          <w:szCs w:val="28"/>
          <w:lang w:val="uk-UA"/>
        </w:rPr>
        <w:t xml:space="preserve">жавним адміністраціям, рекомендувати виконавчим комітетам міських (міст обласного значення) рад, </w:t>
      </w:r>
      <w:r>
        <w:rPr>
          <w:color w:val="000000"/>
          <w:spacing w:val="-8"/>
          <w:sz w:val="28"/>
          <w:szCs w:val="28"/>
          <w:lang w:val="uk-UA"/>
        </w:rPr>
        <w:t>головним</w:t>
      </w:r>
      <w:r w:rsidRPr="00ED1664">
        <w:rPr>
          <w:color w:val="000000"/>
          <w:spacing w:val="-8"/>
          <w:sz w:val="28"/>
          <w:szCs w:val="28"/>
          <w:lang w:val="uk-UA"/>
        </w:rPr>
        <w:t xml:space="preserve"> управлінн</w:t>
      </w:r>
      <w:r>
        <w:rPr>
          <w:color w:val="000000"/>
          <w:spacing w:val="-8"/>
          <w:sz w:val="28"/>
          <w:szCs w:val="28"/>
          <w:lang w:val="uk-UA"/>
        </w:rPr>
        <w:t>ям</w:t>
      </w:r>
      <w:r w:rsidRPr="00ED1664">
        <w:rPr>
          <w:color w:val="000000"/>
          <w:spacing w:val="-8"/>
          <w:sz w:val="28"/>
          <w:szCs w:val="28"/>
          <w:lang w:val="uk-UA"/>
        </w:rPr>
        <w:t xml:space="preserve"> Пенсійного фонду України, Міндоходів, територіальній державній інспекції праці в області,</w:t>
      </w:r>
      <w:r w:rsidRPr="00ED1664">
        <w:rPr>
          <w:color w:val="000000"/>
          <w:sz w:val="28"/>
          <w:szCs w:val="28"/>
          <w:lang w:val="uk-UA"/>
        </w:rPr>
        <w:t xml:space="preserve"> об</w:t>
      </w:r>
      <w:r>
        <w:rPr>
          <w:color w:val="000000"/>
          <w:sz w:val="28"/>
          <w:szCs w:val="28"/>
          <w:lang w:val="uk-UA"/>
        </w:rPr>
        <w:t>’</w:t>
      </w:r>
      <w:r w:rsidRPr="00ED1664">
        <w:rPr>
          <w:color w:val="000000"/>
          <w:sz w:val="28"/>
          <w:szCs w:val="28"/>
          <w:lang w:val="uk-UA"/>
        </w:rPr>
        <w:t>єднанню орга</w:t>
      </w:r>
      <w:r w:rsidR="00BC348A">
        <w:rPr>
          <w:color w:val="000000"/>
          <w:sz w:val="28"/>
          <w:szCs w:val="28"/>
          <w:lang w:val="uk-UA"/>
        </w:rPr>
        <w:softHyphen/>
      </w:r>
      <w:r w:rsidRPr="00ED1664">
        <w:rPr>
          <w:color w:val="000000"/>
          <w:sz w:val="28"/>
          <w:szCs w:val="28"/>
          <w:lang w:val="uk-UA"/>
        </w:rPr>
        <w:t>нізації роботодавців, Федерації профспілок області, обласному центру зайня</w:t>
      </w:r>
      <w:r w:rsidR="00BC348A">
        <w:rPr>
          <w:color w:val="000000"/>
          <w:sz w:val="28"/>
          <w:szCs w:val="28"/>
          <w:lang w:val="uk-UA"/>
        </w:rPr>
        <w:softHyphen/>
      </w:r>
      <w:r w:rsidRPr="00ED1664">
        <w:rPr>
          <w:color w:val="000000"/>
          <w:sz w:val="28"/>
          <w:szCs w:val="28"/>
          <w:lang w:val="uk-UA"/>
        </w:rPr>
        <w:lastRenderedPageBreak/>
        <w:t>тості</w:t>
      </w:r>
      <w:r w:rsidR="008D0494">
        <w:rPr>
          <w:color w:val="000000"/>
          <w:sz w:val="28"/>
          <w:szCs w:val="28"/>
          <w:lang w:val="uk-UA"/>
        </w:rPr>
        <w:t xml:space="preserve"> –</w:t>
      </w:r>
      <w:r>
        <w:rPr>
          <w:color w:val="000000"/>
          <w:sz w:val="28"/>
          <w:szCs w:val="28"/>
          <w:lang w:val="uk-UA"/>
        </w:rPr>
        <w:t xml:space="preserve"> </w:t>
      </w:r>
      <w:r w:rsidRPr="00ED1664">
        <w:rPr>
          <w:color w:val="000000"/>
          <w:sz w:val="28"/>
          <w:szCs w:val="28"/>
          <w:lang w:val="uk-UA"/>
        </w:rPr>
        <w:t>робочому органу виконавчої дирекції Фонду загальнообов’язкового державного соціального страхування України на випадок безробіття</w:t>
      </w:r>
      <w:r>
        <w:rPr>
          <w:color w:val="000000"/>
          <w:sz w:val="28"/>
          <w:szCs w:val="28"/>
          <w:lang w:val="uk-UA"/>
        </w:rPr>
        <w:t xml:space="preserve"> (далі – обласн</w:t>
      </w:r>
      <w:r w:rsidR="008D0494">
        <w:rPr>
          <w:color w:val="000000"/>
          <w:sz w:val="28"/>
          <w:szCs w:val="28"/>
          <w:lang w:val="uk-UA"/>
        </w:rPr>
        <w:t>ий центр</w:t>
      </w:r>
      <w:r>
        <w:rPr>
          <w:color w:val="000000"/>
          <w:sz w:val="28"/>
          <w:szCs w:val="28"/>
          <w:lang w:val="uk-UA"/>
        </w:rPr>
        <w:t xml:space="preserve"> зайнятості)</w:t>
      </w:r>
      <w:r w:rsidRPr="00ED1664">
        <w:rPr>
          <w:color w:val="000000"/>
          <w:sz w:val="28"/>
          <w:szCs w:val="28"/>
          <w:lang w:val="uk-UA"/>
        </w:rPr>
        <w:t>:</w:t>
      </w:r>
    </w:p>
    <w:p w:rsidR="00ED1664" w:rsidRPr="00ED1664" w:rsidRDefault="00ED1664" w:rsidP="00BC348A">
      <w:pPr>
        <w:suppressAutoHyphens/>
        <w:spacing w:after="6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2.1. </w:t>
      </w:r>
      <w:r w:rsidRPr="00ED1664">
        <w:rPr>
          <w:color w:val="000000"/>
          <w:sz w:val="28"/>
          <w:szCs w:val="28"/>
          <w:lang w:val="uk-UA"/>
        </w:rPr>
        <w:t>Проводити упереджувальні заходи щодо запобігання вивільненню працівників шляхом проведення роз’яснювальної роботи з роботодавцями щодо важливості збереження кваліфікованого персоналу, необхідності профе</w:t>
      </w:r>
      <w:r w:rsidR="00BC348A">
        <w:rPr>
          <w:color w:val="000000"/>
          <w:sz w:val="28"/>
          <w:szCs w:val="28"/>
          <w:lang w:val="uk-UA"/>
        </w:rPr>
        <w:softHyphen/>
      </w:r>
      <w:r w:rsidRPr="00ED1664">
        <w:rPr>
          <w:color w:val="000000"/>
          <w:sz w:val="28"/>
          <w:szCs w:val="28"/>
          <w:lang w:val="uk-UA"/>
        </w:rPr>
        <w:t>сійного перенавчання і розширення фахової компетенції працівників в умовах вимушеної зупинки виробництва, зокрема її модернізації.</w:t>
      </w:r>
    </w:p>
    <w:p w:rsidR="00ED1664" w:rsidRPr="00ED1664" w:rsidRDefault="00ED1664" w:rsidP="00ED1664">
      <w:pPr>
        <w:suppressAutoHyphens/>
        <w:spacing w:after="12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2.2. </w:t>
      </w:r>
      <w:r w:rsidRPr="00ED1664">
        <w:rPr>
          <w:color w:val="000000"/>
          <w:sz w:val="28"/>
          <w:szCs w:val="28"/>
          <w:lang w:val="uk-UA"/>
        </w:rPr>
        <w:t>Посилити роботу з питань дотримання законодавства про працю керівниками підприємств, установ та організацій області, у тому числі шляхом активізації діяльності</w:t>
      </w:r>
      <w:r w:rsidRPr="00ED1664">
        <w:rPr>
          <w:bCs/>
          <w:color w:val="000000"/>
          <w:sz w:val="28"/>
          <w:szCs w:val="28"/>
          <w:lang w:val="uk-UA"/>
        </w:rPr>
        <w:t xml:space="preserve"> робочих груп при </w:t>
      </w:r>
      <w:r w:rsidRPr="00ED1664">
        <w:rPr>
          <w:bCs/>
          <w:color w:val="000000"/>
          <w:spacing w:val="-6"/>
          <w:sz w:val="28"/>
          <w:szCs w:val="28"/>
          <w:lang w:val="uk-UA"/>
        </w:rPr>
        <w:t>райдержадміністраціях, міськвикон</w:t>
      </w:r>
      <w:r w:rsidR="00BC348A">
        <w:rPr>
          <w:bCs/>
          <w:color w:val="000000"/>
          <w:spacing w:val="-6"/>
          <w:sz w:val="28"/>
          <w:szCs w:val="28"/>
          <w:lang w:val="uk-UA"/>
        </w:rPr>
        <w:softHyphen/>
      </w:r>
      <w:r w:rsidRPr="00ED1664">
        <w:rPr>
          <w:bCs/>
          <w:color w:val="000000"/>
          <w:spacing w:val="-6"/>
          <w:sz w:val="28"/>
          <w:szCs w:val="28"/>
          <w:lang w:val="uk-UA"/>
        </w:rPr>
        <w:t>комах з питань легалізації виплати заробітної плати і зайнятості населення, здійснення взаємообміну інформацією між суб’єктами регулювання ринку праці.</w:t>
      </w:r>
    </w:p>
    <w:p w:rsidR="00ED1664" w:rsidRPr="00ED1664" w:rsidRDefault="00ED1664" w:rsidP="00ED1664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3. </w:t>
      </w:r>
      <w:r w:rsidRPr="00ED1664">
        <w:rPr>
          <w:color w:val="000000"/>
          <w:sz w:val="28"/>
          <w:szCs w:val="28"/>
          <w:lang w:val="uk-UA"/>
        </w:rPr>
        <w:t xml:space="preserve">Департаменту економічного розвитку і торгівлі облдержадміністрації, районним державним адміністраціям, рекомендувати виконавчим комітетам міських (міст обласного значення) рад, </w:t>
      </w:r>
      <w:r>
        <w:rPr>
          <w:color w:val="000000"/>
          <w:spacing w:val="-8"/>
          <w:sz w:val="28"/>
          <w:szCs w:val="28"/>
          <w:lang w:val="uk-UA"/>
        </w:rPr>
        <w:t>г</w:t>
      </w:r>
      <w:r w:rsidRPr="00ED1664">
        <w:rPr>
          <w:color w:val="000000"/>
          <w:spacing w:val="-8"/>
          <w:sz w:val="28"/>
          <w:szCs w:val="28"/>
          <w:lang w:val="uk-UA"/>
        </w:rPr>
        <w:t>оловн</w:t>
      </w:r>
      <w:r>
        <w:rPr>
          <w:color w:val="000000"/>
          <w:spacing w:val="-8"/>
          <w:sz w:val="28"/>
          <w:szCs w:val="28"/>
          <w:lang w:val="uk-UA"/>
        </w:rPr>
        <w:t>им</w:t>
      </w:r>
      <w:r w:rsidRPr="00ED1664">
        <w:rPr>
          <w:color w:val="000000"/>
          <w:spacing w:val="-8"/>
          <w:sz w:val="28"/>
          <w:szCs w:val="28"/>
          <w:lang w:val="uk-UA"/>
        </w:rPr>
        <w:t xml:space="preserve"> управлінн</w:t>
      </w:r>
      <w:r>
        <w:rPr>
          <w:color w:val="000000"/>
          <w:spacing w:val="-8"/>
          <w:sz w:val="28"/>
          <w:szCs w:val="28"/>
          <w:lang w:val="uk-UA"/>
        </w:rPr>
        <w:t>ям</w:t>
      </w:r>
      <w:r w:rsidRPr="00ED1664">
        <w:rPr>
          <w:color w:val="000000"/>
          <w:spacing w:val="-8"/>
          <w:sz w:val="28"/>
          <w:szCs w:val="28"/>
          <w:lang w:val="uk-UA"/>
        </w:rPr>
        <w:t xml:space="preserve"> Міндоходів, Пенсійного фонду України,</w:t>
      </w:r>
      <w:r w:rsidRPr="00ED1664">
        <w:rPr>
          <w:color w:val="FF6600"/>
          <w:spacing w:val="-8"/>
          <w:sz w:val="28"/>
          <w:szCs w:val="28"/>
          <w:lang w:val="uk-UA"/>
        </w:rPr>
        <w:t xml:space="preserve"> </w:t>
      </w:r>
      <w:r w:rsidRPr="00ED1664">
        <w:rPr>
          <w:color w:val="000000"/>
          <w:spacing w:val="-8"/>
          <w:sz w:val="28"/>
          <w:szCs w:val="28"/>
          <w:lang w:val="uk-UA"/>
        </w:rPr>
        <w:t>Регіональному Фонду підтримки підприємництва в області,</w:t>
      </w:r>
      <w:r w:rsidRPr="00ED1664">
        <w:rPr>
          <w:color w:val="000000"/>
          <w:sz w:val="28"/>
          <w:szCs w:val="28"/>
          <w:lang w:val="uk-UA"/>
        </w:rPr>
        <w:t xml:space="preserve"> об</w:t>
      </w:r>
      <w:r w:rsidR="003F4362">
        <w:rPr>
          <w:color w:val="000000"/>
          <w:sz w:val="28"/>
          <w:szCs w:val="28"/>
          <w:lang w:val="uk-UA"/>
        </w:rPr>
        <w:t>’</w:t>
      </w:r>
      <w:r w:rsidRPr="00ED1664">
        <w:rPr>
          <w:color w:val="000000"/>
          <w:sz w:val="28"/>
          <w:szCs w:val="28"/>
          <w:lang w:val="uk-UA"/>
        </w:rPr>
        <w:t>єднанню організації роботодавців, Федерації профспілок області, обласному центру зайнятості створювати сприятливі умови для розвитку підприємництва, у тому числі шляхом виконання заходів Регіональної про</w:t>
      </w:r>
      <w:r w:rsidR="00BC348A">
        <w:rPr>
          <w:color w:val="000000"/>
          <w:sz w:val="28"/>
          <w:szCs w:val="28"/>
          <w:lang w:val="uk-UA"/>
        </w:rPr>
        <w:softHyphen/>
      </w:r>
      <w:r w:rsidRPr="00ED1664">
        <w:rPr>
          <w:color w:val="000000"/>
          <w:sz w:val="28"/>
          <w:szCs w:val="28"/>
          <w:lang w:val="uk-UA"/>
        </w:rPr>
        <w:t>грами розвитку малого та середнього підприємництва Хмельницької області на 2013-2014 роки, затвердженої рішенням Хм</w:t>
      </w:r>
      <w:r w:rsidR="00BC348A">
        <w:rPr>
          <w:color w:val="000000"/>
          <w:sz w:val="28"/>
          <w:szCs w:val="28"/>
          <w:lang w:val="uk-UA"/>
        </w:rPr>
        <w:t>ельницької обласної ради від 28 </w:t>
      </w:r>
      <w:r w:rsidRPr="00ED1664">
        <w:rPr>
          <w:color w:val="000000"/>
          <w:sz w:val="28"/>
          <w:szCs w:val="28"/>
          <w:lang w:val="uk-UA"/>
        </w:rPr>
        <w:t>березня 2013 року №</w:t>
      </w:r>
      <w:r w:rsidR="003F4362">
        <w:rPr>
          <w:color w:val="000000"/>
          <w:sz w:val="28"/>
          <w:szCs w:val="28"/>
          <w:lang w:val="uk-UA"/>
        </w:rPr>
        <w:t> </w:t>
      </w:r>
      <w:r w:rsidRPr="00ED1664">
        <w:rPr>
          <w:color w:val="000000"/>
          <w:sz w:val="28"/>
          <w:szCs w:val="28"/>
          <w:lang w:val="uk-UA"/>
        </w:rPr>
        <w:t>34-15/2013.</w:t>
      </w:r>
    </w:p>
    <w:p w:rsidR="00ED1664" w:rsidRPr="00ED1664" w:rsidRDefault="003F4362" w:rsidP="003F4362">
      <w:pPr>
        <w:pStyle w:val="BodyText"/>
        <w:suppressAutoHyphens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4. </w:t>
      </w:r>
      <w:r w:rsidR="00ED1664" w:rsidRPr="00ED1664">
        <w:rPr>
          <w:color w:val="000000"/>
          <w:sz w:val="28"/>
          <w:szCs w:val="28"/>
          <w:lang w:val="uk-UA"/>
        </w:rPr>
        <w:t>Департаментам освіти і науки,</w:t>
      </w:r>
      <w:r>
        <w:rPr>
          <w:color w:val="000000"/>
          <w:sz w:val="28"/>
          <w:szCs w:val="28"/>
          <w:lang w:val="uk-UA"/>
        </w:rPr>
        <w:t xml:space="preserve"> соціального захисту населення</w:t>
      </w:r>
      <w:r w:rsidR="00ED1664" w:rsidRPr="00ED1664">
        <w:rPr>
          <w:color w:val="000000"/>
          <w:sz w:val="28"/>
          <w:szCs w:val="28"/>
          <w:lang w:val="uk-UA"/>
        </w:rPr>
        <w:t>, управ</w:t>
      </w:r>
      <w:r w:rsidR="00BC348A">
        <w:rPr>
          <w:color w:val="000000"/>
          <w:sz w:val="28"/>
          <w:szCs w:val="28"/>
          <w:lang w:val="uk-UA"/>
        </w:rPr>
        <w:softHyphen/>
      </w:r>
      <w:r w:rsidR="00ED1664" w:rsidRPr="00ED1664">
        <w:rPr>
          <w:color w:val="000000"/>
          <w:sz w:val="28"/>
          <w:szCs w:val="28"/>
          <w:lang w:val="uk-UA"/>
        </w:rPr>
        <w:t>лінню молоді та спорту облдержадміністрації, центрам соціальних служб для сім</w:t>
      </w:r>
      <w:r>
        <w:rPr>
          <w:color w:val="000000"/>
          <w:sz w:val="28"/>
          <w:szCs w:val="28"/>
          <w:lang w:val="uk-UA"/>
        </w:rPr>
        <w:t>’</w:t>
      </w:r>
      <w:r w:rsidR="00ED1664" w:rsidRPr="00ED1664">
        <w:rPr>
          <w:color w:val="000000"/>
          <w:sz w:val="28"/>
          <w:szCs w:val="28"/>
          <w:lang w:val="uk-UA"/>
        </w:rPr>
        <w:t>ї, дітей та молоді, рекомендувати обласному центру зайнятості, об</w:t>
      </w:r>
      <w:r>
        <w:rPr>
          <w:color w:val="000000"/>
          <w:sz w:val="28"/>
          <w:szCs w:val="28"/>
          <w:lang w:val="uk-UA"/>
        </w:rPr>
        <w:t>’</w:t>
      </w:r>
      <w:r w:rsidR="00ED1664" w:rsidRPr="00ED1664">
        <w:rPr>
          <w:color w:val="000000"/>
          <w:sz w:val="28"/>
          <w:szCs w:val="28"/>
          <w:lang w:val="uk-UA"/>
        </w:rPr>
        <w:t>єд</w:t>
      </w:r>
      <w:r w:rsidR="00BC348A">
        <w:rPr>
          <w:color w:val="000000"/>
          <w:sz w:val="28"/>
          <w:szCs w:val="28"/>
          <w:lang w:val="uk-UA"/>
        </w:rPr>
        <w:softHyphen/>
      </w:r>
      <w:r w:rsidR="00ED1664" w:rsidRPr="00ED1664">
        <w:rPr>
          <w:color w:val="000000"/>
          <w:sz w:val="28"/>
          <w:szCs w:val="28"/>
          <w:lang w:val="uk-UA"/>
        </w:rPr>
        <w:t>нанню організації роботодавців області посилити співпрацю щодо організації та проведення профорієнтаційної та інформаційно-консультаційної роботи з випускниками загальноосвітніх, вищих та професійно-технічних навчальних закладів з метою інформування про ситуацію на ринку праці, мотивації до легальної зайнятості та сприяння їх працевлаштуванню.</w:t>
      </w:r>
    </w:p>
    <w:p w:rsidR="00ED1664" w:rsidRPr="00ED1664" w:rsidRDefault="003F4362" w:rsidP="003F4362">
      <w:pPr>
        <w:pStyle w:val="BodyText"/>
        <w:suppressAutoHyphens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5. </w:t>
      </w:r>
      <w:r w:rsidR="00ED1664" w:rsidRPr="00ED1664">
        <w:rPr>
          <w:color w:val="000000"/>
          <w:sz w:val="28"/>
          <w:szCs w:val="28"/>
          <w:lang w:val="uk-UA"/>
        </w:rPr>
        <w:t>Департаменту освіти і науки облдержадміністрації активізувати ро</w:t>
      </w:r>
      <w:r w:rsidR="00BC348A">
        <w:rPr>
          <w:color w:val="000000"/>
          <w:sz w:val="28"/>
          <w:szCs w:val="28"/>
          <w:lang w:val="uk-UA"/>
        </w:rPr>
        <w:softHyphen/>
      </w:r>
      <w:r w:rsidR="00ED1664" w:rsidRPr="00ED1664">
        <w:rPr>
          <w:color w:val="000000"/>
          <w:sz w:val="28"/>
          <w:szCs w:val="28"/>
          <w:lang w:val="uk-UA"/>
        </w:rPr>
        <w:t>боту структурних підрозділів вищих навчальних закладів щодо сприяння пра</w:t>
      </w:r>
      <w:r w:rsidR="00BC348A">
        <w:rPr>
          <w:color w:val="000000"/>
          <w:sz w:val="28"/>
          <w:szCs w:val="28"/>
          <w:lang w:val="uk-UA"/>
        </w:rPr>
        <w:softHyphen/>
      </w:r>
      <w:r w:rsidR="00ED1664" w:rsidRPr="00ED1664">
        <w:rPr>
          <w:color w:val="000000"/>
          <w:sz w:val="28"/>
          <w:szCs w:val="28"/>
          <w:lang w:val="uk-UA"/>
        </w:rPr>
        <w:t>цевлаштуванню студентів та випускників з метою формування у них готов</w:t>
      </w:r>
      <w:r w:rsidR="00BC348A">
        <w:rPr>
          <w:color w:val="000000"/>
          <w:sz w:val="28"/>
          <w:szCs w:val="28"/>
          <w:lang w:val="uk-UA"/>
        </w:rPr>
        <w:softHyphen/>
      </w:r>
      <w:r w:rsidR="00ED1664" w:rsidRPr="00ED1664">
        <w:rPr>
          <w:color w:val="000000"/>
          <w:sz w:val="28"/>
          <w:szCs w:val="28"/>
          <w:lang w:val="uk-UA"/>
        </w:rPr>
        <w:t>ності до виходу на ринок праці, реального уявлення про можливості праце</w:t>
      </w:r>
      <w:r w:rsidR="00BC348A">
        <w:rPr>
          <w:color w:val="000000"/>
          <w:sz w:val="28"/>
          <w:szCs w:val="28"/>
          <w:lang w:val="uk-UA"/>
        </w:rPr>
        <w:softHyphen/>
      </w:r>
      <w:r w:rsidR="00ED1664" w:rsidRPr="00ED1664">
        <w:rPr>
          <w:color w:val="000000"/>
          <w:sz w:val="28"/>
          <w:szCs w:val="28"/>
          <w:lang w:val="uk-UA"/>
        </w:rPr>
        <w:t>влаштування та оволодіння технікою пошуку роботи.</w:t>
      </w:r>
    </w:p>
    <w:p w:rsidR="00ED1664" w:rsidRPr="00ED1664" w:rsidRDefault="003F4362" w:rsidP="00BC348A">
      <w:pPr>
        <w:pStyle w:val="BodyText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6. </w:t>
      </w:r>
      <w:r w:rsidR="00ED1664" w:rsidRPr="00ED1664">
        <w:rPr>
          <w:color w:val="000000"/>
          <w:sz w:val="28"/>
          <w:szCs w:val="28"/>
          <w:lang w:val="uk-UA"/>
        </w:rPr>
        <w:t>Рекомендувати обласному центру зайнятості:</w:t>
      </w:r>
    </w:p>
    <w:p w:rsidR="00ED1664" w:rsidRPr="00ED1664" w:rsidRDefault="003F4362" w:rsidP="00BC348A">
      <w:pPr>
        <w:pStyle w:val="BodyText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6.1. </w:t>
      </w:r>
      <w:r w:rsidR="00ED1664" w:rsidRPr="00ED1664">
        <w:rPr>
          <w:color w:val="000000"/>
          <w:sz w:val="28"/>
          <w:szCs w:val="28"/>
          <w:lang w:val="uk-UA"/>
        </w:rPr>
        <w:t>Продовжити роботу щодо стимулювання роботодавців та суб’єктів малого підприємництва до створення нових робочих місць шляхом виплати компенсаці</w:t>
      </w:r>
      <w:r w:rsidR="00BC348A">
        <w:rPr>
          <w:color w:val="000000"/>
          <w:sz w:val="28"/>
          <w:szCs w:val="28"/>
          <w:lang w:val="uk-UA"/>
        </w:rPr>
        <w:t>ї</w:t>
      </w:r>
      <w:r w:rsidR="00ED1664" w:rsidRPr="00ED1664">
        <w:rPr>
          <w:color w:val="000000"/>
          <w:sz w:val="28"/>
          <w:szCs w:val="28"/>
          <w:lang w:val="uk-UA"/>
        </w:rPr>
        <w:t xml:space="preserve"> єдиного внеску на загальнообов’язкове державне соціальне страхування.</w:t>
      </w:r>
    </w:p>
    <w:p w:rsidR="00ED1664" w:rsidRPr="00ED1664" w:rsidRDefault="003F4362" w:rsidP="00ED1664">
      <w:pPr>
        <w:pStyle w:val="BodyText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6.2. </w:t>
      </w:r>
      <w:r w:rsidR="00ED1664" w:rsidRPr="00ED1664">
        <w:rPr>
          <w:color w:val="000000"/>
          <w:sz w:val="28"/>
          <w:szCs w:val="28"/>
          <w:lang w:val="uk-UA"/>
        </w:rPr>
        <w:t>Забезпечити системну ро</w:t>
      </w:r>
      <w:r>
        <w:rPr>
          <w:color w:val="000000"/>
          <w:sz w:val="28"/>
          <w:szCs w:val="28"/>
          <w:lang w:val="uk-UA"/>
        </w:rPr>
        <w:t>боту щодо підвищення конкуренто</w:t>
      </w:r>
      <w:r w:rsidR="00ED1664" w:rsidRPr="00ED1664">
        <w:rPr>
          <w:color w:val="000000"/>
          <w:sz w:val="28"/>
          <w:szCs w:val="28"/>
          <w:lang w:val="uk-UA"/>
        </w:rPr>
        <w:t>спро</w:t>
      </w:r>
      <w:r>
        <w:rPr>
          <w:color w:val="000000"/>
          <w:sz w:val="28"/>
          <w:szCs w:val="28"/>
          <w:lang w:val="uk-UA"/>
        </w:rPr>
        <w:softHyphen/>
      </w:r>
      <w:r w:rsidR="00ED1664" w:rsidRPr="00ED1664">
        <w:rPr>
          <w:color w:val="000000"/>
          <w:sz w:val="28"/>
          <w:szCs w:val="28"/>
          <w:lang w:val="uk-UA"/>
        </w:rPr>
        <w:t xml:space="preserve">можності на ринку праці безробітних, особливо </w:t>
      </w:r>
      <w:r w:rsidR="008D0494" w:rsidRPr="00ED1664">
        <w:rPr>
          <w:color w:val="000000"/>
          <w:sz w:val="28"/>
          <w:szCs w:val="28"/>
          <w:lang w:val="uk-UA"/>
        </w:rPr>
        <w:t>соціально вразливих</w:t>
      </w:r>
      <w:r w:rsidR="00ED1664" w:rsidRPr="00ED1664">
        <w:rPr>
          <w:color w:val="000000"/>
          <w:sz w:val="28"/>
          <w:szCs w:val="28"/>
          <w:lang w:val="uk-UA"/>
        </w:rPr>
        <w:t xml:space="preserve"> категорій </w:t>
      </w:r>
      <w:r w:rsidR="00ED1664" w:rsidRPr="00ED1664">
        <w:rPr>
          <w:color w:val="000000"/>
          <w:sz w:val="28"/>
          <w:szCs w:val="28"/>
          <w:lang w:val="uk-UA"/>
        </w:rPr>
        <w:lastRenderedPageBreak/>
        <w:t>населення, та прискорення їх працевлаштування шляхом професійної підго</w:t>
      </w:r>
      <w:r w:rsidR="00BC348A">
        <w:rPr>
          <w:color w:val="000000"/>
          <w:sz w:val="28"/>
          <w:szCs w:val="28"/>
          <w:lang w:val="uk-UA"/>
        </w:rPr>
        <w:softHyphen/>
      </w:r>
      <w:r w:rsidR="00ED1664" w:rsidRPr="00ED1664">
        <w:rPr>
          <w:color w:val="000000"/>
          <w:sz w:val="28"/>
          <w:szCs w:val="28"/>
          <w:lang w:val="uk-UA"/>
        </w:rPr>
        <w:t>товки, перепідготовки та підвищення кваліфікації на замовлення роботодавців та провадження підприємницької діяльності, надання ваучера громадянам старше 45 років для проходження професійного навчання.</w:t>
      </w:r>
    </w:p>
    <w:p w:rsidR="00ED1664" w:rsidRPr="00ED1664" w:rsidRDefault="003F4362" w:rsidP="00ED1664">
      <w:pPr>
        <w:pStyle w:val="BodyText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7. </w:t>
      </w:r>
      <w:r w:rsidR="00ED1664" w:rsidRPr="00ED1664">
        <w:rPr>
          <w:color w:val="000000"/>
          <w:sz w:val="28"/>
          <w:szCs w:val="28"/>
          <w:lang w:val="uk-UA"/>
        </w:rPr>
        <w:t>Структурним підрозділа</w:t>
      </w:r>
      <w:r>
        <w:rPr>
          <w:color w:val="000000"/>
          <w:sz w:val="28"/>
          <w:szCs w:val="28"/>
          <w:lang w:val="uk-UA"/>
        </w:rPr>
        <w:t>м облдержадміністрації, райдерж</w:t>
      </w:r>
      <w:r w:rsidR="00ED1664" w:rsidRPr="00ED1664">
        <w:rPr>
          <w:color w:val="000000"/>
          <w:sz w:val="28"/>
          <w:szCs w:val="28"/>
          <w:lang w:val="uk-UA"/>
        </w:rPr>
        <w:t>адміністра</w:t>
      </w:r>
      <w:r>
        <w:rPr>
          <w:color w:val="000000"/>
          <w:sz w:val="28"/>
          <w:szCs w:val="28"/>
          <w:lang w:val="uk-UA"/>
        </w:rPr>
        <w:softHyphen/>
      </w:r>
      <w:r w:rsidR="00ED1664" w:rsidRPr="00ED1664">
        <w:rPr>
          <w:color w:val="000000"/>
          <w:sz w:val="28"/>
          <w:szCs w:val="28"/>
          <w:lang w:val="uk-UA"/>
        </w:rPr>
        <w:t>ціям, рекомендувати виконавчим комітетам міських (міст обласного значення) рад, обласним підрозділам центральних органів виконавчої влади</w:t>
      </w:r>
      <w:r>
        <w:rPr>
          <w:color w:val="000000"/>
          <w:sz w:val="28"/>
          <w:szCs w:val="28"/>
          <w:lang w:val="uk-UA"/>
        </w:rPr>
        <w:t>, іншим вико</w:t>
      </w:r>
      <w:r>
        <w:rPr>
          <w:color w:val="000000"/>
          <w:sz w:val="28"/>
          <w:szCs w:val="28"/>
          <w:lang w:val="uk-UA"/>
        </w:rPr>
        <w:softHyphen/>
        <w:t>навцям</w:t>
      </w:r>
      <w:r w:rsidR="00ED1664" w:rsidRPr="00ED1664">
        <w:rPr>
          <w:color w:val="000000"/>
          <w:sz w:val="28"/>
          <w:szCs w:val="28"/>
          <w:lang w:val="uk-UA"/>
        </w:rPr>
        <w:t xml:space="preserve"> забезпеч</w:t>
      </w:r>
      <w:r>
        <w:rPr>
          <w:color w:val="000000"/>
          <w:sz w:val="28"/>
          <w:szCs w:val="28"/>
          <w:lang w:val="uk-UA"/>
        </w:rPr>
        <w:t xml:space="preserve">ити реалізацію </w:t>
      </w:r>
      <w:r w:rsidR="00ED1664" w:rsidRPr="00ED1664">
        <w:rPr>
          <w:color w:val="000000"/>
          <w:sz w:val="28"/>
          <w:szCs w:val="28"/>
          <w:lang w:val="uk-UA"/>
        </w:rPr>
        <w:t xml:space="preserve">цього розпорядження, про що інформувати </w:t>
      </w:r>
      <w:r w:rsidR="008D0494">
        <w:rPr>
          <w:color w:val="000000"/>
          <w:sz w:val="28"/>
          <w:szCs w:val="28"/>
          <w:lang w:val="uk-UA"/>
        </w:rPr>
        <w:t>Департамент</w:t>
      </w:r>
      <w:r w:rsidR="00ED1664" w:rsidRPr="00ED1664">
        <w:rPr>
          <w:color w:val="000000"/>
          <w:sz w:val="28"/>
          <w:szCs w:val="28"/>
          <w:lang w:val="uk-UA"/>
        </w:rPr>
        <w:t xml:space="preserve"> соціального захисту населення облдержадміністрації щоквар</w:t>
      </w:r>
      <w:r w:rsidR="008D0494">
        <w:rPr>
          <w:color w:val="000000"/>
          <w:sz w:val="28"/>
          <w:szCs w:val="28"/>
          <w:lang w:val="uk-UA"/>
        </w:rPr>
        <w:softHyphen/>
      </w:r>
      <w:r w:rsidR="00ED1664" w:rsidRPr="00ED1664">
        <w:rPr>
          <w:color w:val="000000"/>
          <w:sz w:val="28"/>
          <w:szCs w:val="28"/>
          <w:lang w:val="uk-UA"/>
        </w:rPr>
        <w:t>тально до 15 числа місяця, наступного за звітним періодом, для подальшого узагальнення та інформування обласної державної адміністрації.</w:t>
      </w:r>
    </w:p>
    <w:p w:rsidR="00ED1664" w:rsidRPr="00ED1664" w:rsidRDefault="003F4362" w:rsidP="00BC348A">
      <w:pPr>
        <w:pStyle w:val="BodyText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8. </w:t>
      </w:r>
      <w:r w:rsidR="00ED1664" w:rsidRPr="00ED1664">
        <w:rPr>
          <w:color w:val="000000"/>
          <w:sz w:val="28"/>
          <w:szCs w:val="28"/>
          <w:lang w:val="uk-UA"/>
        </w:rPr>
        <w:t>Контроль за виконанням цього розпорядження покласти</w:t>
      </w:r>
      <w:r>
        <w:rPr>
          <w:color w:val="000000"/>
          <w:spacing w:val="-4"/>
          <w:sz w:val="28"/>
          <w:szCs w:val="28"/>
          <w:lang w:val="uk-UA"/>
        </w:rPr>
        <w:t xml:space="preserve"> на </w:t>
      </w:r>
      <w:r w:rsidR="00ED1664" w:rsidRPr="00ED1664">
        <w:rPr>
          <w:color w:val="000000"/>
          <w:spacing w:val="-4"/>
          <w:sz w:val="28"/>
          <w:szCs w:val="28"/>
          <w:lang w:val="uk-UA"/>
        </w:rPr>
        <w:t xml:space="preserve">заступника голови адміністрації </w:t>
      </w:r>
      <w:r>
        <w:rPr>
          <w:color w:val="000000"/>
          <w:spacing w:val="-4"/>
          <w:sz w:val="28"/>
          <w:szCs w:val="28"/>
          <w:lang w:val="uk-UA"/>
        </w:rPr>
        <w:t>(</w:t>
      </w:r>
      <w:r w:rsidRPr="003C21EF">
        <w:rPr>
          <w:sz w:val="28"/>
          <w:szCs w:val="28"/>
          <w:lang w:val="uk-UA"/>
        </w:rPr>
        <w:t>відповідно до розподілу обов’язків</w:t>
      </w:r>
      <w:r>
        <w:rPr>
          <w:sz w:val="28"/>
          <w:szCs w:val="28"/>
          <w:lang w:val="uk-UA"/>
        </w:rPr>
        <w:t>)</w:t>
      </w:r>
      <w:r w:rsidR="00ED1664" w:rsidRPr="00ED1664">
        <w:rPr>
          <w:color w:val="000000"/>
          <w:sz w:val="28"/>
          <w:szCs w:val="28"/>
          <w:lang w:val="uk-UA"/>
        </w:rPr>
        <w:t>.</w:t>
      </w:r>
    </w:p>
    <w:p w:rsidR="00ED1664" w:rsidRPr="00ED1664" w:rsidRDefault="00ED1664" w:rsidP="00ED1664">
      <w:pPr>
        <w:spacing w:before="120"/>
        <w:ind w:firstLine="902"/>
        <w:jc w:val="both"/>
        <w:rPr>
          <w:sz w:val="28"/>
          <w:lang w:val="uk-UA"/>
        </w:rPr>
      </w:pPr>
    </w:p>
    <w:p w:rsidR="00ED1664" w:rsidRPr="00ED1664" w:rsidRDefault="00ED1664" w:rsidP="00ED1664">
      <w:pPr>
        <w:ind w:firstLine="900"/>
        <w:jc w:val="both"/>
        <w:rPr>
          <w:sz w:val="28"/>
          <w:lang w:val="uk-UA"/>
        </w:rPr>
      </w:pPr>
    </w:p>
    <w:p w:rsidR="00ED1664" w:rsidRPr="00ED1664" w:rsidRDefault="00ED1664" w:rsidP="00ED1664">
      <w:pPr>
        <w:jc w:val="both"/>
        <w:rPr>
          <w:sz w:val="28"/>
          <w:szCs w:val="28"/>
          <w:lang w:val="uk-UA"/>
        </w:rPr>
      </w:pPr>
      <w:r w:rsidRPr="00ED1664">
        <w:rPr>
          <w:sz w:val="28"/>
          <w:szCs w:val="28"/>
          <w:lang w:val="uk-UA"/>
        </w:rPr>
        <w:t>Голова адміністрації</w:t>
      </w:r>
      <w:r w:rsidRPr="00ED1664">
        <w:rPr>
          <w:sz w:val="28"/>
          <w:szCs w:val="28"/>
          <w:lang w:val="uk-UA"/>
        </w:rPr>
        <w:tab/>
      </w:r>
      <w:r w:rsidRPr="00ED1664">
        <w:rPr>
          <w:sz w:val="28"/>
          <w:szCs w:val="28"/>
          <w:lang w:val="uk-UA"/>
        </w:rPr>
        <w:tab/>
      </w:r>
      <w:r w:rsidRPr="00ED1664">
        <w:rPr>
          <w:sz w:val="28"/>
          <w:szCs w:val="28"/>
          <w:lang w:val="uk-UA"/>
        </w:rPr>
        <w:tab/>
      </w:r>
      <w:r w:rsidRPr="00ED1664">
        <w:rPr>
          <w:sz w:val="28"/>
          <w:szCs w:val="28"/>
          <w:lang w:val="uk-UA"/>
        </w:rPr>
        <w:tab/>
      </w:r>
      <w:r w:rsidRPr="00ED1664">
        <w:rPr>
          <w:sz w:val="28"/>
          <w:szCs w:val="28"/>
          <w:lang w:val="uk-UA"/>
        </w:rPr>
        <w:tab/>
      </w:r>
      <w:r w:rsidRPr="00ED1664">
        <w:rPr>
          <w:sz w:val="28"/>
          <w:szCs w:val="28"/>
          <w:lang w:val="uk-UA"/>
        </w:rPr>
        <w:tab/>
      </w:r>
      <w:r w:rsidRPr="00ED1664">
        <w:rPr>
          <w:sz w:val="28"/>
          <w:szCs w:val="28"/>
          <w:lang w:val="uk-UA"/>
        </w:rPr>
        <w:tab/>
      </w:r>
      <w:r w:rsidRPr="00ED1664">
        <w:rPr>
          <w:sz w:val="28"/>
          <w:szCs w:val="28"/>
          <w:lang w:val="uk-UA"/>
        </w:rPr>
        <w:tab/>
      </w:r>
      <w:r w:rsidRPr="00ED1664">
        <w:rPr>
          <w:sz w:val="28"/>
          <w:szCs w:val="28"/>
          <w:lang w:val="uk-UA"/>
        </w:rPr>
        <w:tab/>
      </w:r>
      <w:r w:rsidRPr="00ED1664">
        <w:rPr>
          <w:sz w:val="28"/>
          <w:lang w:val="uk-UA"/>
        </w:rPr>
        <w:t>Л.Прус</w:t>
      </w:r>
    </w:p>
    <w:sectPr w:rsidR="00ED1664" w:rsidRPr="00ED1664" w:rsidSect="00082262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27" w:rsidRDefault="005C0627">
      <w:r>
        <w:separator/>
      </w:r>
    </w:p>
  </w:endnote>
  <w:endnote w:type="continuationSeparator" w:id="0">
    <w:p w:rsidR="005C0627" w:rsidRDefault="005C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27" w:rsidRDefault="005C0627">
      <w:r>
        <w:separator/>
      </w:r>
    </w:p>
  </w:footnote>
  <w:footnote w:type="continuationSeparator" w:id="0">
    <w:p w:rsidR="005C0627" w:rsidRDefault="005C0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077" w:rsidRDefault="00585077" w:rsidP="005C06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5077" w:rsidRDefault="005850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077" w:rsidRDefault="00585077" w:rsidP="005C06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03A6">
      <w:rPr>
        <w:rStyle w:val="PageNumber"/>
        <w:noProof/>
      </w:rPr>
      <w:t>3</w:t>
    </w:r>
    <w:r>
      <w:rPr>
        <w:rStyle w:val="PageNumber"/>
      </w:rPr>
      <w:fldChar w:fldCharType="end"/>
    </w:r>
  </w:p>
  <w:p w:rsidR="00585077" w:rsidRDefault="005850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Cs/>
        <w:color w:val="000000"/>
        <w:spacing w:val="-6"/>
        <w:sz w:val="28"/>
        <w:szCs w:val="28"/>
        <w:lang w:val="uk-UA" w:eastAsia="ar-SA" w:bidi="ar-SA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color w:val="000000"/>
        <w:sz w:val="28"/>
        <w:szCs w:val="28"/>
        <w:lang w:val="uk-UA" w:eastAsia="ar-SA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64"/>
    <w:rsid w:val="000003A6"/>
    <w:rsid w:val="00082262"/>
    <w:rsid w:val="001A1572"/>
    <w:rsid w:val="002E25D9"/>
    <w:rsid w:val="00305432"/>
    <w:rsid w:val="003F4362"/>
    <w:rsid w:val="004A0EF6"/>
    <w:rsid w:val="004B70E7"/>
    <w:rsid w:val="00585077"/>
    <w:rsid w:val="005C0627"/>
    <w:rsid w:val="007E1FB6"/>
    <w:rsid w:val="008D0494"/>
    <w:rsid w:val="00BC348A"/>
    <w:rsid w:val="00DF353E"/>
    <w:rsid w:val="00E13421"/>
    <w:rsid w:val="00E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66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16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D1664"/>
  </w:style>
  <w:style w:type="paragraph" w:customStyle="1" w:styleId="a">
    <w:name w:val="Знак"/>
    <w:basedOn w:val="Normal"/>
    <w:rsid w:val="00ED1664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ED1664"/>
    <w:pPr>
      <w:ind w:firstLine="567"/>
    </w:pPr>
    <w:rPr>
      <w:rFonts w:ascii="Arial" w:hAnsi="Arial"/>
      <w:szCs w:val="20"/>
      <w:lang w:val="uk-UA"/>
    </w:rPr>
  </w:style>
  <w:style w:type="paragraph" w:styleId="BodyText">
    <w:name w:val="Body Text"/>
    <w:basedOn w:val="Normal"/>
    <w:rsid w:val="00ED1664"/>
    <w:pPr>
      <w:spacing w:after="120"/>
    </w:pPr>
  </w:style>
  <w:style w:type="character" w:customStyle="1" w:styleId="spelle">
    <w:name w:val="spelle"/>
    <w:basedOn w:val="DefaultParagraphFont"/>
    <w:rsid w:val="00ED1664"/>
  </w:style>
  <w:style w:type="character" w:customStyle="1" w:styleId="grame">
    <w:name w:val="grame"/>
    <w:basedOn w:val="DefaultParagraphFont"/>
    <w:rsid w:val="00ED1664"/>
  </w:style>
  <w:style w:type="character" w:customStyle="1" w:styleId="3">
    <w:name w:val="Заголовок №3"/>
    <w:basedOn w:val="DefaultParagraphFont"/>
    <w:rsid w:val="00ED1664"/>
    <w:rPr>
      <w:rFonts w:ascii="Times New Roman" w:hAnsi="Times New Roman" w:cs="Times New Roman"/>
      <w:b/>
      <w:bCs/>
      <w:spacing w:val="-10"/>
      <w:sz w:val="26"/>
      <w:szCs w:val="26"/>
      <w:u w:val="single"/>
    </w:rPr>
  </w:style>
  <w:style w:type="paragraph" w:customStyle="1" w:styleId="31">
    <w:name w:val="Заголовок №31"/>
    <w:basedOn w:val="Normal"/>
    <w:rsid w:val="00ED1664"/>
    <w:pPr>
      <w:shd w:val="clear" w:color="auto" w:fill="FFFFFF"/>
      <w:suppressAutoHyphens/>
      <w:spacing w:after="60" w:line="240" w:lineRule="atLeast"/>
    </w:pPr>
    <w:rPr>
      <w:b/>
      <w:bCs/>
      <w:spacing w:val="-10"/>
      <w:sz w:val="26"/>
      <w:szCs w:val="26"/>
      <w:lang w:val="uk-UA" w:eastAsia="ar-SA"/>
    </w:rPr>
  </w:style>
  <w:style w:type="paragraph" w:styleId="BalloonText">
    <w:name w:val="Balloon Text"/>
    <w:basedOn w:val="Normal"/>
    <w:link w:val="BalloonTextChar"/>
    <w:rsid w:val="00000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03A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66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16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D1664"/>
  </w:style>
  <w:style w:type="paragraph" w:customStyle="1" w:styleId="a">
    <w:name w:val="Знак"/>
    <w:basedOn w:val="Normal"/>
    <w:rsid w:val="00ED1664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ED1664"/>
    <w:pPr>
      <w:ind w:firstLine="567"/>
    </w:pPr>
    <w:rPr>
      <w:rFonts w:ascii="Arial" w:hAnsi="Arial"/>
      <w:szCs w:val="20"/>
      <w:lang w:val="uk-UA"/>
    </w:rPr>
  </w:style>
  <w:style w:type="paragraph" w:styleId="BodyText">
    <w:name w:val="Body Text"/>
    <w:basedOn w:val="Normal"/>
    <w:rsid w:val="00ED1664"/>
    <w:pPr>
      <w:spacing w:after="120"/>
    </w:pPr>
  </w:style>
  <w:style w:type="character" w:customStyle="1" w:styleId="spelle">
    <w:name w:val="spelle"/>
    <w:basedOn w:val="DefaultParagraphFont"/>
    <w:rsid w:val="00ED1664"/>
  </w:style>
  <w:style w:type="character" w:customStyle="1" w:styleId="grame">
    <w:name w:val="grame"/>
    <w:basedOn w:val="DefaultParagraphFont"/>
    <w:rsid w:val="00ED1664"/>
  </w:style>
  <w:style w:type="character" w:customStyle="1" w:styleId="3">
    <w:name w:val="Заголовок №3"/>
    <w:basedOn w:val="DefaultParagraphFont"/>
    <w:rsid w:val="00ED1664"/>
    <w:rPr>
      <w:rFonts w:ascii="Times New Roman" w:hAnsi="Times New Roman" w:cs="Times New Roman"/>
      <w:b/>
      <w:bCs/>
      <w:spacing w:val="-10"/>
      <w:sz w:val="26"/>
      <w:szCs w:val="26"/>
      <w:u w:val="single"/>
    </w:rPr>
  </w:style>
  <w:style w:type="paragraph" w:customStyle="1" w:styleId="31">
    <w:name w:val="Заголовок №31"/>
    <w:basedOn w:val="Normal"/>
    <w:rsid w:val="00ED1664"/>
    <w:pPr>
      <w:shd w:val="clear" w:color="auto" w:fill="FFFFFF"/>
      <w:suppressAutoHyphens/>
      <w:spacing w:after="60" w:line="240" w:lineRule="atLeast"/>
    </w:pPr>
    <w:rPr>
      <w:b/>
      <w:bCs/>
      <w:spacing w:val="-10"/>
      <w:sz w:val="26"/>
      <w:szCs w:val="26"/>
      <w:lang w:val="uk-UA" w:eastAsia="ar-SA"/>
    </w:rPr>
  </w:style>
  <w:style w:type="paragraph" w:styleId="BalloonText">
    <w:name w:val="Balloon Text"/>
    <w:basedOn w:val="Normal"/>
    <w:link w:val="BalloonTextChar"/>
    <w:rsid w:val="00000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03A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2014-05-21T08:42:00Z</cp:lastPrinted>
  <dcterms:created xsi:type="dcterms:W3CDTF">2014-06-04T14:26:00Z</dcterms:created>
  <dcterms:modified xsi:type="dcterms:W3CDTF">2014-06-04T14:56:00Z</dcterms:modified>
</cp:coreProperties>
</file>