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3D" w:rsidRPr="00C56826" w:rsidRDefault="003563F0" w:rsidP="00D82E73">
      <w:pPr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038850" cy="219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43D" w:rsidRPr="0075739F" w:rsidRDefault="003563F0" w:rsidP="0022743D">
      <w:pPr>
        <w:rPr>
          <w:color w:val="000000"/>
          <w:sz w:val="27"/>
          <w:szCs w:val="27"/>
        </w:rPr>
      </w:pPr>
      <w:bookmarkStart w:id="0" w:name="_GoBack"/>
      <w:r>
        <w:rPr>
          <w:noProof/>
          <w:color w:val="000000"/>
          <w:sz w:val="27"/>
          <w:szCs w:val="27"/>
          <w:lang w:eastAsia="uk-UA"/>
        </w:rPr>
        <w:drawing>
          <wp:anchor distT="0" distB="0" distL="114300" distR="114300" simplePos="0" relativeHeight="251658240" behindDoc="0" locked="0" layoutInCell="1" allowOverlap="1" wp14:anchorId="689426DF" wp14:editId="16A436BF">
            <wp:simplePos x="0" y="0"/>
            <wp:positionH relativeFrom="column">
              <wp:posOffset>2606675</wp:posOffset>
            </wp:positionH>
            <wp:positionV relativeFrom="paragraph">
              <wp:posOffset>198120</wp:posOffset>
            </wp:positionV>
            <wp:extent cx="3438525" cy="17145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2743D" w:rsidRPr="0075739F" w:rsidRDefault="0022743D" w:rsidP="0022743D">
      <w:pPr>
        <w:rPr>
          <w:color w:val="000000"/>
          <w:sz w:val="27"/>
          <w:szCs w:val="27"/>
        </w:rPr>
      </w:pPr>
    </w:p>
    <w:p w:rsidR="0022743D" w:rsidRPr="0075739F" w:rsidRDefault="0022743D" w:rsidP="0022743D">
      <w:pPr>
        <w:rPr>
          <w:color w:val="000000"/>
          <w:sz w:val="27"/>
          <w:szCs w:val="27"/>
        </w:rPr>
      </w:pPr>
    </w:p>
    <w:p w:rsidR="003A6011" w:rsidRDefault="003A6011" w:rsidP="0022743D">
      <w:pPr>
        <w:rPr>
          <w:color w:val="000000"/>
          <w:sz w:val="27"/>
          <w:szCs w:val="27"/>
          <w:lang w:val="en-US"/>
        </w:rPr>
      </w:pPr>
    </w:p>
    <w:p w:rsidR="003A6011" w:rsidRDefault="003A6011" w:rsidP="0022743D">
      <w:pPr>
        <w:rPr>
          <w:color w:val="000000"/>
          <w:sz w:val="27"/>
          <w:szCs w:val="27"/>
          <w:lang w:val="en-US"/>
        </w:rPr>
      </w:pPr>
    </w:p>
    <w:p w:rsidR="003A6011" w:rsidRPr="003A6011" w:rsidRDefault="003A6011" w:rsidP="0022743D">
      <w:pPr>
        <w:rPr>
          <w:color w:val="000000"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22743D" w:rsidRPr="0075739F" w:rsidTr="003A6011">
        <w:trPr>
          <w:trHeight w:val="517"/>
        </w:trPr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743D" w:rsidRPr="0075739F" w:rsidRDefault="0022743D" w:rsidP="000B4E43">
            <w:pPr>
              <w:spacing w:after="80"/>
              <w:jc w:val="both"/>
              <w:rPr>
                <w:color w:val="000000"/>
                <w:sz w:val="27"/>
                <w:szCs w:val="27"/>
              </w:rPr>
            </w:pPr>
            <w:r w:rsidRPr="0075739F">
              <w:rPr>
                <w:color w:val="000000"/>
                <w:sz w:val="27"/>
                <w:szCs w:val="27"/>
              </w:rPr>
              <w:t xml:space="preserve">Про </w:t>
            </w:r>
            <w:r>
              <w:rPr>
                <w:color w:val="000000"/>
              </w:rPr>
              <w:t>регулювання цін на про</w:t>
            </w:r>
            <w:r w:rsidR="003A6011">
              <w:rPr>
                <w:color w:val="000000"/>
              </w:rPr>
              <w:softHyphen/>
            </w:r>
            <w:r>
              <w:rPr>
                <w:color w:val="000000"/>
              </w:rPr>
              <w:t>дукцію дитячого харчування</w:t>
            </w:r>
          </w:p>
        </w:tc>
      </w:tr>
    </w:tbl>
    <w:p w:rsidR="0022743D" w:rsidRPr="0075739F" w:rsidRDefault="0022743D" w:rsidP="0022743D">
      <w:pPr>
        <w:rPr>
          <w:color w:val="000000"/>
          <w:sz w:val="27"/>
          <w:szCs w:val="27"/>
        </w:rPr>
      </w:pPr>
    </w:p>
    <w:p w:rsidR="0022743D" w:rsidRPr="0075739F" w:rsidRDefault="0022743D" w:rsidP="0022743D">
      <w:pPr>
        <w:rPr>
          <w:color w:val="000000"/>
          <w:sz w:val="27"/>
          <w:szCs w:val="27"/>
        </w:rPr>
      </w:pPr>
    </w:p>
    <w:p w:rsidR="0022743D" w:rsidRPr="0022743D" w:rsidRDefault="0022743D" w:rsidP="0022743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Відповідно до постанови Кабінету Міністрів України від 25 грудня 1996 року № 1548 “Про встановлення повноважень органів виконавчої влади та виконавчих органів міських рад щодо регулювання цін (тарифів)”:</w:t>
      </w:r>
    </w:p>
    <w:p w:rsidR="0022743D" w:rsidRDefault="0022743D" w:rsidP="0022743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 Встановити граничні торговельні надбавки на дитяче харчування у розмірі:</w:t>
      </w:r>
    </w:p>
    <w:p w:rsidR="0022743D" w:rsidRDefault="0022743D" w:rsidP="0022743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15 відсотків – на м’ясні та рибні консерви, сухі, рідкі і пастоподібні молочні та молочнокислі продукти дитячого харчування;</w:t>
      </w:r>
    </w:p>
    <w:p w:rsidR="0022743D" w:rsidRDefault="0022743D" w:rsidP="0022743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20 відсотків – на овочеві та фруктово-ягідні консерви, харчові концен</w:t>
      </w:r>
      <w:r>
        <w:rPr>
          <w:color w:val="000000"/>
        </w:rPr>
        <w:softHyphen/>
        <w:t>трати дитячого харчування.</w:t>
      </w:r>
    </w:p>
    <w:p w:rsidR="0022743D" w:rsidRDefault="0022743D" w:rsidP="0022743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2. Це розпорядження набирає чинності </w:t>
      </w:r>
      <w:r w:rsidR="003A6011">
        <w:rPr>
          <w:color w:val="000000"/>
        </w:rPr>
        <w:t>після державної реє</w:t>
      </w:r>
      <w:r>
        <w:rPr>
          <w:color w:val="000000"/>
        </w:rPr>
        <w:t>страції у Головному управлінні юстиції в області</w:t>
      </w:r>
      <w:r w:rsidR="003A6011">
        <w:rPr>
          <w:color w:val="000000"/>
        </w:rPr>
        <w:t xml:space="preserve"> з моменту</w:t>
      </w:r>
      <w:r>
        <w:rPr>
          <w:color w:val="000000"/>
        </w:rPr>
        <w:t xml:space="preserve"> його оприлюднення.</w:t>
      </w:r>
    </w:p>
    <w:p w:rsidR="0022743D" w:rsidRDefault="0022743D" w:rsidP="002274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3. Контроль за виконанням цього розпорядження покласти на </w:t>
      </w:r>
      <w:r w:rsidR="00C56826">
        <w:rPr>
          <w:color w:val="000000"/>
        </w:rPr>
        <w:t xml:space="preserve">першого </w:t>
      </w:r>
      <w:r>
        <w:rPr>
          <w:color w:val="000000"/>
        </w:rPr>
        <w:t>заступника голови обласної державної адміністрації</w:t>
      </w:r>
      <w:r w:rsidR="003A6011">
        <w:rPr>
          <w:color w:val="000000"/>
        </w:rPr>
        <w:t xml:space="preserve"> </w:t>
      </w:r>
      <w:r w:rsidR="00C56826">
        <w:rPr>
          <w:color w:val="000000"/>
        </w:rPr>
        <w:t>О.Симчишина</w:t>
      </w:r>
      <w:r>
        <w:rPr>
          <w:color w:val="000000"/>
        </w:rPr>
        <w:t>.</w:t>
      </w:r>
    </w:p>
    <w:p w:rsidR="0022743D" w:rsidRDefault="0022743D" w:rsidP="0022743D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22743D" w:rsidRDefault="0022743D" w:rsidP="0022743D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22743D" w:rsidRPr="007B2F73" w:rsidRDefault="007B2F73" w:rsidP="0022743D">
      <w:pPr>
        <w:rPr>
          <w:color w:val="000000"/>
          <w:lang w:val="ru-RU"/>
        </w:rPr>
      </w:pPr>
      <w:r>
        <w:rPr>
          <w:color w:val="000000"/>
          <w:lang w:val="ru-RU"/>
        </w:rPr>
        <w:t>Г</w:t>
      </w:r>
      <w:r w:rsidR="0022743D">
        <w:rPr>
          <w:color w:val="000000"/>
        </w:rPr>
        <w:t>олов</w:t>
      </w:r>
      <w:r>
        <w:rPr>
          <w:color w:val="000000"/>
          <w:lang w:val="ru-RU"/>
        </w:rPr>
        <w:t>а</w:t>
      </w:r>
      <w:r w:rsidR="0022743D">
        <w:rPr>
          <w:color w:val="000000"/>
        </w:rPr>
        <w:t xml:space="preserve"> адміністрації</w:t>
      </w:r>
      <w:r w:rsidR="0022743D">
        <w:rPr>
          <w:color w:val="000000"/>
        </w:rPr>
        <w:tab/>
      </w:r>
      <w:r w:rsidR="0022743D">
        <w:rPr>
          <w:color w:val="000000"/>
        </w:rPr>
        <w:tab/>
      </w:r>
      <w:r w:rsidR="0022743D">
        <w:rPr>
          <w:color w:val="000000"/>
        </w:rPr>
        <w:tab/>
      </w:r>
      <w:r w:rsidR="0022743D">
        <w:rPr>
          <w:color w:val="000000"/>
        </w:rPr>
        <w:tab/>
      </w:r>
      <w:r w:rsidR="0022743D">
        <w:rPr>
          <w:color w:val="000000"/>
        </w:rPr>
        <w:tab/>
      </w:r>
      <w:r w:rsidR="0022743D">
        <w:rPr>
          <w:color w:val="000000"/>
        </w:rPr>
        <w:tab/>
      </w:r>
      <w:r w:rsidR="0022743D">
        <w:rPr>
          <w:color w:val="000000"/>
        </w:rPr>
        <w:tab/>
      </w:r>
      <w:r w:rsidR="0022743D">
        <w:rPr>
          <w:color w:val="000000"/>
        </w:rPr>
        <w:tab/>
      </w:r>
      <w:r>
        <w:rPr>
          <w:color w:val="000000"/>
          <w:lang w:val="ru-RU"/>
        </w:rPr>
        <w:tab/>
        <w:t>Л.Прус</w:t>
      </w:r>
    </w:p>
    <w:sectPr w:rsidR="0022743D" w:rsidRPr="007B2F73" w:rsidSect="0022743D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5E"/>
    <w:rsid w:val="000B16A6"/>
    <w:rsid w:val="000B4E43"/>
    <w:rsid w:val="0022743D"/>
    <w:rsid w:val="003563F0"/>
    <w:rsid w:val="003802E2"/>
    <w:rsid w:val="003A6011"/>
    <w:rsid w:val="003E5737"/>
    <w:rsid w:val="004812C5"/>
    <w:rsid w:val="00751770"/>
    <w:rsid w:val="007B2F73"/>
    <w:rsid w:val="00931A7A"/>
    <w:rsid w:val="009E7796"/>
    <w:rsid w:val="00A177FA"/>
    <w:rsid w:val="00A4315E"/>
    <w:rsid w:val="00A607A6"/>
    <w:rsid w:val="00C5414A"/>
    <w:rsid w:val="00C56826"/>
    <w:rsid w:val="00D82E73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2014-06-02T06:37:00Z</cp:lastPrinted>
  <dcterms:created xsi:type="dcterms:W3CDTF">2014-06-18T14:15:00Z</dcterms:created>
  <dcterms:modified xsi:type="dcterms:W3CDTF">2014-06-18T14:18:00Z</dcterms:modified>
</cp:coreProperties>
</file>