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90" w:rsidRDefault="00F84472" w:rsidP="00CF64F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7390" w:rsidRDefault="00867390" w:rsidP="00867390">
      <w:pPr>
        <w:rPr>
          <w:sz w:val="28"/>
          <w:szCs w:val="28"/>
          <w:lang w:val="uk-UA"/>
        </w:rPr>
      </w:pPr>
    </w:p>
    <w:p w:rsidR="00867390" w:rsidRDefault="00867390" w:rsidP="0086739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867390" w:rsidRPr="008125E0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7390" w:rsidRPr="00867390" w:rsidRDefault="00867390" w:rsidP="00D4717B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67390">
              <w:rPr>
                <w:sz w:val="28"/>
                <w:szCs w:val="28"/>
                <w:lang w:val="uk-UA"/>
              </w:rPr>
              <w:t xml:space="preserve">Про передачу в оренду земельних ділянок </w:t>
            </w:r>
            <w:r w:rsidRPr="00867390">
              <w:rPr>
                <w:bCs/>
                <w:sz w:val="28"/>
                <w:szCs w:val="28"/>
                <w:lang w:val="uk-UA"/>
              </w:rPr>
              <w:t>ТОВ “Подільський пісок”</w:t>
            </w:r>
          </w:p>
        </w:tc>
      </w:tr>
    </w:tbl>
    <w:p w:rsidR="00867390" w:rsidRDefault="00867390" w:rsidP="00867390">
      <w:pPr>
        <w:jc w:val="both"/>
        <w:rPr>
          <w:sz w:val="28"/>
          <w:szCs w:val="28"/>
          <w:lang w:val="uk-UA"/>
        </w:rPr>
      </w:pPr>
    </w:p>
    <w:p w:rsidR="00867390" w:rsidRPr="008125E0" w:rsidRDefault="00867390" w:rsidP="0086739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67390" w:rsidRPr="0024491D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Про місцеві державні 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адміністрації”, статей 17, 93, 122-126, 134 Земельного кодексу України, статті 55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Закону України “Про землеустрій”, розглянувши клопотання ТОВ “Подільський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24491D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пісок” від 05.05.2014 року № 5 та надану технічну документацію із зем</w:t>
      </w:r>
      <w:r w:rsidRPr="0024491D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  <w:t>леустрою: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натурі (на місцевості) товариству з об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меженою відпо</w:t>
      </w:r>
      <w:r w:rsidR="005B670D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відальністю “Подільський пісок”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для розміщення та експлуата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ції основних, підсобних і допоміжних будівель та споруд підприємствами, що пов’язані з користуванням надрами на території </w:t>
      </w:r>
      <w:r w:rsidR="0024491D">
        <w:rPr>
          <w:rFonts w:ascii="Times New Roman" w:hAnsi="Times New Roman"/>
          <w:b w:val="0"/>
          <w:i w:val="0"/>
          <w:sz w:val="28"/>
          <w:szCs w:val="28"/>
          <w:lang w:val="uk-UA"/>
        </w:rPr>
        <w:t>Старокривинської сільської ради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Славутського району Хмельницької області. 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в оренду на строк дії спеціального дозволу на користування надрами від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0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4 лютого 2010 року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5136 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до 04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лютого 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2030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оку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з обмеженою відповідальністю “Подільський пісок”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земельні ділянки загальною площею 5,5181га, з них: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ділянка № 1 площею </w:t>
      </w:r>
      <w:smartTag w:uri="urn:schemas-microsoft-com:office:smarttags" w:element="metricconverter">
        <w:smartTagPr>
          <w:attr w:name="ProductID" w:val="3,2400 га"/>
        </w:smartTagPr>
        <w:r w:rsidRPr="00867390">
          <w:rPr>
            <w:rFonts w:ascii="Times New Roman" w:hAnsi="Times New Roman"/>
            <w:b w:val="0"/>
            <w:i w:val="0"/>
            <w:spacing w:val="-6"/>
            <w:sz w:val="28"/>
            <w:szCs w:val="28"/>
            <w:lang w:val="uk-UA"/>
          </w:rPr>
          <w:t>3,2400 га</w:t>
        </w:r>
      </w:smartTag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 кадастровий номер 6823987300:04:006:0135;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№</w:t>
      </w:r>
      <w:r w:rsidR="0092220F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2 площею </w:t>
      </w:r>
      <w:smartTag w:uri="urn:schemas-microsoft-com:office:smarttags" w:element="metricconverter">
        <w:smartTagPr>
          <w:attr w:name="ProductID" w:val="2,2781 га"/>
        </w:smartTagPr>
        <w:r w:rsidRPr="00867390">
          <w:rPr>
            <w:rFonts w:ascii="Times New Roman" w:hAnsi="Times New Roman"/>
            <w:b w:val="0"/>
            <w:i w:val="0"/>
            <w:spacing w:val="-6"/>
            <w:sz w:val="28"/>
            <w:szCs w:val="28"/>
            <w:lang w:val="uk-UA"/>
          </w:rPr>
          <w:t>2,2781 га</w:t>
        </w:r>
      </w:smartTag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, кадастровий номер 6823987300:04:007:0002, 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F1F7C">
        <w:rPr>
          <w:rStyle w:val="FontStyle11"/>
          <w:b w:val="0"/>
          <w:bCs w:val="0"/>
          <w:i w:val="0"/>
          <w:iCs w:val="0"/>
          <w:spacing w:val="-4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</w:t>
      </w:r>
      <w:r w:rsidRPr="00867390">
        <w:rPr>
          <w:rStyle w:val="FontStyle11"/>
          <w:b w:val="0"/>
          <w:bCs w:val="0"/>
          <w:i w:val="0"/>
          <w:iCs w:val="0"/>
          <w:sz w:val="28"/>
          <w:szCs w:val="28"/>
          <w:lang w:val="uk-UA" w:eastAsia="uk-UA"/>
        </w:rPr>
        <w:t xml:space="preserve"> призначення),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</w:t>
      </w:r>
      <w:r w:rsidR="008F1F7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міжних будівель та споруд підприємствами, що пов’язані з користуванням надрами, що знаходяться за межами населених пунктів на території Ста</w:t>
      </w:r>
      <w:r w:rsidR="008F1F7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рокривинської сільської ради Славутського району Хмельницької області.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Славутській районній державній адміністрації укласти договір оренди вказаних земельних діляно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 на умовах, визначених цим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lastRenderedPageBreak/>
        <w:t>4. Товариству з обмеженою відповідальністю “Подільський пісок” забезпе</w:t>
      </w:r>
      <w:r w:rsidRPr="0086739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чити 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земельних ділянок, зазначених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пункті 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2 цього розпорядження.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5. 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Контроль за виконанням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цього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 В.Кальніченка.</w:t>
      </w: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67390" w:rsidRPr="00867390" w:rsidRDefault="00867390" w:rsidP="0086739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67390" w:rsidRPr="00867390" w:rsidRDefault="00867390" w:rsidP="00867390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867390" w:rsidRPr="00867390" w:rsidSect="00CF64F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7C" w:rsidRDefault="00805F7C">
      <w:r>
        <w:separator/>
      </w:r>
    </w:p>
  </w:endnote>
  <w:endnote w:type="continuationSeparator" w:id="0">
    <w:p w:rsidR="00805F7C" w:rsidRDefault="0080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7C" w:rsidRDefault="00805F7C">
      <w:r>
        <w:separator/>
      </w:r>
    </w:p>
  </w:footnote>
  <w:footnote w:type="continuationSeparator" w:id="0">
    <w:p w:rsidR="00805F7C" w:rsidRDefault="0080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FC" w:rsidRDefault="00CF64FC" w:rsidP="00805F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4FC" w:rsidRDefault="00CF64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FC" w:rsidRDefault="00CF64FC" w:rsidP="00805F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472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4FC" w:rsidRDefault="00CF64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197EAA"/>
    <w:multiLevelType w:val="hybridMultilevel"/>
    <w:tmpl w:val="BDC245E0"/>
    <w:lvl w:ilvl="0" w:tplc="15EA0436">
      <w:start w:val="6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90"/>
    <w:rsid w:val="0024491D"/>
    <w:rsid w:val="002D28CD"/>
    <w:rsid w:val="00425A35"/>
    <w:rsid w:val="004A0EF6"/>
    <w:rsid w:val="004B70E7"/>
    <w:rsid w:val="005B670D"/>
    <w:rsid w:val="00805F7C"/>
    <w:rsid w:val="00867390"/>
    <w:rsid w:val="008F1F7C"/>
    <w:rsid w:val="0092220F"/>
    <w:rsid w:val="00BC169E"/>
    <w:rsid w:val="00BE4EEF"/>
    <w:rsid w:val="00C32E17"/>
    <w:rsid w:val="00CF64FC"/>
    <w:rsid w:val="00D4717B"/>
    <w:rsid w:val="00ED302B"/>
    <w:rsid w:val="00F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39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6739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6739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67390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67390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67390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67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7390"/>
  </w:style>
  <w:style w:type="character" w:customStyle="1" w:styleId="Heading5Char">
    <w:name w:val="Heading 5 Char"/>
    <w:link w:val="Heading5"/>
    <w:rsid w:val="0086739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8F1F7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F8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47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39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6739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6739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67390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67390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867390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867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7390"/>
  </w:style>
  <w:style w:type="character" w:customStyle="1" w:styleId="Heading5Char">
    <w:name w:val="Heading 5 Char"/>
    <w:link w:val="Heading5"/>
    <w:rsid w:val="0086739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Footer">
    <w:name w:val="footer"/>
    <w:basedOn w:val="Normal"/>
    <w:rsid w:val="008F1F7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F8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47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2014-06-03T06:44:00Z</cp:lastPrinted>
  <dcterms:created xsi:type="dcterms:W3CDTF">2014-06-11T13:21:00Z</dcterms:created>
  <dcterms:modified xsi:type="dcterms:W3CDTF">2014-06-11T13:29:00Z</dcterms:modified>
</cp:coreProperties>
</file>