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1C" w:rsidRDefault="00AA3D26" w:rsidP="00C44A2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571C" w:rsidRPr="00D73624" w:rsidRDefault="0096571C" w:rsidP="0096571C">
      <w:pPr>
        <w:rPr>
          <w:sz w:val="28"/>
          <w:szCs w:val="28"/>
          <w:lang w:val="uk-UA"/>
        </w:rPr>
      </w:pPr>
    </w:p>
    <w:p w:rsidR="0096571C" w:rsidRDefault="0096571C" w:rsidP="0096571C">
      <w:pPr>
        <w:rPr>
          <w:sz w:val="28"/>
          <w:szCs w:val="28"/>
          <w:lang w:val="uk-UA"/>
        </w:rPr>
      </w:pPr>
    </w:p>
    <w:p w:rsidR="0096571C" w:rsidRDefault="0096571C" w:rsidP="0096571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96571C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571C" w:rsidRPr="0020493D" w:rsidRDefault="0096571C" w:rsidP="006C0353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6571C">
              <w:rPr>
                <w:sz w:val="28"/>
                <w:szCs w:val="28"/>
                <w:lang w:val="uk-UA"/>
              </w:rPr>
              <w:t>Про передачу в постійне ко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6571C">
              <w:rPr>
                <w:sz w:val="28"/>
                <w:szCs w:val="28"/>
                <w:lang w:val="uk-UA"/>
              </w:rPr>
              <w:t xml:space="preserve">ристування земельної ділянки Державній інспекції сільського господарства </w:t>
            </w:r>
            <w:r w:rsidR="00363D9F">
              <w:rPr>
                <w:sz w:val="28"/>
                <w:szCs w:val="28"/>
                <w:lang w:val="uk-UA"/>
              </w:rPr>
              <w:t>у</w:t>
            </w:r>
            <w:r w:rsidRPr="0096571C">
              <w:rPr>
                <w:sz w:val="28"/>
                <w:szCs w:val="28"/>
                <w:lang w:val="uk-UA"/>
              </w:rPr>
              <w:t xml:space="preserve"> Хмельницькій області</w:t>
            </w:r>
          </w:p>
        </w:tc>
      </w:tr>
    </w:tbl>
    <w:p w:rsidR="0096571C" w:rsidRDefault="0096571C" w:rsidP="0096571C">
      <w:pPr>
        <w:jc w:val="both"/>
        <w:rPr>
          <w:sz w:val="28"/>
          <w:szCs w:val="28"/>
          <w:lang w:val="uk-UA"/>
        </w:rPr>
      </w:pPr>
    </w:p>
    <w:p w:rsidR="0096571C" w:rsidRPr="008125E0" w:rsidRDefault="0096571C" w:rsidP="0096571C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96571C" w:rsidRPr="0096571C" w:rsidRDefault="0096571C" w:rsidP="0096571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6571C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96571C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96571C">
        <w:rPr>
          <w:sz w:val="28"/>
          <w:szCs w:val="28"/>
          <w:lang w:val="uk-UA"/>
        </w:rPr>
        <w:t>, статей 1</w:t>
      </w:r>
      <w:r>
        <w:rPr>
          <w:sz w:val="28"/>
          <w:szCs w:val="28"/>
          <w:lang w:val="uk-UA"/>
        </w:rPr>
        <w:t xml:space="preserve">7, 92, 122, 123, 125, 126, 141 </w:t>
      </w:r>
      <w:r w:rsidRPr="0096571C">
        <w:rPr>
          <w:sz w:val="28"/>
          <w:szCs w:val="28"/>
          <w:lang w:val="uk-UA"/>
        </w:rPr>
        <w:t xml:space="preserve">Земельного кодексу України, розглянувши клопотання </w:t>
      </w:r>
      <w:r w:rsidRPr="0096571C">
        <w:rPr>
          <w:bCs/>
          <w:sz w:val="28"/>
          <w:szCs w:val="28"/>
          <w:lang w:val="uk-UA"/>
        </w:rPr>
        <w:t>Державної інспекції сільського госпо</w:t>
      </w:r>
      <w:r>
        <w:rPr>
          <w:bCs/>
          <w:sz w:val="28"/>
          <w:szCs w:val="28"/>
          <w:lang w:val="uk-UA"/>
        </w:rPr>
        <w:softHyphen/>
      </w:r>
      <w:r w:rsidRPr="0096571C">
        <w:rPr>
          <w:bCs/>
          <w:sz w:val="28"/>
          <w:szCs w:val="28"/>
          <w:lang w:val="uk-UA"/>
        </w:rPr>
        <w:t xml:space="preserve">дарства </w:t>
      </w:r>
      <w:r w:rsidR="00363D9F">
        <w:rPr>
          <w:bCs/>
          <w:sz w:val="28"/>
          <w:szCs w:val="28"/>
          <w:lang w:val="uk-UA"/>
        </w:rPr>
        <w:t>у</w:t>
      </w:r>
      <w:r w:rsidRPr="0096571C">
        <w:rPr>
          <w:bCs/>
          <w:sz w:val="28"/>
          <w:szCs w:val="28"/>
          <w:lang w:val="uk-UA"/>
        </w:rPr>
        <w:t xml:space="preserve"> Хмельницькій області </w:t>
      </w:r>
      <w:r w:rsidRPr="0096571C">
        <w:rPr>
          <w:sz w:val="28"/>
          <w:szCs w:val="28"/>
          <w:lang w:val="uk-UA"/>
        </w:rPr>
        <w:t>та документацію із землеустрою:</w:t>
      </w:r>
    </w:p>
    <w:p w:rsidR="0096571C" w:rsidRPr="0096571C" w:rsidRDefault="0096571C" w:rsidP="0096571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6571C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та обслуговування будівель органів державної влади та місцевого самовря</w:t>
      </w:r>
      <w:r>
        <w:rPr>
          <w:sz w:val="28"/>
          <w:szCs w:val="28"/>
          <w:lang w:val="uk-UA"/>
        </w:rPr>
        <w:softHyphen/>
      </w:r>
      <w:r w:rsidRPr="0096571C">
        <w:rPr>
          <w:sz w:val="28"/>
          <w:szCs w:val="28"/>
          <w:lang w:val="uk-UA"/>
        </w:rPr>
        <w:t xml:space="preserve">дування. </w:t>
      </w:r>
    </w:p>
    <w:p w:rsidR="0096571C" w:rsidRPr="0096571C" w:rsidRDefault="0096571C" w:rsidP="0096571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96571C">
        <w:rPr>
          <w:sz w:val="28"/>
          <w:szCs w:val="28"/>
          <w:lang w:val="uk-UA"/>
        </w:rPr>
        <w:t>Надати в постійне користування Державній інспекції сільського госпо</w:t>
      </w:r>
      <w:r>
        <w:rPr>
          <w:sz w:val="28"/>
          <w:szCs w:val="28"/>
          <w:lang w:val="uk-UA"/>
        </w:rPr>
        <w:softHyphen/>
      </w:r>
      <w:r w:rsidRPr="0096571C">
        <w:rPr>
          <w:sz w:val="28"/>
          <w:szCs w:val="28"/>
          <w:lang w:val="uk-UA"/>
        </w:rPr>
        <w:t>д</w:t>
      </w:r>
      <w:r w:rsidRPr="0096571C">
        <w:rPr>
          <w:spacing w:val="-6"/>
          <w:sz w:val="28"/>
          <w:szCs w:val="28"/>
          <w:lang w:val="uk-UA"/>
        </w:rPr>
        <w:t xml:space="preserve">арства </w:t>
      </w:r>
      <w:r w:rsidR="00363D9F">
        <w:rPr>
          <w:spacing w:val="-6"/>
          <w:sz w:val="28"/>
          <w:szCs w:val="28"/>
          <w:lang w:val="uk-UA"/>
        </w:rPr>
        <w:t>у</w:t>
      </w:r>
      <w:r w:rsidRPr="0096571C">
        <w:rPr>
          <w:spacing w:val="-6"/>
          <w:sz w:val="28"/>
          <w:szCs w:val="28"/>
          <w:lang w:val="uk-UA"/>
        </w:rPr>
        <w:t xml:space="preserve"> Хмельницькій області земельну ділянку державної власності площею</w:t>
      </w:r>
      <w:r w:rsidRPr="0096571C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0,1005 га"/>
        </w:smartTagPr>
        <w:r w:rsidRPr="0096571C">
          <w:rPr>
            <w:sz w:val="28"/>
            <w:szCs w:val="28"/>
            <w:lang w:val="uk-UA"/>
          </w:rPr>
          <w:t>0,1005 га</w:t>
        </w:r>
      </w:smartTag>
      <w:r w:rsidRPr="0096571C">
        <w:rPr>
          <w:sz w:val="28"/>
          <w:szCs w:val="28"/>
          <w:lang w:val="uk-UA"/>
        </w:rPr>
        <w:t xml:space="preserve"> для будівництва та обслуговування будівель органів державної влади та місцевого самоврядування, що знаходиться за адресою вул. 1 Травня, </w:t>
      </w:r>
      <w:smartTag w:uri="urn:schemas-microsoft-com:office:smarttags" w:element="metricconverter">
        <w:smartTagPr>
          <w:attr w:name="ProductID" w:val="30, м"/>
        </w:smartTagPr>
        <w:r w:rsidRPr="0096571C">
          <w:rPr>
            <w:sz w:val="28"/>
            <w:szCs w:val="28"/>
            <w:lang w:val="uk-UA"/>
          </w:rPr>
          <w:t>30, м</w:t>
        </w:r>
      </w:smartTag>
      <w:r>
        <w:rPr>
          <w:sz w:val="28"/>
          <w:szCs w:val="28"/>
          <w:lang w:val="uk-UA"/>
        </w:rPr>
        <w:t>. </w:t>
      </w:r>
      <w:r w:rsidRPr="0096571C">
        <w:rPr>
          <w:sz w:val="28"/>
          <w:szCs w:val="28"/>
          <w:lang w:val="uk-UA"/>
        </w:rPr>
        <w:t xml:space="preserve">Старокостянтинів. </w:t>
      </w:r>
    </w:p>
    <w:p w:rsidR="0096571C" w:rsidRPr="0096571C" w:rsidRDefault="0096571C" w:rsidP="0096571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6571C">
        <w:rPr>
          <w:sz w:val="28"/>
          <w:szCs w:val="28"/>
          <w:lang w:val="uk-UA"/>
        </w:rPr>
        <w:t xml:space="preserve">Припинити право </w:t>
      </w:r>
      <w:r w:rsidRPr="0096571C">
        <w:rPr>
          <w:bCs/>
          <w:sz w:val="28"/>
          <w:szCs w:val="28"/>
          <w:lang w:val="uk-UA"/>
        </w:rPr>
        <w:t>постійного користування земельною ділянкою</w:t>
      </w:r>
      <w:r w:rsidRPr="0096571C">
        <w:rPr>
          <w:sz w:val="28"/>
          <w:szCs w:val="28"/>
          <w:lang w:val="uk-UA"/>
        </w:rPr>
        <w:t xml:space="preserve"> Старокостянтинівської районної державної насіннєвої інспекції</w:t>
      </w:r>
      <w:r w:rsidRPr="0096571C">
        <w:rPr>
          <w:bCs/>
          <w:sz w:val="28"/>
          <w:szCs w:val="28"/>
          <w:lang w:val="uk-UA"/>
        </w:rPr>
        <w:t>, яка розташо</w:t>
      </w:r>
      <w:r>
        <w:rPr>
          <w:bCs/>
          <w:sz w:val="28"/>
          <w:szCs w:val="28"/>
          <w:lang w:val="uk-UA"/>
        </w:rPr>
        <w:softHyphen/>
      </w:r>
      <w:r w:rsidRPr="0096571C">
        <w:rPr>
          <w:bCs/>
          <w:sz w:val="28"/>
          <w:szCs w:val="28"/>
          <w:lang w:val="uk-UA"/>
        </w:rPr>
        <w:t xml:space="preserve">вана за адресою вул. </w:t>
      </w:r>
      <w:r w:rsidRPr="0096571C">
        <w:rPr>
          <w:sz w:val="28"/>
          <w:szCs w:val="28"/>
          <w:lang w:val="uk-UA"/>
        </w:rPr>
        <w:t xml:space="preserve">1 Травня, </w:t>
      </w:r>
      <w:smartTag w:uri="urn:schemas-microsoft-com:office:smarttags" w:element="metricconverter">
        <w:smartTagPr>
          <w:attr w:name="ProductID" w:val="30, м"/>
        </w:smartTagPr>
        <w:r w:rsidRPr="0096571C">
          <w:rPr>
            <w:sz w:val="28"/>
            <w:szCs w:val="28"/>
            <w:lang w:val="uk-UA"/>
          </w:rPr>
          <w:t>30, м</w:t>
        </w:r>
      </w:smartTag>
      <w:r w:rsidRPr="0096571C">
        <w:rPr>
          <w:sz w:val="28"/>
          <w:szCs w:val="28"/>
          <w:lang w:val="uk-UA"/>
        </w:rPr>
        <w:t>. Старокостянтинів</w:t>
      </w:r>
      <w:r w:rsidRPr="0096571C">
        <w:rPr>
          <w:bCs/>
          <w:sz w:val="28"/>
          <w:szCs w:val="28"/>
          <w:lang w:val="uk-UA"/>
        </w:rPr>
        <w:t xml:space="preserve"> та посвідчена держав</w:t>
      </w:r>
      <w:r>
        <w:rPr>
          <w:bCs/>
          <w:sz w:val="28"/>
          <w:szCs w:val="28"/>
          <w:lang w:val="uk-UA"/>
        </w:rPr>
        <w:softHyphen/>
      </w:r>
      <w:r w:rsidRPr="0096571C">
        <w:rPr>
          <w:bCs/>
          <w:sz w:val="28"/>
          <w:szCs w:val="28"/>
          <w:lang w:val="uk-UA"/>
        </w:rPr>
        <w:t xml:space="preserve">ним актом від 20 березня 2008 року </w:t>
      </w:r>
      <w:r w:rsidR="00363D9F">
        <w:rPr>
          <w:bCs/>
          <w:sz w:val="28"/>
          <w:szCs w:val="28"/>
          <w:lang w:val="uk-UA"/>
        </w:rPr>
        <w:t>с</w:t>
      </w:r>
      <w:r w:rsidRPr="0096571C">
        <w:rPr>
          <w:bCs/>
          <w:sz w:val="28"/>
          <w:szCs w:val="28"/>
          <w:lang w:val="uk-UA"/>
        </w:rPr>
        <w:t>ерія ЯЯ № 339266 (кадастровий номер 6810800000:06:012:0010) площею 0,1005 г</w:t>
      </w:r>
      <w:r w:rsidR="00363D9F">
        <w:rPr>
          <w:bCs/>
          <w:sz w:val="28"/>
          <w:szCs w:val="28"/>
          <w:lang w:val="uk-UA"/>
        </w:rPr>
        <w:t>ектара</w:t>
      </w:r>
      <w:r w:rsidRPr="0096571C">
        <w:rPr>
          <w:bCs/>
          <w:sz w:val="28"/>
          <w:szCs w:val="28"/>
          <w:lang w:val="uk-UA"/>
        </w:rPr>
        <w:t>.</w:t>
      </w:r>
    </w:p>
    <w:p w:rsidR="0096571C" w:rsidRPr="0096571C" w:rsidRDefault="0096571C" w:rsidP="0096571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96571C">
        <w:rPr>
          <w:sz w:val="28"/>
          <w:szCs w:val="28"/>
          <w:lang w:val="uk-UA"/>
        </w:rPr>
        <w:t>Визнати таким, що втратив чинність державний акт на право постій</w:t>
      </w:r>
      <w:r>
        <w:rPr>
          <w:sz w:val="28"/>
          <w:szCs w:val="28"/>
          <w:lang w:val="uk-UA"/>
        </w:rPr>
        <w:softHyphen/>
      </w:r>
      <w:r w:rsidRPr="0096571C">
        <w:rPr>
          <w:sz w:val="28"/>
          <w:szCs w:val="28"/>
          <w:lang w:val="uk-UA"/>
        </w:rPr>
        <w:t xml:space="preserve">ного користування землею </w:t>
      </w:r>
      <w:r w:rsidRPr="0096571C">
        <w:rPr>
          <w:bCs/>
          <w:sz w:val="28"/>
          <w:szCs w:val="28"/>
          <w:lang w:val="uk-UA"/>
        </w:rPr>
        <w:t xml:space="preserve">від 20 березня 2008 року </w:t>
      </w:r>
      <w:r w:rsidR="00363D9F">
        <w:rPr>
          <w:bCs/>
          <w:sz w:val="28"/>
          <w:szCs w:val="28"/>
          <w:lang w:val="uk-UA"/>
        </w:rPr>
        <w:t>с</w:t>
      </w:r>
      <w:r w:rsidRPr="0096571C">
        <w:rPr>
          <w:bCs/>
          <w:sz w:val="28"/>
          <w:szCs w:val="28"/>
          <w:lang w:val="uk-UA"/>
        </w:rPr>
        <w:t>ерія ЯЯ № 339266 (кадастровий номер 6810800000:06:012:0010) площею 0,1005 г</w:t>
      </w:r>
      <w:r w:rsidR="00363D9F">
        <w:rPr>
          <w:bCs/>
          <w:sz w:val="28"/>
          <w:szCs w:val="28"/>
          <w:lang w:val="uk-UA"/>
        </w:rPr>
        <w:t>ектара</w:t>
      </w:r>
      <w:r w:rsidRPr="0096571C">
        <w:rPr>
          <w:bCs/>
          <w:sz w:val="28"/>
          <w:szCs w:val="28"/>
          <w:lang w:val="uk-UA"/>
        </w:rPr>
        <w:t>.</w:t>
      </w:r>
    </w:p>
    <w:p w:rsidR="0096571C" w:rsidRPr="0096571C" w:rsidRDefault="0096571C" w:rsidP="0096571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6571C">
        <w:rPr>
          <w:spacing w:val="-4"/>
          <w:sz w:val="28"/>
          <w:szCs w:val="28"/>
          <w:lang w:val="uk-UA"/>
        </w:rPr>
        <w:t>5. Управлінню Держземагентства у Старокостянтинівському районі внести</w:t>
      </w:r>
      <w:r w:rsidRPr="0096571C">
        <w:rPr>
          <w:sz w:val="28"/>
          <w:szCs w:val="28"/>
          <w:lang w:val="uk-UA"/>
        </w:rPr>
        <w:t xml:space="preserve"> відповідні зміни </w:t>
      </w:r>
      <w:r w:rsidR="00363D9F">
        <w:rPr>
          <w:sz w:val="28"/>
          <w:szCs w:val="28"/>
          <w:lang w:val="uk-UA"/>
        </w:rPr>
        <w:t>у</w:t>
      </w:r>
      <w:r w:rsidRPr="0096571C">
        <w:rPr>
          <w:sz w:val="28"/>
          <w:szCs w:val="28"/>
          <w:lang w:val="uk-UA"/>
        </w:rPr>
        <w:t xml:space="preserve"> земельно-облікові документи.</w:t>
      </w:r>
    </w:p>
    <w:p w:rsidR="0096571C" w:rsidRPr="0096571C" w:rsidRDefault="0096571C" w:rsidP="0096571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6571C">
        <w:rPr>
          <w:bCs/>
          <w:spacing w:val="-4"/>
          <w:sz w:val="28"/>
          <w:szCs w:val="28"/>
          <w:lang w:val="uk-UA"/>
        </w:rPr>
        <w:lastRenderedPageBreak/>
        <w:t xml:space="preserve">6. Право </w:t>
      </w:r>
      <w:r w:rsidRPr="0096571C">
        <w:rPr>
          <w:spacing w:val="-4"/>
          <w:sz w:val="28"/>
          <w:szCs w:val="28"/>
          <w:lang w:val="uk-UA"/>
        </w:rPr>
        <w:t>постійного користування земельною ділянкою Державної інспек</w:t>
      </w:r>
      <w:r w:rsidRPr="0096571C">
        <w:rPr>
          <w:spacing w:val="-4"/>
          <w:sz w:val="28"/>
          <w:szCs w:val="28"/>
          <w:lang w:val="uk-UA"/>
        </w:rPr>
        <w:softHyphen/>
      </w:r>
      <w:r w:rsidRPr="0096571C">
        <w:rPr>
          <w:sz w:val="28"/>
          <w:szCs w:val="28"/>
          <w:lang w:val="uk-UA"/>
        </w:rPr>
        <w:t>ц</w:t>
      </w:r>
      <w:r w:rsidRPr="0096571C">
        <w:rPr>
          <w:spacing w:val="-4"/>
          <w:sz w:val="28"/>
          <w:szCs w:val="28"/>
          <w:lang w:val="uk-UA"/>
        </w:rPr>
        <w:t xml:space="preserve">ії сільського господарства </w:t>
      </w:r>
      <w:r w:rsidR="00363D9F">
        <w:rPr>
          <w:spacing w:val="-4"/>
          <w:sz w:val="28"/>
          <w:szCs w:val="28"/>
          <w:lang w:val="uk-UA"/>
        </w:rPr>
        <w:t>у</w:t>
      </w:r>
      <w:r w:rsidRPr="0096571C">
        <w:rPr>
          <w:spacing w:val="-4"/>
          <w:sz w:val="28"/>
          <w:szCs w:val="28"/>
          <w:lang w:val="uk-UA"/>
        </w:rPr>
        <w:t xml:space="preserve"> Хмельницькій області виникає з моменту держав</w:t>
      </w:r>
      <w:r w:rsidRPr="0096571C">
        <w:rPr>
          <w:sz w:val="28"/>
          <w:szCs w:val="28"/>
          <w:lang w:val="uk-UA"/>
        </w:rPr>
        <w:t xml:space="preserve">ної реєстрації цього права. </w:t>
      </w:r>
    </w:p>
    <w:p w:rsidR="0096571C" w:rsidRPr="0096571C" w:rsidRDefault="0096571C" w:rsidP="009657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</w:t>
      </w:r>
      <w:r w:rsidRPr="0096571C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96571C">
        <w:rPr>
          <w:sz w:val="28"/>
          <w:szCs w:val="28"/>
          <w:lang w:val="uk-UA"/>
        </w:rPr>
        <w:t>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r w:rsidRPr="0096571C">
        <w:rPr>
          <w:sz w:val="28"/>
          <w:szCs w:val="28"/>
          <w:lang w:val="uk-UA"/>
        </w:rPr>
        <w:t>Кальніченка.</w:t>
      </w:r>
    </w:p>
    <w:p w:rsidR="0096571C" w:rsidRPr="0096571C" w:rsidRDefault="0096571C" w:rsidP="0096571C">
      <w:pPr>
        <w:ind w:firstLine="709"/>
        <w:jc w:val="both"/>
        <w:rPr>
          <w:sz w:val="28"/>
          <w:szCs w:val="28"/>
          <w:lang w:val="uk-UA"/>
        </w:rPr>
      </w:pPr>
    </w:p>
    <w:p w:rsidR="0096571C" w:rsidRPr="0096571C" w:rsidRDefault="0096571C" w:rsidP="0096571C">
      <w:pPr>
        <w:ind w:firstLine="709"/>
        <w:jc w:val="both"/>
        <w:rPr>
          <w:sz w:val="28"/>
          <w:szCs w:val="28"/>
          <w:lang w:val="uk-UA"/>
        </w:rPr>
      </w:pPr>
    </w:p>
    <w:p w:rsidR="0096571C" w:rsidRPr="0096571C" w:rsidRDefault="0096571C" w:rsidP="0096571C">
      <w:pPr>
        <w:jc w:val="both"/>
        <w:rPr>
          <w:sz w:val="28"/>
          <w:szCs w:val="28"/>
          <w:lang w:val="uk-UA"/>
        </w:rPr>
      </w:pPr>
      <w:r w:rsidRPr="0096571C">
        <w:rPr>
          <w:sz w:val="28"/>
          <w:szCs w:val="28"/>
          <w:lang w:val="uk-UA"/>
        </w:rPr>
        <w:t>Голова адміністрації</w:t>
      </w:r>
      <w:r w:rsidRPr="0096571C">
        <w:rPr>
          <w:sz w:val="28"/>
          <w:szCs w:val="28"/>
          <w:lang w:val="uk-UA"/>
        </w:rPr>
        <w:tab/>
      </w:r>
      <w:r w:rsidRPr="0096571C">
        <w:rPr>
          <w:sz w:val="28"/>
          <w:szCs w:val="28"/>
          <w:lang w:val="uk-UA"/>
        </w:rPr>
        <w:tab/>
      </w:r>
      <w:r w:rsidRPr="0096571C">
        <w:rPr>
          <w:sz w:val="28"/>
          <w:szCs w:val="28"/>
          <w:lang w:val="uk-UA"/>
        </w:rPr>
        <w:tab/>
      </w:r>
      <w:r w:rsidRPr="0096571C">
        <w:rPr>
          <w:sz w:val="28"/>
          <w:szCs w:val="28"/>
          <w:lang w:val="uk-UA"/>
        </w:rPr>
        <w:tab/>
      </w:r>
      <w:r w:rsidRPr="0096571C">
        <w:rPr>
          <w:sz w:val="28"/>
          <w:szCs w:val="28"/>
          <w:lang w:val="uk-UA"/>
        </w:rPr>
        <w:tab/>
      </w:r>
      <w:r w:rsidRPr="0096571C">
        <w:rPr>
          <w:sz w:val="28"/>
          <w:szCs w:val="28"/>
          <w:lang w:val="uk-UA"/>
        </w:rPr>
        <w:tab/>
      </w:r>
      <w:r w:rsidRPr="0096571C">
        <w:rPr>
          <w:sz w:val="28"/>
          <w:szCs w:val="28"/>
          <w:lang w:val="uk-UA"/>
        </w:rPr>
        <w:tab/>
      </w:r>
      <w:r w:rsidRPr="0096571C">
        <w:rPr>
          <w:sz w:val="28"/>
          <w:szCs w:val="28"/>
          <w:lang w:val="uk-UA"/>
        </w:rPr>
        <w:tab/>
      </w:r>
      <w:r w:rsidRPr="0096571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Л.</w:t>
      </w:r>
      <w:r w:rsidRPr="0096571C">
        <w:rPr>
          <w:sz w:val="28"/>
          <w:szCs w:val="28"/>
          <w:lang w:val="uk-UA"/>
        </w:rPr>
        <w:t>Прус</w:t>
      </w:r>
    </w:p>
    <w:sectPr w:rsidR="0096571C" w:rsidRPr="0096571C" w:rsidSect="0096571C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A0B" w:rsidRDefault="00F35A0B">
      <w:r>
        <w:separator/>
      </w:r>
    </w:p>
  </w:endnote>
  <w:endnote w:type="continuationSeparator" w:id="0">
    <w:p w:rsidR="00F35A0B" w:rsidRDefault="00F3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A0B" w:rsidRDefault="00F35A0B">
      <w:r>
        <w:separator/>
      </w:r>
    </w:p>
  </w:footnote>
  <w:footnote w:type="continuationSeparator" w:id="0">
    <w:p w:rsidR="00F35A0B" w:rsidRDefault="00F35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2D" w:rsidRDefault="00C44A2D" w:rsidP="00F35A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4A2D" w:rsidRDefault="00C44A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2D" w:rsidRDefault="00C44A2D" w:rsidP="00F35A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D26">
      <w:rPr>
        <w:rStyle w:val="PageNumber"/>
        <w:noProof/>
      </w:rPr>
      <w:t>2</w:t>
    </w:r>
    <w:r>
      <w:rPr>
        <w:rStyle w:val="PageNumber"/>
      </w:rPr>
      <w:fldChar w:fldCharType="end"/>
    </w:r>
  </w:p>
  <w:p w:rsidR="00C44A2D" w:rsidRDefault="00C44A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1C"/>
    <w:rsid w:val="000F334A"/>
    <w:rsid w:val="002D28CD"/>
    <w:rsid w:val="00363D9F"/>
    <w:rsid w:val="004A0EF6"/>
    <w:rsid w:val="004B70E7"/>
    <w:rsid w:val="00650848"/>
    <w:rsid w:val="006C0353"/>
    <w:rsid w:val="007F337D"/>
    <w:rsid w:val="0096571C"/>
    <w:rsid w:val="00AA3D26"/>
    <w:rsid w:val="00C44A2D"/>
    <w:rsid w:val="00DF6DC9"/>
    <w:rsid w:val="00F3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571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6571C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6571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6571C"/>
    <w:rPr>
      <w:rFonts w:ascii="Times New Roman" w:hAnsi="Times New Roman" w:cs="Times New Roman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rsid w:val="00965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96571C"/>
    <w:rPr>
      <w:rFonts w:ascii="Courier New" w:hAnsi="Courier New" w:cs="Courier New"/>
      <w:lang w:val="ru-RU" w:eastAsia="ar-SA" w:bidi="ar-SA"/>
    </w:rPr>
  </w:style>
  <w:style w:type="character" w:customStyle="1" w:styleId="Heading5Char">
    <w:name w:val="Heading 5 Char"/>
    <w:link w:val="Heading5"/>
    <w:rsid w:val="0096571C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Header">
    <w:name w:val="header"/>
    <w:basedOn w:val="Normal"/>
    <w:rsid w:val="0096571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6571C"/>
  </w:style>
  <w:style w:type="paragraph" w:styleId="BalloonText">
    <w:name w:val="Balloon Text"/>
    <w:basedOn w:val="Normal"/>
    <w:semiHidden/>
    <w:rsid w:val="0036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571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6571C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6571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6571C"/>
    <w:rPr>
      <w:rFonts w:ascii="Times New Roman" w:hAnsi="Times New Roman" w:cs="Times New Roman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rsid w:val="00965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96571C"/>
    <w:rPr>
      <w:rFonts w:ascii="Courier New" w:hAnsi="Courier New" w:cs="Courier New"/>
      <w:lang w:val="ru-RU" w:eastAsia="ar-SA" w:bidi="ar-SA"/>
    </w:rPr>
  </w:style>
  <w:style w:type="character" w:customStyle="1" w:styleId="Heading5Char">
    <w:name w:val="Heading 5 Char"/>
    <w:link w:val="Heading5"/>
    <w:rsid w:val="0096571C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Header">
    <w:name w:val="header"/>
    <w:basedOn w:val="Normal"/>
    <w:rsid w:val="0096571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6571C"/>
  </w:style>
  <w:style w:type="paragraph" w:styleId="BalloonText">
    <w:name w:val="Balloon Text"/>
    <w:basedOn w:val="Normal"/>
    <w:semiHidden/>
    <w:rsid w:val="0036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2014-06-12T13:05:00Z</cp:lastPrinted>
  <dcterms:created xsi:type="dcterms:W3CDTF">2014-06-18T14:13:00Z</dcterms:created>
  <dcterms:modified xsi:type="dcterms:W3CDTF">2014-06-18T14:38:00Z</dcterms:modified>
</cp:coreProperties>
</file>