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244" w:rsidRDefault="00A243EF" w:rsidP="001E4901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B7244" w:rsidRDefault="008B7244" w:rsidP="008B724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B7244" w:rsidRDefault="008B7244" w:rsidP="008B724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B7244" w:rsidRPr="00AF5EE7" w:rsidRDefault="008B7244" w:rsidP="008B724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8B7244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B7244" w:rsidRDefault="008B7244" w:rsidP="008D0483">
            <w:pPr>
              <w:spacing w:after="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 </w:t>
            </w:r>
            <w:r w:rsidRPr="003A292E">
              <w:rPr>
                <w:szCs w:val="28"/>
                <w:lang w:val="uk-UA"/>
              </w:rPr>
              <w:t>звільнення</w:t>
            </w:r>
            <w:r w:rsidRPr="00EA1500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Р</w:t>
            </w:r>
            <w:r w:rsidRPr="00EA1500">
              <w:rPr>
                <w:szCs w:val="28"/>
              </w:rPr>
              <w:t>.</w:t>
            </w:r>
            <w:r>
              <w:rPr>
                <w:szCs w:val="28"/>
                <w:lang w:val="uk-UA"/>
              </w:rPr>
              <w:t>Дончака</w:t>
            </w:r>
          </w:p>
        </w:tc>
      </w:tr>
    </w:tbl>
    <w:p w:rsidR="008B7244" w:rsidRPr="008B7244" w:rsidRDefault="008B7244" w:rsidP="008B7244">
      <w:pPr>
        <w:jc w:val="both"/>
        <w:rPr>
          <w:szCs w:val="28"/>
          <w:lang w:val="uk-UA"/>
        </w:rPr>
      </w:pPr>
    </w:p>
    <w:p w:rsidR="008B7244" w:rsidRPr="008B7244" w:rsidRDefault="008B7244" w:rsidP="008B7244">
      <w:pPr>
        <w:jc w:val="both"/>
        <w:rPr>
          <w:szCs w:val="28"/>
          <w:lang w:val="uk-UA"/>
        </w:rPr>
      </w:pPr>
    </w:p>
    <w:p w:rsidR="008B7244" w:rsidRPr="008B7244" w:rsidRDefault="008B7244" w:rsidP="008B7244">
      <w:pPr>
        <w:pStyle w:val="BodyText"/>
        <w:ind w:firstLine="709"/>
        <w:jc w:val="both"/>
        <w:rPr>
          <w:lang w:val="uk-UA"/>
        </w:rPr>
      </w:pPr>
      <w:r w:rsidRPr="008B7244">
        <w:rPr>
          <w:lang w:val="uk-UA"/>
        </w:rPr>
        <w:t>Відповідно до статті 6 Закону України “Про місцеві державні адміні</w:t>
      </w:r>
      <w:r w:rsidRPr="008B7244">
        <w:rPr>
          <w:lang w:val="uk-UA"/>
        </w:rPr>
        <w:softHyphen/>
        <w:t>страції”, пункту 1 статті 36 Кодексу законів про працю України:</w:t>
      </w:r>
    </w:p>
    <w:p w:rsidR="008B7244" w:rsidRPr="008B7244" w:rsidRDefault="008B7244" w:rsidP="008B7244">
      <w:pPr>
        <w:spacing w:after="120"/>
        <w:ind w:firstLine="709"/>
        <w:jc w:val="both"/>
        <w:rPr>
          <w:lang w:val="uk-UA"/>
        </w:rPr>
      </w:pPr>
      <w:r w:rsidRPr="008B7244">
        <w:rPr>
          <w:lang w:val="uk-UA"/>
        </w:rPr>
        <w:t xml:space="preserve">1. Звільнити 01 липня 2014 року </w:t>
      </w:r>
      <w:r w:rsidRPr="008B7244">
        <w:rPr>
          <w:smallCaps/>
          <w:lang w:val="uk-UA"/>
        </w:rPr>
        <w:t xml:space="preserve">Дончака </w:t>
      </w:r>
      <w:r w:rsidRPr="008B7244">
        <w:rPr>
          <w:lang w:val="uk-UA"/>
        </w:rPr>
        <w:t>Романа Вікторовича з посади консультанта апарату обласної державної адміністрації з питань запобігання та протидії корупції за угодою сторін.</w:t>
      </w:r>
    </w:p>
    <w:p w:rsidR="008B7244" w:rsidRPr="008B7244" w:rsidRDefault="008B7244" w:rsidP="008B7244">
      <w:pPr>
        <w:spacing w:after="120"/>
        <w:ind w:firstLine="709"/>
        <w:jc w:val="both"/>
        <w:rPr>
          <w:szCs w:val="28"/>
          <w:lang w:val="uk-UA"/>
        </w:rPr>
      </w:pPr>
      <w:r w:rsidRPr="008B7244">
        <w:rPr>
          <w:szCs w:val="28"/>
          <w:lang w:val="uk-UA"/>
        </w:rPr>
        <w:t>Підстава:</w:t>
      </w:r>
      <w:r w:rsidRPr="008B7244">
        <w:rPr>
          <w:szCs w:val="28"/>
          <w:lang w:val="uk-UA"/>
        </w:rPr>
        <w:tab/>
      </w:r>
      <w:r w:rsidRPr="008B7244">
        <w:rPr>
          <w:sz w:val="24"/>
          <w:lang w:val="uk-UA"/>
        </w:rPr>
        <w:t>заява Р.Дончака від 26.06.2014 року</w:t>
      </w:r>
    </w:p>
    <w:p w:rsidR="008B7244" w:rsidRPr="008B7244" w:rsidRDefault="008B7244" w:rsidP="008B7244">
      <w:pPr>
        <w:tabs>
          <w:tab w:val="num" w:pos="0"/>
        </w:tabs>
        <w:spacing w:after="120"/>
        <w:ind w:firstLine="709"/>
        <w:jc w:val="both"/>
        <w:rPr>
          <w:lang w:val="uk-UA"/>
        </w:rPr>
      </w:pPr>
      <w:r w:rsidRPr="008B7244">
        <w:rPr>
          <w:lang w:val="uk-UA"/>
        </w:rPr>
        <w:t>2. Відділу фінансово-господарського забезпечення апарату обласної дер</w:t>
      </w:r>
      <w:r w:rsidRPr="008B7244">
        <w:rPr>
          <w:lang w:val="uk-UA"/>
        </w:rPr>
        <w:softHyphen/>
        <w:t xml:space="preserve">жавної адміністрації (Л.Ткаченко) виплатити компенсацію за невикористану відпустку у кількості 14 календарних днів. </w:t>
      </w:r>
    </w:p>
    <w:p w:rsidR="008B7244" w:rsidRPr="008B7244" w:rsidRDefault="008B7244" w:rsidP="008B7244">
      <w:pPr>
        <w:tabs>
          <w:tab w:val="num" w:pos="0"/>
        </w:tabs>
        <w:spacing w:after="120"/>
        <w:ind w:firstLine="709"/>
        <w:jc w:val="both"/>
        <w:rPr>
          <w:lang w:val="uk-UA"/>
        </w:rPr>
      </w:pPr>
      <w:r>
        <w:rPr>
          <w:lang w:val="uk-UA"/>
        </w:rPr>
        <w:t>3. </w:t>
      </w:r>
      <w:r w:rsidRPr="008B7244">
        <w:rPr>
          <w:lang w:val="uk-UA"/>
        </w:rPr>
        <w:t>До призначення на посаду консультанта апарату обласної державної адміністрації з питань запобігання та виявлення корупції, обов’язки уповно</w:t>
      </w:r>
      <w:r>
        <w:rPr>
          <w:lang w:val="uk-UA"/>
        </w:rPr>
        <w:softHyphen/>
      </w:r>
      <w:r w:rsidRPr="008B7244">
        <w:rPr>
          <w:lang w:val="uk-UA"/>
        </w:rPr>
        <w:t xml:space="preserve">важеної особи з питань запобігання та виявлення корупції покласти на заступника начальника відділу взаємодії з правоохоронними органами та оборонної роботи апарату облдержадміністрації </w:t>
      </w:r>
      <w:r w:rsidRPr="008B7244">
        <w:rPr>
          <w:smallCaps/>
          <w:lang w:val="uk-UA"/>
        </w:rPr>
        <w:t>Макозеба</w:t>
      </w:r>
      <w:r w:rsidRPr="008B7244">
        <w:rPr>
          <w:lang w:val="uk-UA"/>
        </w:rPr>
        <w:t xml:space="preserve"> Віктора Івановича.</w:t>
      </w:r>
    </w:p>
    <w:p w:rsidR="008B7244" w:rsidRPr="008B7244" w:rsidRDefault="008B7244" w:rsidP="008B7244">
      <w:pPr>
        <w:ind w:firstLine="709"/>
        <w:jc w:val="both"/>
        <w:rPr>
          <w:szCs w:val="28"/>
          <w:lang w:val="uk-UA"/>
        </w:rPr>
      </w:pPr>
    </w:p>
    <w:p w:rsidR="008B7244" w:rsidRPr="008B7244" w:rsidRDefault="008B7244" w:rsidP="008B7244">
      <w:pPr>
        <w:spacing w:after="120"/>
        <w:ind w:firstLine="709"/>
        <w:jc w:val="both"/>
        <w:rPr>
          <w:szCs w:val="28"/>
          <w:lang w:val="uk-UA"/>
        </w:rPr>
      </w:pPr>
    </w:p>
    <w:p w:rsidR="008B7244" w:rsidRPr="008B7244" w:rsidRDefault="008B7244" w:rsidP="008B7244">
      <w:pPr>
        <w:jc w:val="both"/>
        <w:rPr>
          <w:lang w:val="uk-UA"/>
        </w:rPr>
      </w:pPr>
      <w:r w:rsidRPr="008B7244">
        <w:rPr>
          <w:szCs w:val="28"/>
          <w:lang w:val="uk-UA"/>
        </w:rPr>
        <w:t>Голова адміністрації</w:t>
      </w:r>
      <w:r w:rsidRPr="008B7244">
        <w:rPr>
          <w:szCs w:val="28"/>
          <w:lang w:val="uk-UA"/>
        </w:rPr>
        <w:tab/>
      </w:r>
      <w:r w:rsidRPr="008B7244">
        <w:rPr>
          <w:szCs w:val="28"/>
          <w:lang w:val="uk-UA"/>
        </w:rPr>
        <w:tab/>
      </w:r>
      <w:r w:rsidRPr="008B7244">
        <w:rPr>
          <w:szCs w:val="28"/>
          <w:lang w:val="uk-UA"/>
        </w:rPr>
        <w:tab/>
      </w:r>
      <w:r w:rsidRPr="008B7244">
        <w:rPr>
          <w:szCs w:val="28"/>
          <w:lang w:val="uk-UA"/>
        </w:rPr>
        <w:tab/>
      </w:r>
      <w:r w:rsidRPr="008B7244">
        <w:rPr>
          <w:szCs w:val="28"/>
          <w:lang w:val="uk-UA"/>
        </w:rPr>
        <w:tab/>
      </w:r>
      <w:r w:rsidRPr="008B7244">
        <w:rPr>
          <w:szCs w:val="28"/>
          <w:lang w:val="uk-UA"/>
        </w:rPr>
        <w:tab/>
      </w:r>
      <w:r w:rsidRPr="008B7244">
        <w:rPr>
          <w:szCs w:val="28"/>
          <w:lang w:val="uk-UA"/>
        </w:rPr>
        <w:tab/>
      </w:r>
      <w:r w:rsidRPr="008B7244">
        <w:rPr>
          <w:szCs w:val="28"/>
          <w:lang w:val="uk-UA"/>
        </w:rPr>
        <w:tab/>
      </w:r>
      <w:r w:rsidRPr="008B7244">
        <w:rPr>
          <w:szCs w:val="28"/>
          <w:lang w:val="uk-UA"/>
        </w:rPr>
        <w:tab/>
        <w:t>Л.Прус</w:t>
      </w:r>
    </w:p>
    <w:sectPr w:rsidR="008B7244" w:rsidRPr="008B7244" w:rsidSect="008D048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44"/>
    <w:rsid w:val="001E4901"/>
    <w:rsid w:val="002D28CD"/>
    <w:rsid w:val="004A0EF6"/>
    <w:rsid w:val="004B70E7"/>
    <w:rsid w:val="0086496E"/>
    <w:rsid w:val="008B7244"/>
    <w:rsid w:val="008D0483"/>
    <w:rsid w:val="00A2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7244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8B7244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rsid w:val="008B7244"/>
    <w:pPr>
      <w:spacing w:after="120"/>
    </w:pPr>
  </w:style>
  <w:style w:type="paragraph" w:styleId="BalloonText">
    <w:name w:val="Balloon Text"/>
    <w:basedOn w:val="Normal"/>
    <w:link w:val="BalloonTextChar"/>
    <w:rsid w:val="00A24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43EF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7244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8B7244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rsid w:val="008B7244"/>
    <w:pPr>
      <w:spacing w:after="120"/>
    </w:pPr>
  </w:style>
  <w:style w:type="paragraph" w:styleId="BalloonText">
    <w:name w:val="Balloon Text"/>
    <w:basedOn w:val="Normal"/>
    <w:link w:val="BalloonTextChar"/>
    <w:rsid w:val="00A24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43E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2014-06-26T13:43:00Z</cp:lastPrinted>
  <dcterms:created xsi:type="dcterms:W3CDTF">2014-07-02T14:33:00Z</dcterms:created>
  <dcterms:modified xsi:type="dcterms:W3CDTF">2014-07-02T14:38:00Z</dcterms:modified>
</cp:coreProperties>
</file>