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BA" w:rsidRDefault="00D03B6A" w:rsidP="000230B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21BA" w:rsidRDefault="00D721BA" w:rsidP="00D721BA">
      <w:pPr>
        <w:rPr>
          <w:sz w:val="28"/>
          <w:szCs w:val="28"/>
          <w:lang w:val="uk-UA"/>
        </w:rPr>
      </w:pPr>
    </w:p>
    <w:p w:rsidR="00D721BA" w:rsidRDefault="00D721BA" w:rsidP="00D721B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721BA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21BA" w:rsidRPr="00BE12F7" w:rsidRDefault="00D721BA" w:rsidP="00410A83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721BA">
              <w:rPr>
                <w:sz w:val="28"/>
                <w:szCs w:val="28"/>
                <w:lang w:val="uk-UA"/>
              </w:rPr>
              <w:t>Про 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21BA">
              <w:rPr>
                <w:sz w:val="28"/>
                <w:szCs w:val="28"/>
                <w:lang w:val="uk-UA"/>
              </w:rPr>
              <w:t>ної ділянки</w:t>
            </w:r>
            <w:r w:rsidRPr="00D721BA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21BA">
              <w:rPr>
                <w:bCs/>
                <w:sz w:val="28"/>
                <w:szCs w:val="28"/>
                <w:lang w:val="uk-UA"/>
              </w:rPr>
              <w:t>ПрАТ</w:t>
            </w:r>
            <w:proofErr w:type="spellEnd"/>
            <w:r w:rsidRPr="00D721BA">
              <w:rPr>
                <w:bCs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D721BA">
              <w:rPr>
                <w:bCs/>
                <w:sz w:val="28"/>
                <w:szCs w:val="28"/>
                <w:lang w:val="uk-UA"/>
              </w:rPr>
              <w:t>Київстар</w:t>
            </w:r>
            <w:proofErr w:type="spellEnd"/>
            <w:r w:rsidRPr="00D721BA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D721BA" w:rsidRPr="00410A83" w:rsidRDefault="00D721BA" w:rsidP="00D721BA">
      <w:pPr>
        <w:jc w:val="both"/>
        <w:rPr>
          <w:sz w:val="20"/>
          <w:szCs w:val="20"/>
          <w:lang w:val="uk-UA"/>
        </w:rPr>
      </w:pPr>
    </w:p>
    <w:p w:rsidR="00D721BA" w:rsidRPr="00410A83" w:rsidRDefault="00D721BA" w:rsidP="00D721BA">
      <w:pPr>
        <w:pStyle w:val="Style1"/>
        <w:widowControl/>
        <w:ind w:right="3289"/>
        <w:rPr>
          <w:rStyle w:val="FontStyle11"/>
          <w:sz w:val="20"/>
          <w:szCs w:val="20"/>
          <w:lang w:val="uk-UA" w:eastAsia="uk-UA"/>
        </w:rPr>
      </w:pPr>
    </w:p>
    <w:p w:rsidR="00D721BA" w:rsidRPr="00D721BA" w:rsidRDefault="00D721BA" w:rsidP="00410A83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126, 134 Земельного Кодексу України, 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атті 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55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proofErr w:type="spellStart"/>
      <w:r w:rsidRPr="00D721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ПрАТ</w:t>
      </w:r>
      <w:proofErr w:type="spellEnd"/>
      <w:r w:rsidRPr="00D721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D721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Київстар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надану технічну документацію із землеустрою щодо встановлення (віднов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721BA">
        <w:rPr>
          <w:rFonts w:ascii="Times New Roman" w:hAnsi="Times New Roman"/>
          <w:b w:val="0"/>
          <w:i w:val="0"/>
          <w:sz w:val="28"/>
          <w:szCs w:val="28"/>
          <w:lang w:val="uk-UA"/>
        </w:rPr>
        <w:t>лення) меж земельної ділянки в натурі (на місцевості):</w:t>
      </w:r>
    </w:p>
    <w:p w:rsidR="00D721BA" w:rsidRPr="00D721BA" w:rsidRDefault="00D721BA" w:rsidP="00410A83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721BA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розміщення та експлуатації об’єкта телекомунікаційної інфраструктури </w:t>
      </w:r>
      <w:proofErr w:type="spellStart"/>
      <w:r w:rsidRPr="00D721BA">
        <w:rPr>
          <w:sz w:val="28"/>
          <w:szCs w:val="28"/>
          <w:lang w:val="uk-UA"/>
        </w:rPr>
        <w:t>ПрАТ</w:t>
      </w:r>
      <w:proofErr w:type="spellEnd"/>
      <w:r w:rsidRPr="00D721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 w:rsidRPr="00D721BA">
        <w:rPr>
          <w:sz w:val="28"/>
          <w:szCs w:val="28"/>
          <w:lang w:val="uk-UA"/>
        </w:rPr>
        <w:t>Київстар</w:t>
      </w:r>
      <w:proofErr w:type="spellEnd"/>
      <w:r>
        <w:rPr>
          <w:sz w:val="28"/>
          <w:szCs w:val="28"/>
          <w:lang w:val="uk-UA"/>
        </w:rPr>
        <w:t>”</w:t>
      </w:r>
      <w:r w:rsidRPr="00D721BA"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 w:rsidRPr="00D721BA">
        <w:rPr>
          <w:sz w:val="28"/>
          <w:szCs w:val="28"/>
          <w:lang w:val="uk-UA"/>
        </w:rPr>
        <w:t>Шпичинецької</w:t>
      </w:r>
      <w:proofErr w:type="spellEnd"/>
      <w:r w:rsidRPr="00D721BA">
        <w:rPr>
          <w:sz w:val="28"/>
          <w:szCs w:val="28"/>
          <w:lang w:val="uk-UA"/>
        </w:rPr>
        <w:t xml:space="preserve"> сільської ради </w:t>
      </w:r>
      <w:proofErr w:type="spellStart"/>
      <w:r w:rsidRPr="00D721BA">
        <w:rPr>
          <w:sz w:val="28"/>
          <w:szCs w:val="28"/>
          <w:lang w:val="uk-UA"/>
        </w:rPr>
        <w:t>Деражнянського</w:t>
      </w:r>
      <w:proofErr w:type="spellEnd"/>
      <w:r w:rsidRPr="00D721BA">
        <w:rPr>
          <w:sz w:val="28"/>
          <w:szCs w:val="28"/>
          <w:lang w:val="uk-UA"/>
        </w:rPr>
        <w:t xml:space="preserve"> району Хмельницької області.</w:t>
      </w:r>
    </w:p>
    <w:p w:rsidR="00D721BA" w:rsidRPr="00D721BA" w:rsidRDefault="00D721BA" w:rsidP="00410A83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721BA">
        <w:rPr>
          <w:sz w:val="28"/>
          <w:szCs w:val="28"/>
          <w:lang w:val="uk-UA"/>
        </w:rPr>
        <w:t xml:space="preserve">Надати в оренду </w:t>
      </w:r>
      <w:r w:rsidRPr="00D721BA">
        <w:rPr>
          <w:bCs/>
          <w:sz w:val="28"/>
          <w:szCs w:val="28"/>
          <w:lang w:val="uk-UA"/>
        </w:rPr>
        <w:t>приватному акціонерному товариству</w:t>
      </w:r>
      <w:r w:rsidR="00410A83">
        <w:rPr>
          <w:bCs/>
          <w:sz w:val="28"/>
          <w:szCs w:val="28"/>
          <w:lang w:val="uk-UA"/>
        </w:rPr>
        <w:t xml:space="preserve"> “</w:t>
      </w:r>
      <w:proofErr w:type="spellStart"/>
      <w:r w:rsidRPr="00D721BA">
        <w:rPr>
          <w:bCs/>
          <w:sz w:val="28"/>
          <w:szCs w:val="28"/>
          <w:lang w:val="uk-UA"/>
        </w:rPr>
        <w:t>Київстар</w:t>
      </w:r>
      <w:proofErr w:type="spellEnd"/>
      <w:r w:rsidR="00410A83">
        <w:rPr>
          <w:bCs/>
          <w:sz w:val="28"/>
          <w:szCs w:val="28"/>
          <w:lang w:val="uk-UA"/>
        </w:rPr>
        <w:t>”</w:t>
      </w:r>
      <w:r w:rsidRPr="00D721BA">
        <w:rPr>
          <w:bCs/>
          <w:sz w:val="28"/>
          <w:szCs w:val="28"/>
          <w:lang w:val="uk-UA"/>
        </w:rPr>
        <w:t xml:space="preserve"> </w:t>
      </w:r>
      <w:r w:rsidRPr="00D721BA">
        <w:rPr>
          <w:sz w:val="28"/>
          <w:szCs w:val="28"/>
          <w:lang w:val="uk-UA"/>
        </w:rPr>
        <w:t>зе</w:t>
      </w:r>
      <w:r w:rsidR="00410A83">
        <w:rPr>
          <w:sz w:val="28"/>
          <w:szCs w:val="28"/>
          <w:lang w:val="uk-UA"/>
        </w:rPr>
        <w:softHyphen/>
      </w:r>
      <w:r w:rsidRPr="00D721BA">
        <w:rPr>
          <w:sz w:val="28"/>
          <w:szCs w:val="28"/>
          <w:lang w:val="uk-UA"/>
        </w:rPr>
        <w:t xml:space="preserve">мельну ділянку площею </w:t>
      </w:r>
      <w:smartTag w:uri="urn:schemas-microsoft-com:office:smarttags" w:element="metricconverter">
        <w:smartTagPr>
          <w:attr w:name="ProductID" w:val="0,1000 га"/>
        </w:smartTagPr>
        <w:r w:rsidRPr="00D721BA">
          <w:rPr>
            <w:sz w:val="28"/>
            <w:szCs w:val="28"/>
            <w:lang w:val="uk-UA"/>
          </w:rPr>
          <w:t>0,1000 га</w:t>
        </w:r>
      </w:smartTag>
      <w:r w:rsidRPr="00D721BA">
        <w:rPr>
          <w:sz w:val="28"/>
          <w:szCs w:val="28"/>
          <w:lang w:val="uk-UA"/>
        </w:rPr>
        <w:t xml:space="preserve">, </w:t>
      </w:r>
      <w:r w:rsidRPr="00D721BA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Pr="00D721BA">
        <w:rPr>
          <w:sz w:val="28"/>
          <w:szCs w:val="28"/>
          <w:lang w:val="uk-UA"/>
        </w:rPr>
        <w:t>6821588800:04:079:0009</w:t>
      </w:r>
      <w:r w:rsidRPr="00D721BA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D721BA">
        <w:rPr>
          <w:sz w:val="28"/>
          <w:szCs w:val="28"/>
          <w:lang w:val="uk-UA"/>
        </w:rPr>
        <w:t xml:space="preserve"> </w:t>
      </w:r>
      <w:r w:rsidRPr="00D721BA">
        <w:rPr>
          <w:rStyle w:val="FontStyle11"/>
          <w:sz w:val="28"/>
          <w:szCs w:val="28"/>
          <w:lang w:val="uk-UA" w:eastAsia="uk-UA"/>
        </w:rPr>
        <w:t>для розміщення та експлуатації інших технічних засобів зв’язку</w:t>
      </w:r>
      <w:r w:rsidRPr="00D721BA">
        <w:rPr>
          <w:sz w:val="28"/>
          <w:szCs w:val="28"/>
          <w:lang w:val="uk-UA"/>
        </w:rPr>
        <w:t xml:space="preserve"> терміном на 49 років, що знаходиться за межами населених пунктів на території </w:t>
      </w:r>
      <w:proofErr w:type="spellStart"/>
      <w:r w:rsidRPr="00D721BA">
        <w:rPr>
          <w:sz w:val="28"/>
          <w:szCs w:val="28"/>
          <w:lang w:val="uk-UA"/>
        </w:rPr>
        <w:t>Шпичинецької</w:t>
      </w:r>
      <w:proofErr w:type="spellEnd"/>
      <w:r w:rsidRPr="00D721BA">
        <w:rPr>
          <w:sz w:val="28"/>
          <w:szCs w:val="28"/>
          <w:lang w:val="uk-UA"/>
        </w:rPr>
        <w:t xml:space="preserve"> сільської ради </w:t>
      </w:r>
      <w:proofErr w:type="spellStart"/>
      <w:r w:rsidRPr="00D721BA">
        <w:rPr>
          <w:sz w:val="28"/>
          <w:szCs w:val="28"/>
          <w:lang w:val="uk-UA"/>
        </w:rPr>
        <w:t>Деражнянського</w:t>
      </w:r>
      <w:proofErr w:type="spellEnd"/>
      <w:r w:rsidRPr="00D721BA">
        <w:rPr>
          <w:sz w:val="28"/>
          <w:szCs w:val="28"/>
          <w:lang w:val="uk-UA"/>
        </w:rPr>
        <w:t xml:space="preserve"> району Хмельницької області.</w:t>
      </w:r>
    </w:p>
    <w:p w:rsidR="00D721BA" w:rsidRPr="00D721BA" w:rsidRDefault="00D721BA" w:rsidP="00410A83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10A83">
        <w:rPr>
          <w:spacing w:val="-4"/>
          <w:sz w:val="28"/>
          <w:szCs w:val="28"/>
          <w:lang w:val="uk-UA"/>
        </w:rPr>
        <w:t>3. Деражнянській районній державній адміністрації укласти договір оренди</w:t>
      </w:r>
      <w:r w:rsidRPr="00D721BA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 w:rsidR="00410A83">
        <w:rPr>
          <w:sz w:val="28"/>
          <w:szCs w:val="28"/>
          <w:lang w:val="uk-UA"/>
        </w:rPr>
        <w:t>цим</w:t>
      </w:r>
      <w:r w:rsidRPr="00D721BA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 w:rsidR="00410A83">
        <w:rPr>
          <w:sz w:val="28"/>
          <w:szCs w:val="28"/>
          <w:lang w:val="uk-UA"/>
        </w:rPr>
        <w:t>“</w:t>
      </w:r>
      <w:r w:rsidRPr="00D721BA">
        <w:rPr>
          <w:sz w:val="28"/>
          <w:szCs w:val="28"/>
          <w:lang w:val="uk-UA"/>
        </w:rPr>
        <w:t>Про оренду землі”.</w:t>
      </w:r>
    </w:p>
    <w:p w:rsidR="00D721BA" w:rsidRPr="00410A83" w:rsidRDefault="00D721BA" w:rsidP="00410A83">
      <w:pPr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Pr="00D721BA">
        <w:rPr>
          <w:bCs/>
          <w:sz w:val="28"/>
          <w:szCs w:val="28"/>
          <w:lang w:val="uk-UA"/>
        </w:rPr>
        <w:t xml:space="preserve">ПрАТ </w:t>
      </w:r>
      <w:r>
        <w:rPr>
          <w:bCs/>
          <w:sz w:val="28"/>
          <w:szCs w:val="28"/>
          <w:lang w:val="uk-UA"/>
        </w:rPr>
        <w:t>“</w:t>
      </w:r>
      <w:proofErr w:type="spellStart"/>
      <w:r w:rsidRPr="00D721BA">
        <w:rPr>
          <w:bCs/>
          <w:sz w:val="28"/>
          <w:szCs w:val="28"/>
          <w:lang w:val="uk-UA"/>
        </w:rPr>
        <w:t>Київстар</w:t>
      </w:r>
      <w:proofErr w:type="spellEnd"/>
      <w:r>
        <w:rPr>
          <w:bCs/>
          <w:sz w:val="28"/>
          <w:szCs w:val="28"/>
          <w:lang w:val="uk-UA"/>
        </w:rPr>
        <w:t>”</w:t>
      </w:r>
      <w:r w:rsidRPr="00D721BA">
        <w:rPr>
          <w:bCs/>
          <w:sz w:val="28"/>
          <w:szCs w:val="28"/>
          <w:lang w:val="uk-UA"/>
        </w:rPr>
        <w:t xml:space="preserve"> </w:t>
      </w:r>
      <w:r w:rsidRPr="00D721BA">
        <w:rPr>
          <w:sz w:val="28"/>
          <w:szCs w:val="28"/>
          <w:lang w:val="uk-UA"/>
        </w:rPr>
        <w:t xml:space="preserve">забезпечити </w:t>
      </w:r>
      <w:r w:rsidRPr="00D721BA">
        <w:rPr>
          <w:sz w:val="28"/>
          <w:szCs w:val="28"/>
          <w:lang w:val="uk-UA" w:eastAsia="en-US"/>
        </w:rPr>
        <w:t>в установленому порядку</w:t>
      </w:r>
      <w:r w:rsidRPr="00D721BA">
        <w:rPr>
          <w:sz w:val="28"/>
          <w:szCs w:val="28"/>
          <w:lang w:val="uk-UA"/>
        </w:rPr>
        <w:t xml:space="preserve"> реєстрацію </w:t>
      </w:r>
      <w:r w:rsidRPr="00410A83">
        <w:rPr>
          <w:spacing w:val="-4"/>
          <w:sz w:val="28"/>
          <w:szCs w:val="28"/>
          <w:lang w:val="uk-UA"/>
        </w:rPr>
        <w:t>права оренди земельною ділянкою</w:t>
      </w:r>
      <w:r w:rsidR="00410A83" w:rsidRPr="00410A83">
        <w:rPr>
          <w:spacing w:val="-4"/>
          <w:sz w:val="28"/>
          <w:szCs w:val="28"/>
          <w:lang w:val="uk-UA"/>
        </w:rPr>
        <w:t>,</w:t>
      </w:r>
      <w:r w:rsidRPr="00410A83">
        <w:rPr>
          <w:spacing w:val="-4"/>
          <w:sz w:val="28"/>
          <w:szCs w:val="28"/>
          <w:lang w:val="uk-UA"/>
        </w:rPr>
        <w:t xml:space="preserve"> зазначеною у пункті 2 цього розпорядження.</w:t>
      </w:r>
    </w:p>
    <w:p w:rsidR="00D721BA" w:rsidRPr="00D721BA" w:rsidRDefault="00D721BA" w:rsidP="00410A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D721BA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В.</w:t>
      </w:r>
      <w:proofErr w:type="spellStart"/>
      <w:r w:rsidRPr="00D721BA">
        <w:rPr>
          <w:sz w:val="28"/>
          <w:szCs w:val="28"/>
          <w:lang w:val="uk-UA"/>
        </w:rPr>
        <w:t>Кальніченка</w:t>
      </w:r>
      <w:proofErr w:type="spellEnd"/>
      <w:r w:rsidRPr="00D721BA">
        <w:rPr>
          <w:sz w:val="28"/>
          <w:szCs w:val="28"/>
          <w:lang w:val="uk-UA"/>
        </w:rPr>
        <w:t>.</w:t>
      </w:r>
    </w:p>
    <w:p w:rsidR="00D721BA" w:rsidRPr="00410A83" w:rsidRDefault="00D721BA" w:rsidP="00D721BA">
      <w:pPr>
        <w:ind w:firstLine="900"/>
        <w:jc w:val="both"/>
        <w:rPr>
          <w:sz w:val="18"/>
          <w:szCs w:val="18"/>
          <w:lang w:val="uk-UA"/>
        </w:rPr>
      </w:pPr>
    </w:p>
    <w:p w:rsidR="00D721BA" w:rsidRPr="00410A83" w:rsidRDefault="00D721BA" w:rsidP="00D721BA">
      <w:pPr>
        <w:ind w:firstLine="900"/>
        <w:jc w:val="both"/>
        <w:rPr>
          <w:sz w:val="18"/>
          <w:szCs w:val="18"/>
          <w:lang w:val="uk-UA"/>
        </w:rPr>
      </w:pPr>
    </w:p>
    <w:p w:rsidR="00D721BA" w:rsidRPr="00867390" w:rsidRDefault="00D721BA" w:rsidP="00D721BA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D721BA" w:rsidRPr="00867390" w:rsidSect="000230B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DC" w:rsidRDefault="002E36DC">
      <w:r>
        <w:separator/>
      </w:r>
    </w:p>
  </w:endnote>
  <w:endnote w:type="continuationSeparator" w:id="0">
    <w:p w:rsidR="002E36DC" w:rsidRDefault="002E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DC" w:rsidRDefault="002E36DC">
      <w:r>
        <w:separator/>
      </w:r>
    </w:p>
  </w:footnote>
  <w:footnote w:type="continuationSeparator" w:id="0">
    <w:p w:rsidR="002E36DC" w:rsidRDefault="002E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BA"/>
    <w:rsid w:val="000230B1"/>
    <w:rsid w:val="002D05C3"/>
    <w:rsid w:val="002D28CD"/>
    <w:rsid w:val="002E36DC"/>
    <w:rsid w:val="00410A83"/>
    <w:rsid w:val="004A0EF6"/>
    <w:rsid w:val="004B70E7"/>
    <w:rsid w:val="007829CA"/>
    <w:rsid w:val="00A71A6A"/>
    <w:rsid w:val="00AD31A6"/>
    <w:rsid w:val="00D03B6A"/>
    <w:rsid w:val="00D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1B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21B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721B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721B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721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1BA"/>
  </w:style>
  <w:style w:type="character" w:customStyle="1" w:styleId="Heading5Char">
    <w:name w:val="Heading 5 Char"/>
    <w:link w:val="Heading5"/>
    <w:rsid w:val="00D721B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D0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B6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1B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21B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721B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721B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721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1BA"/>
  </w:style>
  <w:style w:type="character" w:customStyle="1" w:styleId="Heading5Char">
    <w:name w:val="Heading 5 Char"/>
    <w:link w:val="Heading5"/>
    <w:rsid w:val="00D721B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D0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B6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2014-07-10T09:41:00Z</cp:lastPrinted>
  <dcterms:created xsi:type="dcterms:W3CDTF">2014-07-16T11:38:00Z</dcterms:created>
  <dcterms:modified xsi:type="dcterms:W3CDTF">2014-07-16T12:00:00Z</dcterms:modified>
</cp:coreProperties>
</file>