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508" w:type="dxa"/>
        <w:tblLook w:val="01E0" w:firstRow="1" w:lastRow="1" w:firstColumn="1" w:lastColumn="1" w:noHBand="0" w:noVBand="0"/>
      </w:tblPr>
      <w:tblGrid>
        <w:gridCol w:w="4233"/>
      </w:tblGrid>
      <w:tr w:rsidR="00797D0B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</w:tcPr>
          <w:p w:rsidR="00797D0B" w:rsidRPr="000F7745" w:rsidRDefault="00797D0B" w:rsidP="002966C0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>
              <w:rPr>
                <w:bCs/>
                <w:szCs w:val="28"/>
              </w:rPr>
              <w:t>Додаток 1</w:t>
            </w:r>
          </w:p>
          <w:p w:rsidR="00797D0B" w:rsidRPr="000F7745" w:rsidRDefault="00797D0B" w:rsidP="002966C0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  <w:lang w:val="uk-UA"/>
              </w:rPr>
            </w:pPr>
            <w:r w:rsidRPr="000F7745">
              <w:rPr>
                <w:sz w:val="28"/>
                <w:szCs w:val="28"/>
                <w:lang w:val="uk-UA"/>
              </w:rPr>
              <w:t>до розпорядження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0F7745">
              <w:rPr>
                <w:sz w:val="28"/>
                <w:szCs w:val="28"/>
                <w:lang w:val="uk-UA"/>
              </w:rPr>
              <w:t xml:space="preserve">ної державної адміністрації </w:t>
            </w:r>
          </w:p>
          <w:p w:rsidR="00797D0B" w:rsidRPr="000F7745" w:rsidRDefault="00797D0B" w:rsidP="002966C0">
            <w:pPr>
              <w:pStyle w:val="BodyText2"/>
              <w:spacing w:after="0" w:line="240" w:lineRule="auto"/>
              <w:rPr>
                <w:spacing w:val="-10"/>
                <w:sz w:val="28"/>
                <w:szCs w:val="28"/>
                <w:lang w:val="uk-UA"/>
              </w:rPr>
            </w:pP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від </w:t>
            </w:r>
            <w:r>
              <w:rPr>
                <w:sz w:val="28"/>
                <w:lang w:val="uk-UA"/>
              </w:rPr>
              <w:t>10.06.2009</w:t>
            </w:r>
            <w:r w:rsidRPr="000F7745">
              <w:rPr>
                <w:spacing w:val="-10"/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lang w:val="uk-UA"/>
              </w:rPr>
              <w:t>206/2009-р</w:t>
            </w:r>
          </w:p>
          <w:p w:rsidR="00797D0B" w:rsidRPr="000F7745" w:rsidRDefault="00797D0B" w:rsidP="002966C0">
            <w:pPr>
              <w:pStyle w:val="BodyText2"/>
              <w:spacing w:after="0" w:line="240" w:lineRule="auto"/>
              <w:jc w:val="both"/>
              <w:rPr>
                <w:spacing w:val="-14"/>
                <w:sz w:val="28"/>
                <w:szCs w:val="28"/>
                <w:lang w:val="uk-UA"/>
              </w:rPr>
            </w:pPr>
            <w:r w:rsidRPr="000F7745">
              <w:rPr>
                <w:spacing w:val="-14"/>
                <w:sz w:val="28"/>
                <w:szCs w:val="28"/>
                <w:lang w:val="uk-UA"/>
              </w:rPr>
              <w:t>(</w:t>
            </w:r>
            <w:r w:rsidRPr="000F7745">
              <w:rPr>
                <w:spacing w:val="-6"/>
                <w:sz w:val="28"/>
                <w:szCs w:val="28"/>
                <w:lang w:val="uk-UA"/>
              </w:rPr>
              <w:t>у редакції розпорядження голови обласної державної адміністрації</w:t>
            </w:r>
          </w:p>
          <w:p w:rsidR="00797D0B" w:rsidRPr="000F7745" w:rsidRDefault="008E1558" w:rsidP="002966C0">
            <w:pPr>
              <w:rPr>
                <w:sz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16.07.</w:t>
            </w:r>
            <w:r w:rsidR="00797D0B" w:rsidRPr="000F7745">
              <w:rPr>
                <w:sz w:val="28"/>
                <w:szCs w:val="28"/>
                <w:lang w:val="uk-UA"/>
              </w:rPr>
              <w:t xml:space="preserve">2014 № </w:t>
            </w:r>
            <w:r>
              <w:rPr>
                <w:sz w:val="28"/>
                <w:szCs w:val="28"/>
                <w:lang w:val="uk-UA"/>
              </w:rPr>
              <w:t>282/2014-р</w:t>
            </w:r>
            <w:r w:rsidR="00797D0B" w:rsidRPr="000F7745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797D0B" w:rsidRDefault="00797D0B" w:rsidP="00797D0B">
      <w:pPr>
        <w:jc w:val="center"/>
        <w:rPr>
          <w:b/>
          <w:sz w:val="28"/>
          <w:lang w:val="uk-UA"/>
        </w:rPr>
      </w:pPr>
    </w:p>
    <w:p w:rsidR="002966C0" w:rsidRPr="002966C0" w:rsidRDefault="002966C0" w:rsidP="00797D0B">
      <w:pPr>
        <w:jc w:val="center"/>
        <w:rPr>
          <w:b/>
          <w:sz w:val="28"/>
          <w:lang w:val="uk-UA"/>
        </w:rPr>
      </w:pPr>
    </w:p>
    <w:p w:rsidR="00797D0B" w:rsidRPr="0026567D" w:rsidRDefault="00797D0B" w:rsidP="00797D0B">
      <w:pPr>
        <w:jc w:val="center"/>
        <w:rPr>
          <w:b/>
          <w:sz w:val="28"/>
          <w:lang w:val="uk-UA"/>
        </w:rPr>
      </w:pPr>
      <w:r w:rsidRPr="0026567D">
        <w:rPr>
          <w:b/>
          <w:sz w:val="28"/>
          <w:lang w:val="uk-UA"/>
        </w:rPr>
        <w:t>СКЛАД</w:t>
      </w:r>
    </w:p>
    <w:p w:rsidR="00797D0B" w:rsidRPr="00797D0B" w:rsidRDefault="00973337" w:rsidP="00797D0B">
      <w:pPr>
        <w:tabs>
          <w:tab w:val="left" w:pos="8393"/>
        </w:tabs>
        <w:spacing w:after="240"/>
        <w:jc w:val="center"/>
        <w:rPr>
          <w:b/>
          <w:color w:val="000000"/>
          <w:sz w:val="28"/>
          <w:lang w:val="uk-UA"/>
        </w:rPr>
      </w:pPr>
      <w:r>
        <w:rPr>
          <w:sz w:val="28"/>
          <w:szCs w:val="28"/>
          <w:lang w:val="uk-UA"/>
        </w:rPr>
        <w:t>к</w:t>
      </w:r>
      <w:r w:rsidR="00797D0B" w:rsidRPr="00797D0B">
        <w:rPr>
          <w:sz w:val="28"/>
          <w:szCs w:val="28"/>
          <w:lang w:val="uk-UA"/>
        </w:rPr>
        <w:t xml:space="preserve">оординаційної ради </w:t>
      </w:r>
      <w:r w:rsidR="00797D0B" w:rsidRPr="00797D0B">
        <w:rPr>
          <w:bCs/>
          <w:sz w:val="28"/>
          <w:szCs w:val="28"/>
          <w:lang w:val="uk-UA"/>
        </w:rPr>
        <w:t>зі сприяння формуванню регіональної екологічної мережі, розвитку заповідної справи та збереження біорізноманіття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88"/>
        <w:gridCol w:w="496"/>
        <w:gridCol w:w="6164"/>
      </w:tblGrid>
      <w:tr w:rsidR="00797D0B" w:rsidRPr="00797D0B">
        <w:tc>
          <w:tcPr>
            <w:tcW w:w="2988" w:type="dxa"/>
            <w:vAlign w:val="center"/>
          </w:tcPr>
          <w:p w:rsidR="00797D0B" w:rsidRPr="002966C0" w:rsidRDefault="00797D0B" w:rsidP="00797D0B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797D0B" w:rsidRPr="00797D0B" w:rsidRDefault="00797D0B" w:rsidP="00797D0B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496" w:type="dxa"/>
          </w:tcPr>
          <w:p w:rsidR="00797D0B" w:rsidRPr="00797D0B" w:rsidRDefault="00797D0B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797D0B" w:rsidRPr="00797D0B" w:rsidRDefault="00797D0B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>заступник голови обласної державної адміністрації, голова ради</w:t>
            </w:r>
          </w:p>
        </w:tc>
      </w:tr>
      <w:tr w:rsidR="002966C0" w:rsidRPr="00797D0B">
        <w:tc>
          <w:tcPr>
            <w:tcW w:w="2988" w:type="dxa"/>
            <w:vAlign w:val="center"/>
          </w:tcPr>
          <w:p w:rsidR="002966C0" w:rsidRPr="002966C0" w:rsidRDefault="002966C0" w:rsidP="00797D0B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97D0B" w:rsidRPr="00797D0B">
        <w:trPr>
          <w:trHeight w:val="495"/>
        </w:trPr>
        <w:tc>
          <w:tcPr>
            <w:tcW w:w="2988" w:type="dxa"/>
          </w:tcPr>
          <w:p w:rsidR="00797D0B" w:rsidRPr="002966C0" w:rsidRDefault="00797D0B" w:rsidP="00797D0B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Вавринчук</w:t>
            </w:r>
          </w:p>
          <w:p w:rsidR="00797D0B" w:rsidRPr="00797D0B" w:rsidRDefault="00797D0B" w:rsidP="00797D0B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Сергій Михайлович</w:t>
            </w:r>
          </w:p>
        </w:tc>
        <w:tc>
          <w:tcPr>
            <w:tcW w:w="496" w:type="dxa"/>
          </w:tcPr>
          <w:p w:rsidR="00797D0B" w:rsidRPr="00797D0B" w:rsidRDefault="00797D0B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797D0B" w:rsidRPr="00797D0B" w:rsidRDefault="00797D0B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>директор Департаменту екології та природних ресурсів обласної державної адміністрації, заступник голови ради</w:t>
            </w:r>
          </w:p>
        </w:tc>
      </w:tr>
      <w:tr w:rsidR="002966C0" w:rsidRPr="00797D0B">
        <w:trPr>
          <w:trHeight w:val="80"/>
        </w:trPr>
        <w:tc>
          <w:tcPr>
            <w:tcW w:w="2988" w:type="dxa"/>
          </w:tcPr>
          <w:p w:rsidR="002966C0" w:rsidRPr="002966C0" w:rsidRDefault="002966C0" w:rsidP="002966C0">
            <w:pPr>
              <w:jc w:val="center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797D0B" w:rsidRPr="00797D0B">
        <w:tc>
          <w:tcPr>
            <w:tcW w:w="2988" w:type="dxa"/>
          </w:tcPr>
          <w:p w:rsidR="00797D0B" w:rsidRPr="002966C0" w:rsidRDefault="00797D0B" w:rsidP="002966C0">
            <w:pPr>
              <w:rPr>
                <w:bCs/>
                <w:smallCaps/>
                <w:sz w:val="28"/>
                <w:szCs w:val="28"/>
                <w:lang w:val="uk-UA"/>
              </w:rPr>
            </w:pPr>
            <w:r w:rsidRPr="002966C0">
              <w:rPr>
                <w:bCs/>
                <w:smallCaps/>
                <w:sz w:val="28"/>
                <w:szCs w:val="28"/>
                <w:lang w:val="uk-UA"/>
              </w:rPr>
              <w:t>Прокопець</w:t>
            </w:r>
          </w:p>
          <w:p w:rsidR="00797D0B" w:rsidRPr="00797D0B" w:rsidRDefault="00797D0B" w:rsidP="002966C0">
            <w:pPr>
              <w:rPr>
                <w:bCs/>
                <w:sz w:val="28"/>
                <w:szCs w:val="28"/>
                <w:lang w:val="uk-UA"/>
              </w:rPr>
            </w:pPr>
            <w:r w:rsidRPr="00797D0B">
              <w:rPr>
                <w:bCs/>
                <w:sz w:val="28"/>
                <w:szCs w:val="28"/>
                <w:lang w:val="uk-UA"/>
              </w:rPr>
              <w:t>Ірина Іванівна</w:t>
            </w:r>
          </w:p>
        </w:tc>
        <w:tc>
          <w:tcPr>
            <w:tcW w:w="496" w:type="dxa"/>
          </w:tcPr>
          <w:p w:rsidR="00797D0B" w:rsidRPr="00797D0B" w:rsidRDefault="00797D0B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797D0B" w:rsidRPr="00797D0B" w:rsidRDefault="00797D0B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>начальник управління регулювання природокористу</w:t>
            </w:r>
            <w:r w:rsidR="002966C0">
              <w:rPr>
                <w:lang w:val="uk-UA"/>
              </w:rPr>
              <w:softHyphen/>
            </w:r>
            <w:r w:rsidRPr="00797D0B">
              <w:rPr>
                <w:lang w:val="uk-UA"/>
              </w:rPr>
              <w:t>ванням Департаменту екології та природних ресурсів обласної державної адміністрації, секретар ради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bCs/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Виговська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Тетяна Вікторівна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B40357">
              <w:rPr>
                <w:spacing w:val="-4"/>
                <w:shd w:val="clear" w:color="auto" w:fill="FFFFFF"/>
                <w:lang w:val="uk-UA"/>
              </w:rPr>
              <w:t xml:space="preserve">доцент кафедри </w:t>
            </w:r>
            <w:r w:rsidRPr="00B40357">
              <w:rPr>
                <w:bCs/>
                <w:spacing w:val="-4"/>
                <w:shd w:val="clear" w:color="auto" w:fill="FFFFFF"/>
                <w:lang w:val="uk-UA"/>
              </w:rPr>
              <w:t>філософії та соціально-гуманітарних наук</w:t>
            </w:r>
            <w:r w:rsidRPr="00797D0B">
              <w:rPr>
                <w:bCs/>
                <w:shd w:val="clear" w:color="auto" w:fill="FFFFFF"/>
                <w:lang w:val="uk-UA"/>
              </w:rPr>
              <w:t xml:space="preserve"> </w:t>
            </w:r>
            <w:r w:rsidRPr="00B40357">
              <w:rPr>
                <w:bCs/>
                <w:spacing w:val="-6"/>
                <w:shd w:val="clear" w:color="auto" w:fill="FFFFFF"/>
                <w:lang w:val="uk-UA"/>
              </w:rPr>
              <w:t>Хмельницького університету управління та права</w:t>
            </w:r>
            <w:r w:rsidRPr="00B40357">
              <w:rPr>
                <w:spacing w:val="-6"/>
                <w:shd w:val="clear" w:color="auto" w:fill="FFFFFF"/>
                <w:lang w:val="uk-UA"/>
              </w:rPr>
              <w:t>, ка</w:t>
            </w:r>
            <w:r w:rsidR="00B40357" w:rsidRPr="00B40357">
              <w:rPr>
                <w:spacing w:val="-6"/>
                <w:shd w:val="clear" w:color="auto" w:fill="FFFFFF"/>
                <w:lang w:val="uk-UA"/>
              </w:rPr>
              <w:t>ндидат</w:t>
            </w:r>
            <w:r w:rsidR="00B40357">
              <w:rPr>
                <w:shd w:val="clear" w:color="auto" w:fill="FFFFFF"/>
                <w:lang w:val="uk-UA"/>
              </w:rPr>
              <w:t xml:space="preserve"> біологічних наук,</w:t>
            </w:r>
            <w:r w:rsidRPr="00797D0B">
              <w:rPr>
                <w:shd w:val="clear" w:color="auto" w:fill="FFFFFF"/>
                <w:lang w:val="uk-UA"/>
              </w:rPr>
              <w:t xml:space="preserve"> голова наукової ради Хмельницького обласного осередку </w:t>
            </w:r>
            <w:r w:rsidRPr="00797D0B">
              <w:rPr>
                <w:lang w:val="uk-UA"/>
              </w:rPr>
              <w:t>Всеукраїнської екологічної ліги</w:t>
            </w:r>
            <w:r w:rsidRPr="00797D0B">
              <w:rPr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shd w:val="clear" w:color="auto" w:fill="FFFFFF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Дацьков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Валерій Васильович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голова Хмельницької </w:t>
            </w:r>
            <w:r w:rsidRPr="00797D0B">
              <w:rPr>
                <w:lang w:val="uk-UA"/>
              </w:rPr>
              <w:t xml:space="preserve">обласної громадської організації </w:t>
            </w:r>
            <w:r>
              <w:rPr>
                <w:lang w:val="uk-UA"/>
              </w:rPr>
              <w:t>“</w:t>
            </w:r>
            <w:r w:rsidRPr="00797D0B">
              <w:rPr>
                <w:lang w:val="uk-UA"/>
              </w:rPr>
              <w:t>Подільське екологічне товариство</w:t>
            </w:r>
            <w:r>
              <w:rPr>
                <w:lang w:val="uk-UA"/>
              </w:rPr>
              <w:t>”</w:t>
            </w:r>
            <w:r w:rsidRPr="00797D0B">
              <w:rPr>
                <w:lang w:val="uk-UA"/>
              </w:rPr>
              <w:t xml:space="preserve">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Димінський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Юрій Мар’янович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 xml:space="preserve">начальник обласного управління водних ресурсів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2966C0" w:rsidRPr="00797D0B" w:rsidRDefault="002966C0" w:rsidP="00797D0B">
            <w:pPr>
              <w:rPr>
                <w:lang w:val="uk-UA"/>
              </w:rPr>
            </w:pPr>
            <w:r w:rsidRPr="00797D0B">
              <w:rPr>
                <w:lang w:val="uk-UA"/>
              </w:rPr>
              <w:t>заступник директора Департаменту агропромислового розвитку обласної державної адміністрації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2966C0" w:rsidRPr="002966C0" w:rsidRDefault="002966C0" w:rsidP="00797D0B">
            <w:pPr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Лісовий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Віталій Митрофанович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2966C0">
              <w:rPr>
                <w:spacing w:val="-6"/>
                <w:lang w:val="uk-UA"/>
              </w:rPr>
              <w:t>начальник обласного управління лісового</w:t>
            </w:r>
            <w:r w:rsidRPr="00797D0B">
              <w:rPr>
                <w:lang w:val="uk-UA"/>
              </w:rPr>
              <w:t xml:space="preserve"> та мисливського господарства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Любінська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Людмила Григорівна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 xml:space="preserve">професор кафедри біології та методики її викладання Кам’янець-Подільського національного </w:t>
            </w:r>
            <w:r>
              <w:rPr>
                <w:lang w:val="uk-UA"/>
              </w:rPr>
              <w:t>університету ім. І.</w:t>
            </w:r>
            <w:r w:rsidRPr="00797D0B">
              <w:rPr>
                <w:lang w:val="uk-UA"/>
              </w:rPr>
              <w:t xml:space="preserve">Огієнка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Мартинов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Андрій Юрійович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2966C0">
              <w:rPr>
                <w:spacing w:val="-6"/>
                <w:lang w:val="uk-UA"/>
              </w:rPr>
              <w:t>заступник директора Департаменту екології та природ</w:t>
            </w:r>
            <w:r w:rsidRPr="00797D0B">
              <w:rPr>
                <w:lang w:val="uk-UA"/>
              </w:rPr>
              <w:t>них ресурсів обласної державної адміністрації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pacing w:val="-6"/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Матвеєв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Микола Дмитрович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  <w:vAlign w:val="center"/>
          </w:tcPr>
          <w:p w:rsidR="002966C0" w:rsidRPr="00797D0B" w:rsidRDefault="002966C0" w:rsidP="00797D0B">
            <w:pPr>
              <w:jc w:val="both"/>
              <w:rPr>
                <w:lang w:val="uk-UA"/>
              </w:rPr>
            </w:pPr>
            <w:r w:rsidRPr="00797D0B">
              <w:rPr>
                <w:lang w:val="uk-UA"/>
              </w:rPr>
              <w:t>декан природничого факультету Кам’янець-Подільського національного університету ім. І</w:t>
            </w:r>
            <w:r w:rsidR="00973337">
              <w:rPr>
                <w:lang w:val="uk-UA"/>
              </w:rPr>
              <w:t>.</w:t>
            </w:r>
            <w:r w:rsidRPr="00797D0B">
              <w:rPr>
                <w:lang w:val="uk-UA"/>
              </w:rPr>
              <w:t xml:space="preserve">Огієнка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  <w:vAlign w:val="center"/>
          </w:tcPr>
          <w:p w:rsidR="002966C0" w:rsidRPr="002966C0" w:rsidRDefault="002966C0" w:rsidP="00797D0B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Міронова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Наталя Геннадіївна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2966C0" w:rsidRDefault="002966C0" w:rsidP="002966C0">
            <w:pPr>
              <w:jc w:val="both"/>
              <w:rPr>
                <w:shd w:val="clear" w:color="auto" w:fill="FFFFFF"/>
                <w:lang w:val="uk-UA"/>
              </w:rPr>
            </w:pPr>
            <w:r w:rsidRPr="00797D0B">
              <w:rPr>
                <w:lang w:val="uk-UA"/>
              </w:rPr>
              <w:t>доцент кафедри екології Хмельницького національного університету, кандидат технічн</w:t>
            </w:r>
            <w:r w:rsidR="00B40357">
              <w:rPr>
                <w:lang w:val="uk-UA"/>
              </w:rPr>
              <w:t>их наук,</w:t>
            </w:r>
            <w:r w:rsidRPr="00797D0B">
              <w:rPr>
                <w:lang w:val="uk-UA"/>
              </w:rPr>
              <w:t xml:space="preserve"> голова обласної організації Всеукраїнської екологічної ліги</w:t>
            </w:r>
            <w:r>
              <w:rPr>
                <w:lang w:val="uk-UA"/>
              </w:rPr>
              <w:t xml:space="preserve"> </w:t>
            </w:r>
            <w:r w:rsidRPr="00797D0B">
              <w:rPr>
                <w:shd w:val="clear" w:color="auto" w:fill="FFFFFF"/>
                <w:lang w:val="uk-UA"/>
              </w:rPr>
              <w:t>(за згодою)</w:t>
            </w:r>
          </w:p>
          <w:p w:rsidR="00B40357" w:rsidRPr="00797D0B" w:rsidRDefault="00B40357" w:rsidP="002966C0">
            <w:pPr>
              <w:jc w:val="both"/>
              <w:rPr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2966C0" w:rsidRPr="002966C0" w:rsidRDefault="002966C0" w:rsidP="00797D0B">
            <w:pPr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lastRenderedPageBreak/>
              <w:t>Резніков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Юрій Олександрович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2966C0" w:rsidRPr="00797D0B" w:rsidRDefault="002966C0" w:rsidP="00797D0B">
            <w:pPr>
              <w:rPr>
                <w:lang w:val="uk-UA"/>
              </w:rPr>
            </w:pPr>
            <w:r w:rsidRPr="00797D0B">
              <w:rPr>
                <w:lang w:val="uk-UA"/>
              </w:rPr>
              <w:t>голова президії обласної ради Українського товариства охорони природи</w:t>
            </w:r>
            <w:r w:rsidR="00973337">
              <w:rPr>
                <w:lang w:val="uk-UA"/>
              </w:rPr>
              <w:t xml:space="preserve">, голова громадської ради при обласній державній адміністрації </w:t>
            </w:r>
            <w:r w:rsidRPr="00797D0B">
              <w:rPr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2966C0" w:rsidRPr="002966C0" w:rsidRDefault="002966C0" w:rsidP="00797D0B">
            <w:pPr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Юглічек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Лілія Степанівна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2966C0" w:rsidRPr="00797D0B" w:rsidRDefault="002966C0" w:rsidP="00797D0B">
            <w:pPr>
              <w:rPr>
                <w:lang w:val="uk-UA"/>
              </w:rPr>
            </w:pPr>
            <w:r w:rsidRPr="00797D0B">
              <w:rPr>
                <w:lang w:val="uk-UA"/>
              </w:rPr>
              <w:t xml:space="preserve">доцент кафедри екології Хмельницького національного університету </w:t>
            </w:r>
            <w:r w:rsidRPr="00797D0B">
              <w:rPr>
                <w:rStyle w:val="Strong"/>
                <w:b w:val="0"/>
                <w:bdr w:val="none" w:sz="0" w:space="0" w:color="auto" w:frame="1"/>
                <w:shd w:val="clear" w:color="auto" w:fill="FFFFFF"/>
                <w:lang w:val="uk-UA"/>
              </w:rPr>
              <w:t>(за згодою)</w:t>
            </w: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496" w:type="dxa"/>
          </w:tcPr>
          <w:p w:rsidR="002966C0" w:rsidRPr="002966C0" w:rsidRDefault="002966C0" w:rsidP="002966C0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6164" w:type="dxa"/>
          </w:tcPr>
          <w:p w:rsidR="002966C0" w:rsidRPr="002966C0" w:rsidRDefault="002966C0" w:rsidP="00797D0B">
            <w:pPr>
              <w:rPr>
                <w:sz w:val="8"/>
                <w:szCs w:val="8"/>
                <w:lang w:val="uk-UA"/>
              </w:rPr>
            </w:pPr>
          </w:p>
        </w:tc>
      </w:tr>
      <w:tr w:rsidR="002966C0" w:rsidRPr="00797D0B">
        <w:tc>
          <w:tcPr>
            <w:tcW w:w="2988" w:type="dxa"/>
          </w:tcPr>
          <w:p w:rsidR="002966C0" w:rsidRPr="002966C0" w:rsidRDefault="002966C0" w:rsidP="002966C0">
            <w:pPr>
              <w:rPr>
                <w:smallCaps/>
                <w:sz w:val="28"/>
                <w:szCs w:val="28"/>
                <w:lang w:val="uk-UA"/>
              </w:rPr>
            </w:pPr>
            <w:r w:rsidRPr="002966C0">
              <w:rPr>
                <w:smallCaps/>
                <w:sz w:val="28"/>
                <w:szCs w:val="28"/>
                <w:lang w:val="uk-UA"/>
              </w:rPr>
              <w:t>Ягодін</w:t>
            </w:r>
          </w:p>
          <w:p w:rsidR="002966C0" w:rsidRPr="00797D0B" w:rsidRDefault="002966C0" w:rsidP="002966C0">
            <w:pPr>
              <w:rPr>
                <w:sz w:val="28"/>
                <w:szCs w:val="28"/>
                <w:lang w:val="uk-UA"/>
              </w:rPr>
            </w:pPr>
            <w:r w:rsidRPr="00797D0B">
              <w:rPr>
                <w:sz w:val="28"/>
                <w:szCs w:val="28"/>
                <w:lang w:val="uk-UA"/>
              </w:rPr>
              <w:t>Дмитро Михайлович</w:t>
            </w:r>
          </w:p>
        </w:tc>
        <w:tc>
          <w:tcPr>
            <w:tcW w:w="496" w:type="dxa"/>
          </w:tcPr>
          <w:p w:rsidR="002966C0" w:rsidRPr="00797D0B" w:rsidRDefault="002966C0" w:rsidP="002966C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–</w:t>
            </w:r>
          </w:p>
        </w:tc>
        <w:tc>
          <w:tcPr>
            <w:tcW w:w="6164" w:type="dxa"/>
          </w:tcPr>
          <w:p w:rsidR="002966C0" w:rsidRPr="00797D0B" w:rsidRDefault="002966C0" w:rsidP="00797D0B">
            <w:pPr>
              <w:rPr>
                <w:b/>
                <w:lang w:val="uk-UA"/>
              </w:rPr>
            </w:pPr>
            <w:r w:rsidRPr="00797D0B">
              <w:rPr>
                <w:rStyle w:val="Strong"/>
                <w:b w:val="0"/>
                <w:bdr w:val="none" w:sz="0" w:space="0" w:color="auto" w:frame="1"/>
                <w:shd w:val="clear" w:color="auto" w:fill="FFFFFF"/>
                <w:lang w:val="uk-UA"/>
              </w:rPr>
              <w:t>перший заступник начальника Головного управління Держземагентства у Хмельницькій області (за згодою)</w:t>
            </w:r>
          </w:p>
        </w:tc>
      </w:tr>
    </w:tbl>
    <w:p w:rsidR="00797D0B" w:rsidRPr="00797D0B" w:rsidRDefault="00797D0B" w:rsidP="00797D0B">
      <w:pPr>
        <w:tabs>
          <w:tab w:val="left" w:pos="8393"/>
        </w:tabs>
        <w:rPr>
          <w:color w:val="000000"/>
          <w:sz w:val="28"/>
          <w:lang w:val="uk-UA"/>
        </w:rPr>
      </w:pPr>
    </w:p>
    <w:p w:rsidR="00797D0B" w:rsidRPr="00797D0B" w:rsidRDefault="00797D0B" w:rsidP="00797D0B">
      <w:pPr>
        <w:tabs>
          <w:tab w:val="left" w:pos="8393"/>
        </w:tabs>
        <w:rPr>
          <w:color w:val="000000"/>
          <w:sz w:val="28"/>
          <w:lang w:val="uk-UA"/>
        </w:rPr>
      </w:pPr>
    </w:p>
    <w:p w:rsidR="00797D0B" w:rsidRDefault="00797D0B" w:rsidP="00797D0B">
      <w:pPr>
        <w:pStyle w:val="NormalWeb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Заступник голови – керівник</w:t>
      </w:r>
    </w:p>
    <w:p w:rsidR="00797D0B" w:rsidRPr="00660B26" w:rsidRDefault="00797D0B" w:rsidP="00797D0B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877063">
        <w:rPr>
          <w:color w:val="000000"/>
          <w:sz w:val="28"/>
          <w:szCs w:val="28"/>
        </w:rPr>
        <w:t>апарату адміністрації</w:t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 w:rsidRPr="00877063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</w:t>
      </w:r>
      <w:r w:rsidRPr="00877063">
        <w:rPr>
          <w:color w:val="000000"/>
          <w:sz w:val="28"/>
          <w:szCs w:val="28"/>
        </w:rPr>
        <w:t>Л.</w:t>
      </w:r>
      <w:r>
        <w:rPr>
          <w:color w:val="000000"/>
          <w:sz w:val="28"/>
          <w:szCs w:val="28"/>
        </w:rPr>
        <w:t>Стебло</w:t>
      </w:r>
    </w:p>
    <w:p w:rsidR="00797D0B" w:rsidRPr="00877063" w:rsidRDefault="00797D0B" w:rsidP="00797D0B">
      <w:pPr>
        <w:shd w:val="clear" w:color="auto" w:fill="FFFFFF"/>
        <w:tabs>
          <w:tab w:val="left" w:pos="816"/>
        </w:tabs>
        <w:jc w:val="both"/>
        <w:rPr>
          <w:color w:val="000000"/>
          <w:sz w:val="28"/>
          <w:szCs w:val="28"/>
        </w:rPr>
      </w:pPr>
    </w:p>
    <w:p w:rsidR="004B70E7" w:rsidRDefault="004B70E7"/>
    <w:sectPr w:rsidR="004B70E7" w:rsidSect="002966C0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43" w:rsidRDefault="00CB2843">
      <w:r>
        <w:separator/>
      </w:r>
    </w:p>
  </w:endnote>
  <w:endnote w:type="continuationSeparator" w:id="0">
    <w:p w:rsidR="00CB2843" w:rsidRDefault="00CB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43" w:rsidRDefault="00CB2843">
      <w:r>
        <w:separator/>
      </w:r>
    </w:p>
  </w:footnote>
  <w:footnote w:type="continuationSeparator" w:id="0">
    <w:p w:rsidR="00CB2843" w:rsidRDefault="00CB28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37" w:rsidRDefault="00973337" w:rsidP="002966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73337" w:rsidRDefault="00973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337" w:rsidRDefault="00973337" w:rsidP="002966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12024">
      <w:rPr>
        <w:rStyle w:val="PageNumber"/>
        <w:noProof/>
      </w:rPr>
      <w:t>2</w:t>
    </w:r>
    <w:r>
      <w:rPr>
        <w:rStyle w:val="PageNumber"/>
      </w:rPr>
      <w:fldChar w:fldCharType="end"/>
    </w:r>
  </w:p>
  <w:p w:rsidR="00973337" w:rsidRDefault="009733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0B"/>
    <w:rsid w:val="000C1569"/>
    <w:rsid w:val="002966C0"/>
    <w:rsid w:val="002D28CD"/>
    <w:rsid w:val="004A0EF6"/>
    <w:rsid w:val="004B70E7"/>
    <w:rsid w:val="00797D0B"/>
    <w:rsid w:val="008E1558"/>
    <w:rsid w:val="00912024"/>
    <w:rsid w:val="00973337"/>
    <w:rsid w:val="009A3C40"/>
    <w:rsid w:val="00B40357"/>
    <w:rsid w:val="00CB2843"/>
    <w:rsid w:val="00D7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0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97D0B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797D0B"/>
    <w:pPr>
      <w:keepNext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qFormat/>
    <w:rsid w:val="00797D0B"/>
    <w:pPr>
      <w:keepNext/>
      <w:jc w:val="center"/>
      <w:outlineLvl w:val="2"/>
    </w:pPr>
    <w:rPr>
      <w:b/>
      <w:bCs/>
      <w:sz w:val="26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97D0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97D0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9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97D0B"/>
    <w:pPr>
      <w:spacing w:after="120" w:line="480" w:lineRule="auto"/>
    </w:pPr>
  </w:style>
  <w:style w:type="paragraph" w:styleId="Header">
    <w:name w:val="header"/>
    <w:basedOn w:val="Normal"/>
    <w:rsid w:val="00797D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97D0B"/>
  </w:style>
  <w:style w:type="character" w:styleId="Strong">
    <w:name w:val="Strong"/>
    <w:basedOn w:val="DefaultParagraphFont"/>
    <w:qFormat/>
    <w:rsid w:val="00797D0B"/>
    <w:rPr>
      <w:b/>
      <w:bCs/>
    </w:rPr>
  </w:style>
  <w:style w:type="paragraph" w:styleId="BalloonText">
    <w:name w:val="Balloon Text"/>
    <w:basedOn w:val="Normal"/>
    <w:semiHidden/>
    <w:rsid w:val="00973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D0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797D0B"/>
    <w:pPr>
      <w:keepNext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797D0B"/>
    <w:pPr>
      <w:keepNext/>
      <w:jc w:val="center"/>
      <w:outlineLvl w:val="1"/>
    </w:pPr>
    <w:rPr>
      <w:b/>
      <w:bCs/>
      <w:lang w:val="uk-UA"/>
    </w:rPr>
  </w:style>
  <w:style w:type="paragraph" w:styleId="Heading3">
    <w:name w:val="heading 3"/>
    <w:basedOn w:val="Normal"/>
    <w:next w:val="Normal"/>
    <w:qFormat/>
    <w:rsid w:val="00797D0B"/>
    <w:pPr>
      <w:keepNext/>
      <w:jc w:val="center"/>
      <w:outlineLvl w:val="2"/>
    </w:pPr>
    <w:rPr>
      <w:b/>
      <w:bCs/>
      <w:sz w:val="26"/>
      <w:lang w:val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797D0B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rsid w:val="00797D0B"/>
    <w:pPr>
      <w:spacing w:before="100" w:beforeAutospacing="1" w:after="100" w:afterAutospacing="1"/>
    </w:pPr>
    <w:rPr>
      <w:lang w:val="uk-UA" w:eastAsia="uk-UA"/>
    </w:rPr>
  </w:style>
  <w:style w:type="table" w:styleId="TableGrid">
    <w:name w:val="Table Grid"/>
    <w:basedOn w:val="TableNormal"/>
    <w:rsid w:val="00797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797D0B"/>
    <w:pPr>
      <w:spacing w:after="120" w:line="480" w:lineRule="auto"/>
    </w:pPr>
  </w:style>
  <w:style w:type="paragraph" w:styleId="Header">
    <w:name w:val="header"/>
    <w:basedOn w:val="Normal"/>
    <w:rsid w:val="00797D0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97D0B"/>
  </w:style>
  <w:style w:type="character" w:styleId="Strong">
    <w:name w:val="Strong"/>
    <w:basedOn w:val="DefaultParagraphFont"/>
    <w:qFormat/>
    <w:rsid w:val="00797D0B"/>
    <w:rPr>
      <w:b/>
      <w:bCs/>
    </w:rPr>
  </w:style>
  <w:style w:type="paragraph" w:styleId="BalloonText">
    <w:name w:val="Balloon Text"/>
    <w:basedOn w:val="Normal"/>
    <w:semiHidden/>
    <w:rsid w:val="0097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1672</Words>
  <Characters>954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2014-07-10T08:28:00Z</cp:lastPrinted>
  <dcterms:created xsi:type="dcterms:W3CDTF">2014-07-23T11:57:00Z</dcterms:created>
  <dcterms:modified xsi:type="dcterms:W3CDTF">2014-07-23T11:57:00Z</dcterms:modified>
</cp:coreProperties>
</file>