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1088" w:type="dxa"/>
        <w:tblLook w:val="01E0" w:firstRow="1" w:lastRow="1" w:firstColumn="1" w:lastColumn="1" w:noHBand="0" w:noVBand="0"/>
      </w:tblPr>
      <w:tblGrid>
        <w:gridCol w:w="4152"/>
      </w:tblGrid>
      <w:tr w:rsidR="002D527D" w:rsidRPr="00B719E1"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 w:rsidR="002D527D" w:rsidRPr="00B719E1" w:rsidRDefault="002D527D" w:rsidP="005E7972">
            <w:pPr>
              <w:rPr>
                <w:smallCaps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B719E1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2D527D" w:rsidRPr="00B719E1" w:rsidRDefault="002D527D" w:rsidP="005E7972">
            <w:pPr>
              <w:jc w:val="both"/>
              <w:rPr>
                <w:sz w:val="28"/>
                <w:szCs w:val="28"/>
                <w:lang w:val="uk-UA"/>
              </w:rPr>
            </w:pPr>
            <w:r w:rsidRPr="00B719E1"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2D527D" w:rsidRPr="00B719E1" w:rsidRDefault="002005BB" w:rsidP="002005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23.07.</w:t>
            </w:r>
            <w:r w:rsidR="002D527D" w:rsidRPr="00B719E1">
              <w:rPr>
                <w:sz w:val="28"/>
                <w:szCs w:val="28"/>
                <w:lang w:val="uk-UA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289/2014-р</w:t>
            </w:r>
          </w:p>
        </w:tc>
      </w:tr>
    </w:tbl>
    <w:p w:rsidR="002D527D" w:rsidRPr="00B719E1" w:rsidRDefault="002D527D" w:rsidP="002D527D">
      <w:pPr>
        <w:tabs>
          <w:tab w:val="left" w:pos="5580"/>
        </w:tabs>
        <w:ind w:left="5580"/>
        <w:jc w:val="both"/>
        <w:rPr>
          <w:sz w:val="28"/>
          <w:szCs w:val="28"/>
          <w:lang w:val="uk-UA"/>
        </w:rPr>
      </w:pPr>
    </w:p>
    <w:p w:rsidR="002D527D" w:rsidRDefault="002D527D" w:rsidP="002D527D">
      <w:pPr>
        <w:tabs>
          <w:tab w:val="left" w:pos="5580"/>
        </w:tabs>
        <w:ind w:left="5580"/>
        <w:jc w:val="both"/>
        <w:rPr>
          <w:sz w:val="28"/>
          <w:szCs w:val="28"/>
          <w:lang w:val="uk-UA"/>
        </w:rPr>
      </w:pPr>
    </w:p>
    <w:p w:rsidR="000C129C" w:rsidRPr="00B719E1" w:rsidRDefault="000C129C" w:rsidP="002D527D">
      <w:pPr>
        <w:tabs>
          <w:tab w:val="left" w:pos="5580"/>
        </w:tabs>
        <w:ind w:left="5580"/>
        <w:jc w:val="both"/>
        <w:rPr>
          <w:sz w:val="28"/>
          <w:szCs w:val="28"/>
          <w:lang w:val="uk-UA"/>
        </w:rPr>
      </w:pPr>
    </w:p>
    <w:p w:rsidR="002D527D" w:rsidRPr="00B719E1" w:rsidRDefault="002D527D" w:rsidP="002D527D">
      <w:pPr>
        <w:jc w:val="center"/>
        <w:rPr>
          <w:sz w:val="28"/>
          <w:szCs w:val="28"/>
          <w:lang w:val="uk-UA"/>
        </w:rPr>
      </w:pPr>
      <w:r w:rsidRPr="00B719E1">
        <w:rPr>
          <w:b/>
          <w:bCs/>
          <w:sz w:val="28"/>
          <w:szCs w:val="28"/>
          <w:lang w:val="uk-UA"/>
        </w:rPr>
        <w:t>ПЕРЕРОЗПОДІЛ ВИДАТКІВ</w:t>
      </w:r>
      <w:r w:rsidRPr="00B719E1">
        <w:rPr>
          <w:sz w:val="28"/>
          <w:szCs w:val="28"/>
          <w:lang w:val="uk-UA"/>
        </w:rPr>
        <w:t xml:space="preserve"> </w:t>
      </w:r>
    </w:p>
    <w:p w:rsidR="002D527D" w:rsidRPr="00B719E1" w:rsidRDefault="002D527D" w:rsidP="002D527D">
      <w:pPr>
        <w:jc w:val="center"/>
        <w:rPr>
          <w:sz w:val="28"/>
          <w:szCs w:val="28"/>
          <w:lang w:val="uk-UA"/>
        </w:rPr>
      </w:pPr>
      <w:r w:rsidRPr="00B719E1">
        <w:rPr>
          <w:sz w:val="28"/>
          <w:szCs w:val="28"/>
          <w:lang w:val="uk-UA"/>
        </w:rPr>
        <w:t>у межах загального о</w:t>
      </w:r>
      <w:r w:rsidR="000C129C">
        <w:rPr>
          <w:sz w:val="28"/>
          <w:szCs w:val="28"/>
          <w:lang w:val="uk-UA"/>
        </w:rPr>
        <w:t>б</w:t>
      </w:r>
      <w:r w:rsidRPr="00B719E1">
        <w:rPr>
          <w:sz w:val="28"/>
          <w:szCs w:val="28"/>
          <w:lang w:val="uk-UA"/>
        </w:rPr>
        <w:t xml:space="preserve">сягу бюджетних призначень, передбачених на 2014 рік управлінню культури, </w:t>
      </w:r>
    </w:p>
    <w:p w:rsidR="002D527D" w:rsidRPr="00B719E1" w:rsidRDefault="002D527D" w:rsidP="002D527D">
      <w:pPr>
        <w:jc w:val="center"/>
        <w:rPr>
          <w:sz w:val="28"/>
          <w:szCs w:val="28"/>
          <w:lang w:val="uk-UA"/>
        </w:rPr>
      </w:pPr>
      <w:r w:rsidRPr="00B719E1">
        <w:rPr>
          <w:sz w:val="28"/>
          <w:szCs w:val="28"/>
          <w:lang w:val="uk-UA"/>
        </w:rPr>
        <w:t>національностей та релігій</w:t>
      </w:r>
      <w:r w:rsidR="000C129C">
        <w:rPr>
          <w:sz w:val="28"/>
          <w:szCs w:val="28"/>
          <w:lang w:val="uk-UA"/>
        </w:rPr>
        <w:t xml:space="preserve"> </w:t>
      </w:r>
      <w:r w:rsidRPr="00B719E1">
        <w:rPr>
          <w:sz w:val="28"/>
          <w:szCs w:val="28"/>
          <w:lang w:val="uk-UA"/>
        </w:rPr>
        <w:t xml:space="preserve">облдержадміністрації </w:t>
      </w:r>
    </w:p>
    <w:p w:rsidR="002D527D" w:rsidRPr="00B719E1" w:rsidRDefault="002D527D" w:rsidP="002D527D">
      <w:pPr>
        <w:tabs>
          <w:tab w:val="left" w:pos="5580"/>
        </w:tabs>
        <w:ind w:left="5580"/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288" w:type="dxa"/>
        <w:tblLook w:val="01E0" w:firstRow="1" w:lastRow="1" w:firstColumn="1" w:lastColumn="1" w:noHBand="0" w:noVBand="0"/>
      </w:tblPr>
      <w:tblGrid>
        <w:gridCol w:w="1800"/>
        <w:gridCol w:w="6300"/>
        <w:gridCol w:w="3042"/>
        <w:gridCol w:w="3258"/>
      </w:tblGrid>
      <w:tr w:rsidR="00B719E1" w:rsidRPr="00B719E1">
        <w:tc>
          <w:tcPr>
            <w:tcW w:w="1800" w:type="dxa"/>
            <w:vMerge w:val="restart"/>
            <w:vAlign w:val="center"/>
          </w:tcPr>
          <w:p w:rsidR="00B719E1" w:rsidRPr="00B719E1" w:rsidRDefault="00B719E1" w:rsidP="00B719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719E1">
              <w:rPr>
                <w:b/>
                <w:sz w:val="20"/>
                <w:szCs w:val="20"/>
                <w:lang w:val="uk-UA"/>
              </w:rPr>
              <w:t>Код тимчасової класифікації видатків та кредитування місцевих бюджетів</w:t>
            </w:r>
          </w:p>
        </w:tc>
        <w:tc>
          <w:tcPr>
            <w:tcW w:w="6300" w:type="dxa"/>
            <w:vMerge w:val="restart"/>
            <w:vAlign w:val="center"/>
          </w:tcPr>
          <w:p w:rsidR="00B719E1" w:rsidRPr="00B719E1" w:rsidRDefault="00B719E1" w:rsidP="00B719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719E1">
              <w:rPr>
                <w:b/>
                <w:sz w:val="20"/>
                <w:szCs w:val="20"/>
                <w:lang w:val="uk-UA"/>
              </w:rPr>
              <w:t>Назва розпорядників коштів (відповідального виконавця)</w:t>
            </w:r>
          </w:p>
        </w:tc>
        <w:tc>
          <w:tcPr>
            <w:tcW w:w="6300" w:type="dxa"/>
            <w:gridSpan w:val="2"/>
            <w:vAlign w:val="center"/>
          </w:tcPr>
          <w:p w:rsidR="00B719E1" w:rsidRPr="00B719E1" w:rsidRDefault="00B719E1" w:rsidP="00B719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719E1">
              <w:rPr>
                <w:b/>
                <w:sz w:val="20"/>
                <w:szCs w:val="20"/>
                <w:lang w:val="uk-UA"/>
              </w:rPr>
              <w:t>Видатки загального фонду</w:t>
            </w:r>
          </w:p>
        </w:tc>
      </w:tr>
      <w:tr w:rsidR="00B719E1" w:rsidRPr="00B719E1">
        <w:tc>
          <w:tcPr>
            <w:tcW w:w="1800" w:type="dxa"/>
            <w:vMerge/>
            <w:vAlign w:val="center"/>
          </w:tcPr>
          <w:p w:rsidR="00B719E1" w:rsidRPr="00B719E1" w:rsidRDefault="00B719E1" w:rsidP="00B719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0" w:type="dxa"/>
            <w:vMerge/>
            <w:vAlign w:val="center"/>
          </w:tcPr>
          <w:p w:rsidR="00B719E1" w:rsidRPr="00B719E1" w:rsidRDefault="00B719E1" w:rsidP="00B719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2" w:type="dxa"/>
            <w:vMerge w:val="restart"/>
            <w:vAlign w:val="center"/>
          </w:tcPr>
          <w:p w:rsidR="00B719E1" w:rsidRPr="00B719E1" w:rsidRDefault="00B719E1" w:rsidP="00B719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719E1">
              <w:rPr>
                <w:b/>
                <w:sz w:val="20"/>
                <w:szCs w:val="20"/>
                <w:lang w:val="uk-UA"/>
              </w:rPr>
              <w:t>Усього:</w:t>
            </w:r>
          </w:p>
        </w:tc>
        <w:tc>
          <w:tcPr>
            <w:tcW w:w="3258" w:type="dxa"/>
            <w:vAlign w:val="center"/>
          </w:tcPr>
          <w:p w:rsidR="00B719E1" w:rsidRPr="00B719E1" w:rsidRDefault="00B719E1" w:rsidP="00B719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719E1">
              <w:rPr>
                <w:b/>
                <w:sz w:val="20"/>
                <w:szCs w:val="20"/>
                <w:lang w:val="uk-UA"/>
              </w:rPr>
              <w:t>З них по кодах економічної класифікації</w:t>
            </w:r>
          </w:p>
        </w:tc>
      </w:tr>
      <w:tr w:rsidR="00B719E1" w:rsidRPr="00B719E1">
        <w:trPr>
          <w:trHeight w:val="80"/>
        </w:trPr>
        <w:tc>
          <w:tcPr>
            <w:tcW w:w="1800" w:type="dxa"/>
            <w:vMerge/>
            <w:vAlign w:val="center"/>
          </w:tcPr>
          <w:p w:rsidR="00B719E1" w:rsidRPr="00B719E1" w:rsidRDefault="00B719E1" w:rsidP="00B719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0" w:type="dxa"/>
            <w:vMerge/>
            <w:vAlign w:val="center"/>
          </w:tcPr>
          <w:p w:rsidR="00B719E1" w:rsidRPr="00B719E1" w:rsidRDefault="00B719E1" w:rsidP="00B719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2" w:type="dxa"/>
            <w:vMerge/>
            <w:vAlign w:val="center"/>
          </w:tcPr>
          <w:p w:rsidR="00B719E1" w:rsidRPr="00B719E1" w:rsidRDefault="00B719E1" w:rsidP="00B719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58" w:type="dxa"/>
            <w:vAlign w:val="center"/>
          </w:tcPr>
          <w:p w:rsidR="00B719E1" w:rsidRPr="00B719E1" w:rsidRDefault="00B719E1" w:rsidP="00B719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719E1">
              <w:rPr>
                <w:b/>
                <w:sz w:val="20"/>
                <w:szCs w:val="20"/>
                <w:lang w:val="uk-UA"/>
              </w:rPr>
              <w:t xml:space="preserve">2210 </w:t>
            </w:r>
            <w:r w:rsidR="000C129C">
              <w:rPr>
                <w:b/>
                <w:sz w:val="20"/>
                <w:szCs w:val="20"/>
                <w:lang w:val="uk-UA"/>
              </w:rPr>
              <w:t>“</w:t>
            </w:r>
            <w:r w:rsidRPr="00B719E1">
              <w:rPr>
                <w:b/>
                <w:sz w:val="20"/>
                <w:szCs w:val="20"/>
                <w:lang w:val="uk-UA"/>
              </w:rPr>
              <w:t>Предмети, матеріали, обладнання та інвентар</w:t>
            </w:r>
            <w:r w:rsidR="000C129C">
              <w:rPr>
                <w:b/>
                <w:sz w:val="20"/>
                <w:szCs w:val="20"/>
                <w:lang w:val="uk-UA"/>
              </w:rPr>
              <w:t>”</w:t>
            </w:r>
          </w:p>
        </w:tc>
      </w:tr>
      <w:tr w:rsidR="00B719E1" w:rsidRPr="00B719E1">
        <w:tc>
          <w:tcPr>
            <w:tcW w:w="1800" w:type="dxa"/>
            <w:vAlign w:val="bottom"/>
          </w:tcPr>
          <w:p w:rsidR="00B719E1" w:rsidRPr="00B719E1" w:rsidRDefault="00B719E1" w:rsidP="005E7972">
            <w:pPr>
              <w:jc w:val="center"/>
              <w:rPr>
                <w:b/>
                <w:sz w:val="20"/>
                <w:szCs w:val="20"/>
              </w:rPr>
            </w:pPr>
            <w:r w:rsidRPr="00B719E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00" w:type="dxa"/>
            <w:vAlign w:val="bottom"/>
          </w:tcPr>
          <w:p w:rsidR="00B719E1" w:rsidRPr="00B719E1" w:rsidRDefault="00B719E1" w:rsidP="005E7972">
            <w:pPr>
              <w:jc w:val="center"/>
              <w:rPr>
                <w:b/>
                <w:sz w:val="20"/>
                <w:szCs w:val="20"/>
              </w:rPr>
            </w:pPr>
            <w:r w:rsidRPr="00B719E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42" w:type="dxa"/>
            <w:vAlign w:val="bottom"/>
          </w:tcPr>
          <w:p w:rsidR="00B719E1" w:rsidRPr="00B719E1" w:rsidRDefault="00B719E1" w:rsidP="005E7972">
            <w:pPr>
              <w:jc w:val="center"/>
              <w:rPr>
                <w:b/>
                <w:sz w:val="20"/>
                <w:szCs w:val="20"/>
              </w:rPr>
            </w:pPr>
            <w:r w:rsidRPr="00B719E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58" w:type="dxa"/>
            <w:vAlign w:val="bottom"/>
          </w:tcPr>
          <w:p w:rsidR="00B719E1" w:rsidRPr="00B719E1" w:rsidRDefault="00B719E1" w:rsidP="005E7972">
            <w:pPr>
              <w:jc w:val="center"/>
              <w:rPr>
                <w:b/>
                <w:sz w:val="20"/>
                <w:szCs w:val="20"/>
              </w:rPr>
            </w:pPr>
            <w:r w:rsidRPr="00B719E1">
              <w:rPr>
                <w:b/>
                <w:sz w:val="20"/>
                <w:szCs w:val="20"/>
              </w:rPr>
              <w:t>4</w:t>
            </w:r>
          </w:p>
        </w:tc>
      </w:tr>
      <w:tr w:rsidR="00B719E1" w:rsidRPr="00B719E1">
        <w:tc>
          <w:tcPr>
            <w:tcW w:w="1800" w:type="dxa"/>
          </w:tcPr>
          <w:p w:rsidR="00B719E1" w:rsidRPr="00B719E1" w:rsidRDefault="00B719E1" w:rsidP="00B719E1">
            <w:pPr>
              <w:jc w:val="center"/>
              <w:rPr>
                <w:lang w:val="uk-UA"/>
              </w:rPr>
            </w:pPr>
            <w:r w:rsidRPr="00B719E1">
              <w:rPr>
                <w:lang w:val="uk-UA"/>
              </w:rPr>
              <w:t>24</w:t>
            </w:r>
          </w:p>
        </w:tc>
        <w:tc>
          <w:tcPr>
            <w:tcW w:w="6300" w:type="dxa"/>
            <w:vAlign w:val="bottom"/>
          </w:tcPr>
          <w:p w:rsidR="00B719E1" w:rsidRPr="00B719E1" w:rsidRDefault="00B719E1" w:rsidP="00B719E1">
            <w:pPr>
              <w:jc w:val="both"/>
              <w:rPr>
                <w:lang w:val="uk-UA"/>
              </w:rPr>
            </w:pPr>
            <w:r w:rsidRPr="00B719E1">
              <w:rPr>
                <w:lang w:val="uk-UA"/>
              </w:rPr>
              <w:t xml:space="preserve">Управління культури, національностей та релігій </w:t>
            </w:r>
            <w:r w:rsidRPr="000C129C">
              <w:rPr>
                <w:spacing w:val="-6"/>
                <w:lang w:val="uk-UA"/>
              </w:rPr>
              <w:t>обласної державної адміністрації – головний розпо</w:t>
            </w:r>
            <w:r w:rsidR="000C129C" w:rsidRPr="000C129C">
              <w:rPr>
                <w:spacing w:val="-6"/>
                <w:lang w:val="uk-UA"/>
              </w:rPr>
              <w:softHyphen/>
            </w:r>
            <w:r w:rsidRPr="00B719E1">
              <w:rPr>
                <w:lang w:val="uk-UA"/>
              </w:rPr>
              <w:t>рядник коштів обласного бюджету</w:t>
            </w:r>
          </w:p>
        </w:tc>
        <w:tc>
          <w:tcPr>
            <w:tcW w:w="3042" w:type="dxa"/>
            <w:vAlign w:val="bottom"/>
          </w:tcPr>
          <w:p w:rsidR="00B719E1" w:rsidRPr="00B719E1" w:rsidRDefault="00B719E1" w:rsidP="00B719E1">
            <w:pPr>
              <w:jc w:val="both"/>
              <w:rPr>
                <w:lang w:val="uk-UA"/>
              </w:rPr>
            </w:pPr>
            <w:r w:rsidRPr="00B719E1">
              <w:rPr>
                <w:lang w:val="uk-UA"/>
              </w:rPr>
              <w:t> </w:t>
            </w:r>
          </w:p>
        </w:tc>
        <w:tc>
          <w:tcPr>
            <w:tcW w:w="3258" w:type="dxa"/>
            <w:vAlign w:val="bottom"/>
          </w:tcPr>
          <w:p w:rsidR="00B719E1" w:rsidRPr="00B719E1" w:rsidRDefault="00B719E1" w:rsidP="00B719E1">
            <w:pPr>
              <w:jc w:val="both"/>
              <w:rPr>
                <w:lang w:val="uk-UA"/>
              </w:rPr>
            </w:pPr>
            <w:r w:rsidRPr="00B719E1">
              <w:rPr>
                <w:lang w:val="uk-UA"/>
              </w:rPr>
              <w:t> </w:t>
            </w:r>
          </w:p>
        </w:tc>
      </w:tr>
      <w:tr w:rsidR="00B719E1" w:rsidRPr="00B719E1">
        <w:tc>
          <w:tcPr>
            <w:tcW w:w="1800" w:type="dxa"/>
          </w:tcPr>
          <w:p w:rsidR="00B719E1" w:rsidRPr="00B719E1" w:rsidRDefault="00B719E1" w:rsidP="00B719E1">
            <w:pPr>
              <w:jc w:val="center"/>
              <w:rPr>
                <w:lang w:val="uk-UA"/>
              </w:rPr>
            </w:pPr>
          </w:p>
        </w:tc>
        <w:tc>
          <w:tcPr>
            <w:tcW w:w="6300" w:type="dxa"/>
            <w:vAlign w:val="bottom"/>
          </w:tcPr>
          <w:p w:rsidR="00B719E1" w:rsidRPr="00B719E1" w:rsidRDefault="00B719E1" w:rsidP="00B719E1">
            <w:pPr>
              <w:jc w:val="both"/>
              <w:rPr>
                <w:lang w:val="uk-UA"/>
              </w:rPr>
            </w:pPr>
            <w:r w:rsidRPr="00B719E1">
              <w:rPr>
                <w:lang w:val="uk-UA"/>
              </w:rPr>
              <w:t>І. Зменшити видатки</w:t>
            </w:r>
          </w:p>
        </w:tc>
        <w:tc>
          <w:tcPr>
            <w:tcW w:w="3042" w:type="dxa"/>
            <w:vAlign w:val="bottom"/>
          </w:tcPr>
          <w:p w:rsidR="00B719E1" w:rsidRPr="00B719E1" w:rsidRDefault="00B719E1" w:rsidP="000C129C">
            <w:pPr>
              <w:jc w:val="center"/>
              <w:rPr>
                <w:lang w:val="uk-UA"/>
              </w:rPr>
            </w:pPr>
            <w:r w:rsidRPr="00B719E1">
              <w:rPr>
                <w:lang w:val="uk-UA"/>
              </w:rPr>
              <w:t>-7000,00</w:t>
            </w:r>
          </w:p>
        </w:tc>
        <w:tc>
          <w:tcPr>
            <w:tcW w:w="3258" w:type="dxa"/>
            <w:vAlign w:val="bottom"/>
          </w:tcPr>
          <w:p w:rsidR="00B719E1" w:rsidRPr="00B719E1" w:rsidRDefault="00B719E1" w:rsidP="000C129C">
            <w:pPr>
              <w:jc w:val="center"/>
              <w:rPr>
                <w:lang w:val="uk-UA"/>
              </w:rPr>
            </w:pPr>
            <w:r w:rsidRPr="00B719E1">
              <w:rPr>
                <w:lang w:val="uk-UA"/>
              </w:rPr>
              <w:t>-7000,00</w:t>
            </w:r>
          </w:p>
        </w:tc>
      </w:tr>
      <w:tr w:rsidR="00B719E1" w:rsidRPr="00B719E1">
        <w:tc>
          <w:tcPr>
            <w:tcW w:w="1800" w:type="dxa"/>
          </w:tcPr>
          <w:p w:rsidR="00B719E1" w:rsidRPr="00B719E1" w:rsidRDefault="00B719E1" w:rsidP="00B719E1">
            <w:pPr>
              <w:jc w:val="center"/>
              <w:rPr>
                <w:lang w:val="uk-UA"/>
              </w:rPr>
            </w:pPr>
            <w:r w:rsidRPr="00B719E1">
              <w:rPr>
                <w:lang w:val="uk-UA"/>
              </w:rPr>
              <w:t>110502</w:t>
            </w:r>
          </w:p>
        </w:tc>
        <w:tc>
          <w:tcPr>
            <w:tcW w:w="6300" w:type="dxa"/>
            <w:vAlign w:val="bottom"/>
          </w:tcPr>
          <w:p w:rsidR="00B719E1" w:rsidRPr="00B719E1" w:rsidRDefault="00B719E1" w:rsidP="00B719E1">
            <w:pPr>
              <w:jc w:val="both"/>
              <w:rPr>
                <w:lang w:val="uk-UA"/>
              </w:rPr>
            </w:pPr>
            <w:r w:rsidRPr="00B719E1">
              <w:rPr>
                <w:lang w:val="uk-UA"/>
              </w:rPr>
              <w:t xml:space="preserve">Централізована бухгалтерія при управлінні </w:t>
            </w:r>
            <w:r w:rsidRPr="000C129C">
              <w:rPr>
                <w:spacing w:val="-6"/>
                <w:lang w:val="uk-UA"/>
              </w:rPr>
              <w:t>куль</w:t>
            </w:r>
            <w:r w:rsidR="000C129C" w:rsidRPr="000C129C">
              <w:rPr>
                <w:spacing w:val="-6"/>
                <w:lang w:val="uk-UA"/>
              </w:rPr>
              <w:softHyphen/>
            </w:r>
            <w:r w:rsidRPr="000C129C">
              <w:rPr>
                <w:spacing w:val="-6"/>
                <w:lang w:val="uk-UA"/>
              </w:rPr>
              <w:t>тури, туризму і курортів Хмельницької облдержадмі</w:t>
            </w:r>
            <w:r w:rsidR="000C129C" w:rsidRPr="000C129C">
              <w:rPr>
                <w:spacing w:val="-6"/>
                <w:lang w:val="uk-UA"/>
              </w:rPr>
              <w:softHyphen/>
            </w:r>
            <w:r w:rsidRPr="00B719E1">
              <w:rPr>
                <w:lang w:val="uk-UA"/>
              </w:rPr>
              <w:t xml:space="preserve">ністрації </w:t>
            </w:r>
          </w:p>
        </w:tc>
        <w:tc>
          <w:tcPr>
            <w:tcW w:w="3042" w:type="dxa"/>
            <w:vAlign w:val="bottom"/>
          </w:tcPr>
          <w:p w:rsidR="00B719E1" w:rsidRPr="00B719E1" w:rsidRDefault="00B719E1" w:rsidP="000C129C">
            <w:pPr>
              <w:jc w:val="center"/>
              <w:rPr>
                <w:lang w:val="uk-UA"/>
              </w:rPr>
            </w:pPr>
            <w:r w:rsidRPr="00B719E1">
              <w:rPr>
                <w:lang w:val="uk-UA"/>
              </w:rPr>
              <w:t>-7000,00</w:t>
            </w:r>
          </w:p>
        </w:tc>
        <w:tc>
          <w:tcPr>
            <w:tcW w:w="3258" w:type="dxa"/>
            <w:vAlign w:val="bottom"/>
          </w:tcPr>
          <w:p w:rsidR="00B719E1" w:rsidRPr="00B719E1" w:rsidRDefault="00B719E1" w:rsidP="000C129C">
            <w:pPr>
              <w:jc w:val="center"/>
              <w:rPr>
                <w:lang w:val="uk-UA"/>
              </w:rPr>
            </w:pPr>
            <w:r w:rsidRPr="00B719E1">
              <w:rPr>
                <w:lang w:val="uk-UA"/>
              </w:rPr>
              <w:t>-7000,00</w:t>
            </w:r>
          </w:p>
        </w:tc>
      </w:tr>
      <w:tr w:rsidR="00B719E1" w:rsidRPr="00B719E1">
        <w:tc>
          <w:tcPr>
            <w:tcW w:w="1800" w:type="dxa"/>
          </w:tcPr>
          <w:p w:rsidR="00B719E1" w:rsidRPr="00B719E1" w:rsidRDefault="00B719E1" w:rsidP="00B719E1">
            <w:pPr>
              <w:jc w:val="center"/>
              <w:rPr>
                <w:lang w:val="uk-UA"/>
              </w:rPr>
            </w:pPr>
          </w:p>
        </w:tc>
        <w:tc>
          <w:tcPr>
            <w:tcW w:w="6300" w:type="dxa"/>
            <w:vAlign w:val="bottom"/>
          </w:tcPr>
          <w:p w:rsidR="00B719E1" w:rsidRPr="00B719E1" w:rsidRDefault="00B719E1" w:rsidP="00B719E1">
            <w:pPr>
              <w:jc w:val="both"/>
              <w:rPr>
                <w:lang w:val="uk-UA"/>
              </w:rPr>
            </w:pPr>
            <w:r w:rsidRPr="00B719E1">
              <w:rPr>
                <w:lang w:val="uk-UA"/>
              </w:rPr>
              <w:t>ІІ. Збільшити видатки</w:t>
            </w:r>
          </w:p>
        </w:tc>
        <w:tc>
          <w:tcPr>
            <w:tcW w:w="3042" w:type="dxa"/>
            <w:vAlign w:val="bottom"/>
          </w:tcPr>
          <w:p w:rsidR="00B719E1" w:rsidRPr="00B719E1" w:rsidRDefault="00B719E1" w:rsidP="000C129C">
            <w:pPr>
              <w:jc w:val="center"/>
              <w:rPr>
                <w:lang w:val="uk-UA"/>
              </w:rPr>
            </w:pPr>
            <w:r w:rsidRPr="00B719E1">
              <w:rPr>
                <w:lang w:val="uk-UA"/>
              </w:rPr>
              <w:t>7000,00</w:t>
            </w:r>
          </w:p>
        </w:tc>
        <w:tc>
          <w:tcPr>
            <w:tcW w:w="3258" w:type="dxa"/>
            <w:vAlign w:val="bottom"/>
          </w:tcPr>
          <w:p w:rsidR="00B719E1" w:rsidRPr="00B719E1" w:rsidRDefault="00B719E1" w:rsidP="000C129C">
            <w:pPr>
              <w:jc w:val="center"/>
              <w:rPr>
                <w:lang w:val="uk-UA"/>
              </w:rPr>
            </w:pPr>
            <w:r w:rsidRPr="00B719E1">
              <w:rPr>
                <w:lang w:val="uk-UA"/>
              </w:rPr>
              <w:t>7000,00</w:t>
            </w:r>
          </w:p>
        </w:tc>
      </w:tr>
      <w:tr w:rsidR="00B719E1" w:rsidRPr="00B719E1">
        <w:tc>
          <w:tcPr>
            <w:tcW w:w="1800" w:type="dxa"/>
          </w:tcPr>
          <w:p w:rsidR="00B719E1" w:rsidRPr="00B719E1" w:rsidRDefault="00B719E1" w:rsidP="00B719E1">
            <w:pPr>
              <w:jc w:val="center"/>
              <w:rPr>
                <w:lang w:val="uk-UA"/>
              </w:rPr>
            </w:pPr>
            <w:r w:rsidRPr="00B719E1">
              <w:rPr>
                <w:lang w:val="uk-UA"/>
              </w:rPr>
              <w:t>110202</w:t>
            </w:r>
          </w:p>
        </w:tc>
        <w:tc>
          <w:tcPr>
            <w:tcW w:w="6300" w:type="dxa"/>
            <w:vAlign w:val="bottom"/>
          </w:tcPr>
          <w:p w:rsidR="00B719E1" w:rsidRPr="00B719E1" w:rsidRDefault="00B719E1" w:rsidP="00B719E1">
            <w:pPr>
              <w:jc w:val="both"/>
              <w:rPr>
                <w:lang w:val="uk-UA"/>
              </w:rPr>
            </w:pPr>
            <w:r w:rsidRPr="00B719E1">
              <w:rPr>
                <w:lang w:val="uk-UA"/>
              </w:rPr>
              <w:t xml:space="preserve">Комунальний заклад культури </w:t>
            </w:r>
            <w:r w:rsidR="000C129C">
              <w:rPr>
                <w:lang w:val="uk-UA"/>
              </w:rPr>
              <w:t>“</w:t>
            </w:r>
            <w:r w:rsidRPr="00B719E1">
              <w:rPr>
                <w:lang w:val="uk-UA"/>
              </w:rPr>
              <w:t>Хмельницький обласний краєзнавчий музей</w:t>
            </w:r>
            <w:r w:rsidR="000C129C">
              <w:rPr>
                <w:lang w:val="uk-UA"/>
              </w:rPr>
              <w:t>”</w:t>
            </w:r>
          </w:p>
        </w:tc>
        <w:tc>
          <w:tcPr>
            <w:tcW w:w="3042" w:type="dxa"/>
            <w:vAlign w:val="bottom"/>
          </w:tcPr>
          <w:p w:rsidR="00B719E1" w:rsidRPr="00B719E1" w:rsidRDefault="00B719E1" w:rsidP="000C129C">
            <w:pPr>
              <w:jc w:val="center"/>
              <w:rPr>
                <w:lang w:val="uk-UA"/>
              </w:rPr>
            </w:pPr>
            <w:r w:rsidRPr="00B719E1">
              <w:rPr>
                <w:lang w:val="uk-UA"/>
              </w:rPr>
              <w:t>7000,00</w:t>
            </w:r>
          </w:p>
        </w:tc>
        <w:tc>
          <w:tcPr>
            <w:tcW w:w="3258" w:type="dxa"/>
            <w:vAlign w:val="bottom"/>
          </w:tcPr>
          <w:p w:rsidR="00B719E1" w:rsidRPr="00B719E1" w:rsidRDefault="00B719E1" w:rsidP="000C129C">
            <w:pPr>
              <w:jc w:val="center"/>
              <w:rPr>
                <w:lang w:val="uk-UA"/>
              </w:rPr>
            </w:pPr>
            <w:r w:rsidRPr="00B719E1">
              <w:rPr>
                <w:lang w:val="uk-UA"/>
              </w:rPr>
              <w:t>7000,00</w:t>
            </w:r>
          </w:p>
        </w:tc>
      </w:tr>
    </w:tbl>
    <w:p w:rsidR="002D527D" w:rsidRPr="00B719E1" w:rsidRDefault="002D527D">
      <w:pPr>
        <w:rPr>
          <w:lang w:val="uk-UA"/>
        </w:rPr>
      </w:pPr>
    </w:p>
    <w:p w:rsidR="00B719E1" w:rsidRPr="00B719E1" w:rsidRDefault="00B719E1">
      <w:pPr>
        <w:rPr>
          <w:lang w:val="uk-UA"/>
        </w:rPr>
      </w:pPr>
    </w:p>
    <w:p w:rsidR="00B719E1" w:rsidRPr="00B719E1" w:rsidRDefault="00AF1D63" w:rsidP="00AF1D63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719E1">
        <w:rPr>
          <w:sz w:val="28"/>
          <w:szCs w:val="28"/>
          <w:lang w:val="uk-UA"/>
        </w:rPr>
        <w:t>Заступник голови – кер</w:t>
      </w:r>
      <w:r w:rsidR="00B719E1" w:rsidRPr="00B719E1">
        <w:rPr>
          <w:sz w:val="28"/>
          <w:szCs w:val="28"/>
          <w:lang w:val="uk-UA"/>
        </w:rPr>
        <w:t xml:space="preserve">івник </w:t>
      </w:r>
    </w:p>
    <w:p w:rsidR="00B719E1" w:rsidRPr="00B719E1" w:rsidRDefault="00AF1D63" w:rsidP="00AF1D63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719E1" w:rsidRPr="00B719E1">
        <w:rPr>
          <w:sz w:val="28"/>
          <w:szCs w:val="28"/>
          <w:lang w:val="uk-UA"/>
        </w:rPr>
        <w:t>апарату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719E1" w:rsidRPr="00B719E1">
        <w:rPr>
          <w:sz w:val="28"/>
          <w:szCs w:val="28"/>
          <w:lang w:val="uk-UA"/>
        </w:rPr>
        <w:t>Л.Стебло</w:t>
      </w:r>
    </w:p>
    <w:sectPr w:rsidR="00B719E1" w:rsidRPr="00B719E1" w:rsidSect="002D527D">
      <w:pgSz w:w="16838" w:h="11906" w:orient="landscape"/>
      <w:pgMar w:top="1701" w:right="680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7D"/>
    <w:rsid w:val="000C129C"/>
    <w:rsid w:val="002005BB"/>
    <w:rsid w:val="002D28CD"/>
    <w:rsid w:val="002D527D"/>
    <w:rsid w:val="004A0EF6"/>
    <w:rsid w:val="004B70E7"/>
    <w:rsid w:val="005E7972"/>
    <w:rsid w:val="00723F2B"/>
    <w:rsid w:val="008A323C"/>
    <w:rsid w:val="00AF1D63"/>
    <w:rsid w:val="00B7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 Знак Знак 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2D527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2D5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A3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 Знак Знак 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2D527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2D5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A3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2014-07-22T14:28:00Z</cp:lastPrinted>
  <dcterms:created xsi:type="dcterms:W3CDTF">2014-07-30T12:18:00Z</dcterms:created>
  <dcterms:modified xsi:type="dcterms:W3CDTF">2014-07-30T12:18:00Z</dcterms:modified>
</cp:coreProperties>
</file>