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99" w:rsidRPr="003E1B64" w:rsidRDefault="004D7492" w:rsidP="00AF5BB9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8pt;height:171.7pt">
            <v:imagedata r:id="rId8" o:title="image002"/>
          </v:shape>
        </w:pict>
      </w:r>
      <w:bookmarkEnd w:id="0"/>
    </w:p>
    <w:p w:rsidR="00BF3A99" w:rsidRDefault="00BF3A99" w:rsidP="00AF5B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F3A99" w:rsidRDefault="00BF3A99" w:rsidP="00AF5B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F3A99" w:rsidRPr="003E1B64" w:rsidRDefault="00BF3A99" w:rsidP="00AF5B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BF3A99" w:rsidRPr="003E1B64" w:rsidTr="00AF5BB9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F3A99" w:rsidRPr="003E1B64" w:rsidRDefault="00BF3A99" w:rsidP="004C12B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E1B64"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AF5BB9">
              <w:rPr>
                <w:sz w:val="28"/>
                <w:szCs w:val="28"/>
                <w:lang w:val="uk-UA"/>
              </w:rPr>
              <w:t>забезпечення належного функціо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AF5BB9">
              <w:rPr>
                <w:sz w:val="28"/>
                <w:szCs w:val="28"/>
                <w:lang w:val="uk-UA"/>
              </w:rPr>
              <w:t>нування підрозділів місцевих пожеж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AF5BB9">
              <w:rPr>
                <w:sz w:val="28"/>
                <w:szCs w:val="28"/>
                <w:lang w:val="uk-UA"/>
              </w:rPr>
              <w:t>них команд у сільській місцевості</w:t>
            </w:r>
          </w:p>
        </w:tc>
      </w:tr>
    </w:tbl>
    <w:p w:rsidR="00BF3A99" w:rsidRPr="003E1B64" w:rsidRDefault="00BF3A99" w:rsidP="00AF5BB9">
      <w:pPr>
        <w:rPr>
          <w:sz w:val="28"/>
          <w:szCs w:val="28"/>
          <w:lang w:val="uk-UA" w:eastAsia="uk-UA"/>
        </w:rPr>
      </w:pPr>
    </w:p>
    <w:p w:rsidR="00BF3A99" w:rsidRPr="003E1B64" w:rsidRDefault="00BF3A99" w:rsidP="00AF5BB9">
      <w:pPr>
        <w:rPr>
          <w:sz w:val="28"/>
          <w:szCs w:val="28"/>
          <w:lang w:val="uk-UA" w:eastAsia="uk-UA"/>
        </w:rPr>
      </w:pPr>
    </w:p>
    <w:p w:rsidR="00BF3A99" w:rsidRDefault="00BF3A99" w:rsidP="00AF5BB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F5BB9">
        <w:rPr>
          <w:sz w:val="28"/>
          <w:szCs w:val="28"/>
          <w:lang w:val="uk-UA"/>
        </w:rPr>
        <w:t xml:space="preserve">На підставі статей 2, </w:t>
      </w:r>
      <w:r>
        <w:rPr>
          <w:sz w:val="28"/>
          <w:szCs w:val="28"/>
          <w:lang w:val="uk-UA"/>
        </w:rPr>
        <w:t xml:space="preserve">6, </w:t>
      </w:r>
      <w:r w:rsidRPr="00AF5BB9">
        <w:rPr>
          <w:sz w:val="28"/>
          <w:szCs w:val="28"/>
          <w:lang w:val="uk-UA"/>
        </w:rPr>
        <w:t xml:space="preserve">13, 25 Закону України </w:t>
      </w:r>
      <w:r>
        <w:rPr>
          <w:sz w:val="28"/>
          <w:szCs w:val="28"/>
          <w:lang w:val="uk-UA"/>
        </w:rPr>
        <w:t>“</w:t>
      </w:r>
      <w:r w:rsidRPr="00AF5BB9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AF5BB9">
        <w:rPr>
          <w:sz w:val="28"/>
          <w:szCs w:val="28"/>
          <w:lang w:val="uk-UA"/>
        </w:rPr>
        <w:t>, Ко</w:t>
      </w:r>
      <w:r>
        <w:rPr>
          <w:sz w:val="28"/>
          <w:szCs w:val="28"/>
          <w:lang w:val="uk-UA"/>
        </w:rPr>
        <w:softHyphen/>
      </w:r>
      <w:r w:rsidRPr="00AF5BB9">
        <w:rPr>
          <w:spacing w:val="-6"/>
          <w:sz w:val="28"/>
          <w:szCs w:val="28"/>
          <w:lang w:val="uk-UA"/>
        </w:rPr>
        <w:t xml:space="preserve">дексу цивільного захисту України, </w:t>
      </w:r>
      <w:r w:rsidRPr="00AF5BB9">
        <w:rPr>
          <w:sz w:val="28"/>
          <w:szCs w:val="28"/>
          <w:lang w:val="uk-UA"/>
        </w:rPr>
        <w:t>постанови Кабінету Мініст</w:t>
      </w:r>
      <w:r>
        <w:rPr>
          <w:sz w:val="28"/>
          <w:szCs w:val="28"/>
          <w:lang w:val="uk-UA"/>
        </w:rPr>
        <w:softHyphen/>
        <w:t>р</w:t>
      </w:r>
      <w:r w:rsidRPr="00AF5BB9">
        <w:rPr>
          <w:sz w:val="28"/>
          <w:szCs w:val="28"/>
          <w:lang w:val="uk-UA"/>
        </w:rPr>
        <w:t>ів України від 24.02.2003 року №</w:t>
      </w:r>
      <w:r>
        <w:rPr>
          <w:sz w:val="28"/>
          <w:szCs w:val="28"/>
          <w:lang w:val="uk-UA"/>
        </w:rPr>
        <w:t> </w:t>
      </w:r>
      <w:r w:rsidRPr="00AF5BB9">
        <w:rPr>
          <w:sz w:val="28"/>
          <w:szCs w:val="28"/>
          <w:lang w:val="uk-UA"/>
        </w:rPr>
        <w:t xml:space="preserve">202 </w:t>
      </w:r>
      <w:r>
        <w:rPr>
          <w:sz w:val="28"/>
          <w:szCs w:val="28"/>
          <w:lang w:val="uk-UA"/>
        </w:rPr>
        <w:t>“</w:t>
      </w:r>
      <w:r w:rsidRPr="00AF5BB9">
        <w:rPr>
          <w:sz w:val="28"/>
          <w:szCs w:val="28"/>
          <w:lang w:val="uk-UA"/>
        </w:rPr>
        <w:t>Про затвердження Положення про місцеву пожежну охорону</w:t>
      </w:r>
      <w:r>
        <w:rPr>
          <w:sz w:val="28"/>
          <w:szCs w:val="28"/>
          <w:lang w:val="uk-UA"/>
        </w:rPr>
        <w:t>”</w:t>
      </w:r>
      <w:r w:rsidRPr="00AF5BB9">
        <w:rPr>
          <w:sz w:val="28"/>
          <w:szCs w:val="28"/>
          <w:lang w:val="uk-UA"/>
        </w:rPr>
        <w:t xml:space="preserve">, </w:t>
      </w:r>
      <w:r w:rsidRPr="00AF5BB9">
        <w:rPr>
          <w:spacing w:val="-6"/>
          <w:sz w:val="28"/>
          <w:szCs w:val="28"/>
          <w:lang w:val="uk-UA"/>
        </w:rPr>
        <w:t>рішення сесії обласної ради від 18.05.2011 року</w:t>
      </w:r>
      <w:r>
        <w:rPr>
          <w:sz w:val="28"/>
          <w:szCs w:val="28"/>
          <w:lang w:val="uk-UA"/>
        </w:rPr>
        <w:t xml:space="preserve"> № 12-4/2011 “Про </w:t>
      </w:r>
      <w:r w:rsidRPr="00AF5BB9">
        <w:rPr>
          <w:sz w:val="28"/>
          <w:szCs w:val="28"/>
          <w:lang w:val="uk-UA"/>
        </w:rPr>
        <w:t>цільов</w:t>
      </w:r>
      <w:r>
        <w:rPr>
          <w:sz w:val="28"/>
          <w:szCs w:val="28"/>
          <w:lang w:val="uk-UA"/>
        </w:rPr>
        <w:t>у п</w:t>
      </w:r>
      <w:r w:rsidRPr="00AF5BB9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>у</w:t>
      </w:r>
      <w:r w:rsidRPr="00AF5BB9">
        <w:rPr>
          <w:sz w:val="28"/>
          <w:szCs w:val="28"/>
          <w:lang w:val="uk-UA"/>
        </w:rPr>
        <w:t xml:space="preserve"> забезпечення пожежної безпеки населе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них пунктів та об’єктів усіх форм власності, розвитку інфраструктури підроз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ділів пожежної охорони у Хмельницькій області на 2011-2015 роки</w:t>
      </w:r>
      <w:r>
        <w:rPr>
          <w:sz w:val="28"/>
          <w:szCs w:val="28"/>
          <w:lang w:val="uk-UA"/>
        </w:rPr>
        <w:t>”</w:t>
      </w:r>
      <w:r w:rsidRPr="00AF5BB9">
        <w:rPr>
          <w:sz w:val="28"/>
          <w:szCs w:val="28"/>
          <w:lang w:val="uk-UA"/>
        </w:rPr>
        <w:t>, заслу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 xml:space="preserve">хавши інформацію з питання </w:t>
      </w:r>
      <w:r>
        <w:rPr>
          <w:sz w:val="28"/>
          <w:szCs w:val="28"/>
          <w:lang w:val="uk-UA"/>
        </w:rPr>
        <w:t>“</w:t>
      </w:r>
      <w:r w:rsidRPr="003E1B64">
        <w:rPr>
          <w:color w:val="000000"/>
          <w:sz w:val="28"/>
          <w:szCs w:val="28"/>
          <w:lang w:val="uk-UA"/>
        </w:rPr>
        <w:t xml:space="preserve">Про </w:t>
      </w:r>
      <w:r w:rsidRPr="00AF5BB9">
        <w:rPr>
          <w:sz w:val="28"/>
          <w:szCs w:val="28"/>
          <w:lang w:val="uk-UA"/>
        </w:rPr>
        <w:t>забезпечення належного функціо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нування підрозділів місцевих пожеж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них команд у сільській місцевості</w:t>
      </w:r>
      <w:r>
        <w:rPr>
          <w:sz w:val="28"/>
          <w:szCs w:val="28"/>
          <w:lang w:val="uk-UA"/>
        </w:rPr>
        <w:t xml:space="preserve">” </w:t>
      </w:r>
      <w:r w:rsidRPr="00AF5BB9">
        <w:rPr>
          <w:sz w:val="28"/>
          <w:szCs w:val="28"/>
          <w:lang w:val="uk-UA"/>
        </w:rPr>
        <w:t xml:space="preserve">(додається): </w:t>
      </w:r>
    </w:p>
    <w:p w:rsidR="00BF3A99" w:rsidRDefault="00BF3A99" w:rsidP="00AF5BB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F5BB9">
        <w:rPr>
          <w:sz w:val="28"/>
          <w:szCs w:val="28"/>
          <w:lang w:val="uk-UA"/>
        </w:rPr>
        <w:t xml:space="preserve">Визнати </w:t>
      </w:r>
      <w:r>
        <w:rPr>
          <w:sz w:val="28"/>
          <w:szCs w:val="28"/>
          <w:lang w:val="uk-UA"/>
        </w:rPr>
        <w:t xml:space="preserve">недостатньою </w:t>
      </w:r>
      <w:r w:rsidRPr="00AF5BB9">
        <w:rPr>
          <w:sz w:val="28"/>
          <w:szCs w:val="28"/>
          <w:lang w:val="uk-UA"/>
        </w:rPr>
        <w:t>робот</w:t>
      </w:r>
      <w:r>
        <w:rPr>
          <w:sz w:val="28"/>
          <w:szCs w:val="28"/>
          <w:lang w:val="uk-UA"/>
        </w:rPr>
        <w:t>у</w:t>
      </w:r>
      <w:r w:rsidRPr="00AF5BB9">
        <w:rPr>
          <w:sz w:val="28"/>
          <w:szCs w:val="28"/>
          <w:lang w:val="uk-UA"/>
        </w:rPr>
        <w:t xml:space="preserve"> щодо забезпечення належного функціо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ну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вання під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розділів місцевих пожежних команд у сільській місцевості Хмель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ницьк</w:t>
      </w:r>
      <w:r>
        <w:rPr>
          <w:sz w:val="28"/>
          <w:szCs w:val="28"/>
          <w:lang w:val="uk-UA"/>
        </w:rPr>
        <w:t>ої</w:t>
      </w:r>
      <w:r w:rsidRPr="00AF5BB9">
        <w:rPr>
          <w:sz w:val="28"/>
          <w:szCs w:val="28"/>
          <w:lang w:val="uk-UA"/>
        </w:rPr>
        <w:t xml:space="preserve"> області</w:t>
      </w:r>
      <w:r>
        <w:rPr>
          <w:sz w:val="28"/>
          <w:szCs w:val="28"/>
          <w:lang w:val="uk-UA"/>
        </w:rPr>
        <w:t>.</w:t>
      </w:r>
    </w:p>
    <w:p w:rsidR="00BF3A99" w:rsidRDefault="00BF3A99" w:rsidP="00AF5BB9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AF5BB9">
        <w:rPr>
          <w:sz w:val="28"/>
          <w:szCs w:val="28"/>
          <w:lang w:val="uk-UA"/>
        </w:rPr>
        <w:t xml:space="preserve">Головам райдержадміністрацій </w:t>
      </w:r>
      <w:r>
        <w:rPr>
          <w:sz w:val="28"/>
          <w:szCs w:val="28"/>
          <w:lang w:val="uk-UA"/>
        </w:rPr>
        <w:t xml:space="preserve">вжити заходів </w:t>
      </w:r>
      <w:r w:rsidRPr="00AF5BB9">
        <w:rPr>
          <w:sz w:val="28"/>
          <w:szCs w:val="28"/>
          <w:lang w:val="uk-UA"/>
        </w:rPr>
        <w:t>щодо:</w:t>
      </w:r>
    </w:p>
    <w:p w:rsidR="00BF3A99" w:rsidRDefault="00BF3A99" w:rsidP="00AF5BB9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F5BB9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AF5BB9">
        <w:rPr>
          <w:sz w:val="28"/>
          <w:szCs w:val="28"/>
          <w:lang w:val="uk-UA"/>
        </w:rPr>
        <w:t>Переведення підрозділів місцевих пожежних команд, які перебу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вають на балансі сільськогосподарських підприємств</w:t>
      </w:r>
      <w:r>
        <w:rPr>
          <w:sz w:val="28"/>
          <w:szCs w:val="28"/>
          <w:lang w:val="uk-UA"/>
        </w:rPr>
        <w:t>,</w:t>
      </w:r>
      <w:r w:rsidRPr="00AF5BB9">
        <w:rPr>
          <w:sz w:val="28"/>
          <w:szCs w:val="28"/>
          <w:lang w:val="uk-UA"/>
        </w:rPr>
        <w:t xml:space="preserve"> на баланс сільських рад.</w:t>
      </w:r>
    </w:p>
    <w:p w:rsidR="00BF3A99" w:rsidRDefault="00BF3A99" w:rsidP="00F1113E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AF5BB9">
        <w:rPr>
          <w:sz w:val="28"/>
          <w:szCs w:val="28"/>
          <w:lang w:val="uk-UA"/>
        </w:rPr>
        <w:t>Проведення відповідного навчання з працівниками місцевих пожеж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них команд, приведення штат</w:t>
      </w:r>
      <w:r>
        <w:rPr>
          <w:sz w:val="28"/>
          <w:szCs w:val="28"/>
          <w:lang w:val="uk-UA"/>
        </w:rPr>
        <w:t>них розписів</w:t>
      </w:r>
      <w:r w:rsidRPr="00AF5BB9">
        <w:rPr>
          <w:sz w:val="28"/>
          <w:szCs w:val="28"/>
          <w:lang w:val="uk-UA"/>
        </w:rPr>
        <w:t xml:space="preserve"> місцевих пожежних команд у від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повідність до вимог</w:t>
      </w:r>
      <w:r>
        <w:rPr>
          <w:sz w:val="28"/>
          <w:szCs w:val="28"/>
          <w:lang w:val="uk-UA"/>
        </w:rPr>
        <w:t xml:space="preserve"> чинного законодавства.</w:t>
      </w:r>
    </w:p>
    <w:p w:rsidR="00BF3A99" w:rsidRDefault="00BF3A99" w:rsidP="00AF5BB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 З</w:t>
      </w:r>
      <w:r w:rsidRPr="00AF5BB9">
        <w:rPr>
          <w:sz w:val="28"/>
          <w:szCs w:val="28"/>
          <w:lang w:val="uk-UA"/>
        </w:rPr>
        <w:t>абезпечення працівників місцевих пожежних команд відповідним захисним одягом та спорядженням, комплектації пожеж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ної техніки пожежно-технічним озброєнням згідно з нормами належності, під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готовки пожежних депо до опалювального сезону.</w:t>
      </w:r>
    </w:p>
    <w:p w:rsidR="00BF3A99" w:rsidRDefault="00BF3A99" w:rsidP="00AF5BB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Рекомендувати </w:t>
      </w:r>
      <w:r w:rsidRPr="00AF5BB9">
        <w:rPr>
          <w:sz w:val="28"/>
          <w:szCs w:val="28"/>
          <w:lang w:val="uk-UA"/>
        </w:rPr>
        <w:t>Головному управлінню Державної служби України з надзвичайних ситуацій в області розробити Концепцію функціонування під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lastRenderedPageBreak/>
        <w:t>розділів місцевої пожежної охорони та добровільних пожежних формувань області.</w:t>
      </w:r>
    </w:p>
    <w:p w:rsidR="00BF3A99" w:rsidRDefault="00BF3A99" w:rsidP="00AF5BB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AF5BB9">
        <w:rPr>
          <w:spacing w:val="-3"/>
          <w:sz w:val="28"/>
          <w:szCs w:val="28"/>
          <w:lang w:val="uk-UA"/>
        </w:rPr>
        <w:t xml:space="preserve">Головам </w:t>
      </w:r>
      <w:r w:rsidRPr="00AF5BB9">
        <w:rPr>
          <w:sz w:val="28"/>
          <w:szCs w:val="28"/>
          <w:lang w:val="uk-UA"/>
        </w:rPr>
        <w:t>Волочисько</w:t>
      </w:r>
      <w:r>
        <w:rPr>
          <w:sz w:val="28"/>
          <w:szCs w:val="28"/>
          <w:lang w:val="uk-UA"/>
        </w:rPr>
        <w:t>ї</w:t>
      </w:r>
      <w:r w:rsidRPr="00AF5BB9">
        <w:rPr>
          <w:sz w:val="28"/>
          <w:szCs w:val="28"/>
          <w:lang w:val="uk-UA"/>
        </w:rPr>
        <w:t>, Городоцько</w:t>
      </w:r>
      <w:r>
        <w:rPr>
          <w:sz w:val="28"/>
          <w:szCs w:val="28"/>
          <w:lang w:val="uk-UA"/>
        </w:rPr>
        <w:t>ї</w:t>
      </w:r>
      <w:r w:rsidRPr="00AF5BB9">
        <w:rPr>
          <w:sz w:val="28"/>
          <w:szCs w:val="28"/>
          <w:lang w:val="uk-UA"/>
        </w:rPr>
        <w:t>, Дунаєвецько</w:t>
      </w:r>
      <w:r>
        <w:rPr>
          <w:sz w:val="28"/>
          <w:szCs w:val="28"/>
          <w:lang w:val="uk-UA"/>
        </w:rPr>
        <w:t>ї</w:t>
      </w:r>
      <w:r w:rsidRPr="00AF5BB9">
        <w:rPr>
          <w:sz w:val="28"/>
          <w:szCs w:val="28"/>
          <w:lang w:val="uk-UA"/>
        </w:rPr>
        <w:t>, Ізяславсько</w:t>
      </w:r>
      <w:r>
        <w:rPr>
          <w:sz w:val="28"/>
          <w:szCs w:val="28"/>
          <w:lang w:val="uk-UA"/>
        </w:rPr>
        <w:t>ї</w:t>
      </w:r>
      <w:r w:rsidRPr="00AF5BB9">
        <w:rPr>
          <w:sz w:val="28"/>
          <w:szCs w:val="28"/>
          <w:lang w:val="uk-UA"/>
        </w:rPr>
        <w:t>, Краси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лівсько</w:t>
      </w:r>
      <w:r>
        <w:rPr>
          <w:sz w:val="28"/>
          <w:szCs w:val="28"/>
          <w:lang w:val="uk-UA"/>
        </w:rPr>
        <w:t>ї</w:t>
      </w:r>
      <w:r w:rsidRPr="00AF5BB9">
        <w:rPr>
          <w:sz w:val="28"/>
          <w:szCs w:val="28"/>
          <w:lang w:val="uk-UA"/>
        </w:rPr>
        <w:t>, Славутсько</w:t>
      </w:r>
      <w:r>
        <w:rPr>
          <w:sz w:val="28"/>
          <w:szCs w:val="28"/>
          <w:lang w:val="uk-UA"/>
        </w:rPr>
        <w:t>ї</w:t>
      </w:r>
      <w:r w:rsidRPr="00AF5BB9">
        <w:rPr>
          <w:sz w:val="28"/>
          <w:szCs w:val="28"/>
          <w:lang w:val="uk-UA"/>
        </w:rPr>
        <w:t>, Теофіпольсько</w:t>
      </w:r>
      <w:r>
        <w:rPr>
          <w:sz w:val="28"/>
          <w:szCs w:val="28"/>
          <w:lang w:val="uk-UA"/>
        </w:rPr>
        <w:t>ї</w:t>
      </w:r>
      <w:r w:rsidRPr="00AF5BB9">
        <w:rPr>
          <w:sz w:val="28"/>
          <w:szCs w:val="28"/>
          <w:lang w:val="uk-UA"/>
        </w:rPr>
        <w:t>, Шепетівсько</w:t>
      </w:r>
      <w:r>
        <w:rPr>
          <w:sz w:val="28"/>
          <w:szCs w:val="28"/>
          <w:lang w:val="uk-UA"/>
        </w:rPr>
        <w:t>ї</w:t>
      </w:r>
      <w:r w:rsidRPr="00AF5BB9">
        <w:rPr>
          <w:sz w:val="28"/>
          <w:szCs w:val="28"/>
          <w:lang w:val="uk-UA"/>
        </w:rPr>
        <w:t>, Хмельницько</w:t>
      </w:r>
      <w:r>
        <w:rPr>
          <w:sz w:val="28"/>
          <w:szCs w:val="28"/>
          <w:lang w:val="uk-UA"/>
        </w:rPr>
        <w:t>ї</w:t>
      </w:r>
      <w:r w:rsidRPr="00AF5BB9">
        <w:rPr>
          <w:sz w:val="28"/>
          <w:szCs w:val="28"/>
          <w:lang w:val="uk-UA"/>
        </w:rPr>
        <w:t xml:space="preserve"> </w:t>
      </w:r>
      <w:r w:rsidRPr="00AF5BB9">
        <w:rPr>
          <w:spacing w:val="-3"/>
          <w:sz w:val="28"/>
          <w:szCs w:val="28"/>
          <w:lang w:val="uk-UA"/>
        </w:rPr>
        <w:t>райдерж</w:t>
      </w:r>
      <w:r>
        <w:rPr>
          <w:spacing w:val="-3"/>
          <w:sz w:val="28"/>
          <w:szCs w:val="28"/>
          <w:lang w:val="uk-UA"/>
        </w:rPr>
        <w:softHyphen/>
      </w:r>
      <w:r w:rsidRPr="00AF5BB9">
        <w:rPr>
          <w:spacing w:val="-3"/>
          <w:sz w:val="28"/>
          <w:szCs w:val="28"/>
          <w:lang w:val="uk-UA"/>
        </w:rPr>
        <w:t xml:space="preserve">адміністрацій </w:t>
      </w:r>
      <w:r w:rsidRPr="00AF5BB9">
        <w:rPr>
          <w:sz w:val="28"/>
          <w:szCs w:val="28"/>
          <w:lang w:val="uk-UA"/>
        </w:rPr>
        <w:t>вжити заходів щодо створення підрозділів місцевої по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жежної охорони.</w:t>
      </w:r>
    </w:p>
    <w:p w:rsidR="00BF3A99" w:rsidRDefault="00BF3A99" w:rsidP="00AF5BB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AF5BB9">
        <w:rPr>
          <w:spacing w:val="-3"/>
          <w:sz w:val="28"/>
          <w:szCs w:val="28"/>
          <w:lang w:val="uk-UA"/>
        </w:rPr>
        <w:t>Головам Білогірсько</w:t>
      </w:r>
      <w:r>
        <w:rPr>
          <w:spacing w:val="-3"/>
          <w:sz w:val="28"/>
          <w:szCs w:val="28"/>
          <w:lang w:val="uk-UA"/>
        </w:rPr>
        <w:t>ї</w:t>
      </w:r>
      <w:r w:rsidRPr="00AF5BB9">
        <w:rPr>
          <w:spacing w:val="-3"/>
          <w:sz w:val="28"/>
          <w:szCs w:val="28"/>
          <w:lang w:val="uk-UA"/>
        </w:rPr>
        <w:t>, Городоцько</w:t>
      </w:r>
      <w:r>
        <w:rPr>
          <w:spacing w:val="-3"/>
          <w:sz w:val="28"/>
          <w:szCs w:val="28"/>
          <w:lang w:val="uk-UA"/>
        </w:rPr>
        <w:t>ї</w:t>
      </w:r>
      <w:r w:rsidRPr="00AF5BB9">
        <w:rPr>
          <w:spacing w:val="-3"/>
          <w:sz w:val="28"/>
          <w:szCs w:val="28"/>
          <w:lang w:val="uk-UA"/>
        </w:rPr>
        <w:t>, Дунаєвецько</w:t>
      </w:r>
      <w:r>
        <w:rPr>
          <w:spacing w:val="-3"/>
          <w:sz w:val="28"/>
          <w:szCs w:val="28"/>
          <w:lang w:val="uk-UA"/>
        </w:rPr>
        <w:t>ї</w:t>
      </w:r>
      <w:r w:rsidRPr="00AF5BB9">
        <w:rPr>
          <w:spacing w:val="-3"/>
          <w:sz w:val="28"/>
          <w:szCs w:val="28"/>
          <w:lang w:val="uk-UA"/>
        </w:rPr>
        <w:t>, Кам’янець-Поділь</w:t>
      </w:r>
      <w:r>
        <w:rPr>
          <w:spacing w:val="-3"/>
          <w:sz w:val="28"/>
          <w:szCs w:val="28"/>
          <w:lang w:val="uk-UA"/>
        </w:rPr>
        <w:softHyphen/>
      </w:r>
      <w:r w:rsidRPr="00AF5BB9">
        <w:rPr>
          <w:spacing w:val="-3"/>
          <w:sz w:val="28"/>
          <w:szCs w:val="28"/>
          <w:lang w:val="uk-UA"/>
        </w:rPr>
        <w:t>сько</w:t>
      </w:r>
      <w:r>
        <w:rPr>
          <w:spacing w:val="-3"/>
          <w:sz w:val="28"/>
          <w:szCs w:val="28"/>
          <w:lang w:val="uk-UA"/>
        </w:rPr>
        <w:t>ї</w:t>
      </w:r>
      <w:r w:rsidRPr="00AF5BB9">
        <w:rPr>
          <w:spacing w:val="-3"/>
          <w:sz w:val="28"/>
          <w:szCs w:val="28"/>
          <w:lang w:val="uk-UA"/>
        </w:rPr>
        <w:t>, Красилівсько</w:t>
      </w:r>
      <w:r>
        <w:rPr>
          <w:spacing w:val="-3"/>
          <w:sz w:val="28"/>
          <w:szCs w:val="28"/>
          <w:lang w:val="uk-UA"/>
        </w:rPr>
        <w:t>ї</w:t>
      </w:r>
      <w:r w:rsidRPr="00AF5BB9">
        <w:rPr>
          <w:spacing w:val="-3"/>
          <w:sz w:val="28"/>
          <w:szCs w:val="28"/>
          <w:lang w:val="uk-UA"/>
        </w:rPr>
        <w:t>, Теофіпольсько</w:t>
      </w:r>
      <w:r>
        <w:rPr>
          <w:spacing w:val="-3"/>
          <w:sz w:val="28"/>
          <w:szCs w:val="28"/>
          <w:lang w:val="uk-UA"/>
        </w:rPr>
        <w:t>ї</w:t>
      </w:r>
      <w:r w:rsidRPr="00AF5BB9">
        <w:rPr>
          <w:spacing w:val="-3"/>
          <w:sz w:val="28"/>
          <w:szCs w:val="28"/>
          <w:lang w:val="uk-UA"/>
        </w:rPr>
        <w:t>, Шепетівсько</w:t>
      </w:r>
      <w:r>
        <w:rPr>
          <w:spacing w:val="-3"/>
          <w:sz w:val="28"/>
          <w:szCs w:val="28"/>
          <w:lang w:val="uk-UA"/>
        </w:rPr>
        <w:t>ї</w:t>
      </w:r>
      <w:r w:rsidRPr="00AF5BB9">
        <w:rPr>
          <w:spacing w:val="-3"/>
          <w:sz w:val="28"/>
          <w:szCs w:val="28"/>
          <w:lang w:val="uk-UA"/>
        </w:rPr>
        <w:t xml:space="preserve"> райдержадміністрацій у</w:t>
      </w:r>
      <w:r w:rsidRPr="00AF5BB9">
        <w:rPr>
          <w:sz w:val="28"/>
          <w:szCs w:val="28"/>
          <w:lang w:val="uk-UA"/>
        </w:rPr>
        <w:t xml:space="preserve"> створених підрозділах місцевої пожежної охорони, організу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вати</w:t>
      </w:r>
      <w:r>
        <w:rPr>
          <w:sz w:val="28"/>
          <w:szCs w:val="28"/>
          <w:lang w:val="uk-UA"/>
        </w:rPr>
        <w:t xml:space="preserve"> у межах ком</w:t>
      </w:r>
      <w:r>
        <w:rPr>
          <w:sz w:val="28"/>
          <w:szCs w:val="28"/>
          <w:lang w:val="uk-UA"/>
        </w:rPr>
        <w:softHyphen/>
        <w:t>петенції</w:t>
      </w:r>
      <w:r w:rsidRPr="00AF5BB9">
        <w:rPr>
          <w:sz w:val="28"/>
          <w:szCs w:val="28"/>
          <w:lang w:val="uk-UA"/>
        </w:rPr>
        <w:t xml:space="preserve"> роботу щодо ремонту, придбання відповідної по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жежної техніки та здійс</w:t>
      </w:r>
      <w:r>
        <w:rPr>
          <w:sz w:val="28"/>
          <w:szCs w:val="28"/>
          <w:lang w:val="uk-UA"/>
        </w:rPr>
        <w:softHyphen/>
      </w:r>
      <w:r w:rsidRPr="00AF5BB9">
        <w:rPr>
          <w:sz w:val="28"/>
          <w:szCs w:val="28"/>
          <w:lang w:val="uk-UA"/>
        </w:rPr>
        <w:t>нення цілодобового чергування.</w:t>
      </w:r>
    </w:p>
    <w:p w:rsidR="00BF3A99" w:rsidRDefault="00BF3A99" w:rsidP="00AF5BB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Райдержадміністраціям забезпечити виконання цього розпорядження, про що інформувати Головне управління Державної служби України з надзви</w:t>
      </w:r>
      <w:r>
        <w:rPr>
          <w:sz w:val="28"/>
          <w:szCs w:val="28"/>
          <w:lang w:val="uk-UA"/>
        </w:rPr>
        <w:softHyphen/>
        <w:t>чайних ситуацій в області щопівроку, до 15 числа місяця, наступного за завіт</w:t>
      </w:r>
      <w:r>
        <w:rPr>
          <w:sz w:val="28"/>
          <w:szCs w:val="28"/>
          <w:lang w:val="uk-UA"/>
        </w:rPr>
        <w:softHyphen/>
        <w:t>ним періодом, для подальшого узагальнення та інформування обласної дер</w:t>
      </w:r>
      <w:r>
        <w:rPr>
          <w:sz w:val="28"/>
          <w:szCs w:val="28"/>
          <w:lang w:val="uk-UA"/>
        </w:rPr>
        <w:softHyphen/>
        <w:t>жавної адміністрації.</w:t>
      </w:r>
    </w:p>
    <w:p w:rsidR="00BF3A99" w:rsidRPr="00AF5BB9" w:rsidRDefault="00BF3A99" w:rsidP="003B657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</w:t>
      </w:r>
      <w:r w:rsidRPr="00AF5BB9">
        <w:rPr>
          <w:spacing w:val="-3"/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обласної державної </w:t>
      </w:r>
      <w:r>
        <w:rPr>
          <w:spacing w:val="-3"/>
          <w:sz w:val="28"/>
          <w:szCs w:val="28"/>
          <w:lang w:val="uk-UA"/>
        </w:rPr>
        <w:t>адміністрації В.</w:t>
      </w:r>
      <w:r w:rsidRPr="00AF5BB9">
        <w:rPr>
          <w:spacing w:val="-3"/>
          <w:sz w:val="28"/>
          <w:szCs w:val="28"/>
          <w:lang w:val="uk-UA"/>
        </w:rPr>
        <w:t>Кальніченка.</w:t>
      </w:r>
    </w:p>
    <w:p w:rsidR="00BF3A99" w:rsidRPr="00AF5BB9" w:rsidRDefault="00BF3A99" w:rsidP="009F6DE6">
      <w:pPr>
        <w:shd w:val="clear" w:color="auto" w:fill="FFFFFF"/>
        <w:tabs>
          <w:tab w:val="left" w:pos="1276"/>
        </w:tabs>
        <w:spacing w:line="322" w:lineRule="exact"/>
        <w:jc w:val="both"/>
        <w:rPr>
          <w:spacing w:val="-3"/>
          <w:sz w:val="28"/>
          <w:szCs w:val="28"/>
          <w:lang w:val="uk-UA"/>
        </w:rPr>
      </w:pPr>
    </w:p>
    <w:p w:rsidR="00BF3A99" w:rsidRPr="00AF5BB9" w:rsidRDefault="00BF3A99" w:rsidP="009F6DE6">
      <w:pPr>
        <w:shd w:val="clear" w:color="auto" w:fill="FFFFFF"/>
        <w:tabs>
          <w:tab w:val="left" w:pos="1276"/>
        </w:tabs>
        <w:spacing w:line="322" w:lineRule="exact"/>
        <w:jc w:val="both"/>
        <w:rPr>
          <w:spacing w:val="-3"/>
          <w:sz w:val="28"/>
          <w:szCs w:val="28"/>
          <w:lang w:val="uk-UA"/>
        </w:rPr>
      </w:pPr>
    </w:p>
    <w:p w:rsidR="00BF3A99" w:rsidRPr="00AF5BB9" w:rsidRDefault="00BF3A99" w:rsidP="009F6DE6">
      <w:pPr>
        <w:shd w:val="clear" w:color="auto" w:fill="FFFFFF"/>
        <w:tabs>
          <w:tab w:val="left" w:pos="1276"/>
        </w:tabs>
        <w:spacing w:line="322" w:lineRule="exact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Голова адміністрації </w:t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</w:r>
      <w:r>
        <w:rPr>
          <w:spacing w:val="-3"/>
          <w:sz w:val="28"/>
          <w:szCs w:val="28"/>
          <w:lang w:val="uk-UA"/>
        </w:rPr>
        <w:tab/>
        <w:t>Л.</w:t>
      </w:r>
      <w:r w:rsidRPr="00AF5BB9">
        <w:rPr>
          <w:spacing w:val="-3"/>
          <w:sz w:val="28"/>
          <w:szCs w:val="28"/>
          <w:lang w:val="uk-UA"/>
        </w:rPr>
        <w:t>Прус</w:t>
      </w:r>
    </w:p>
    <w:sectPr w:rsidR="00BF3A99" w:rsidRPr="00AF5BB9" w:rsidSect="00AF5BB9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99" w:rsidRDefault="00BF3A99">
      <w:r>
        <w:separator/>
      </w:r>
    </w:p>
  </w:endnote>
  <w:endnote w:type="continuationSeparator" w:id="0">
    <w:p w:rsidR="00BF3A99" w:rsidRDefault="00BF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99" w:rsidRDefault="00BF3A99">
      <w:r>
        <w:separator/>
      </w:r>
    </w:p>
  </w:footnote>
  <w:footnote w:type="continuationSeparator" w:id="0">
    <w:p w:rsidR="00BF3A99" w:rsidRDefault="00BF3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99" w:rsidRDefault="00BF3A99" w:rsidP="00CD6F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3A99" w:rsidRDefault="00BF3A99" w:rsidP="00CD6FB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A99" w:rsidRDefault="00BF3A99" w:rsidP="00CD6F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492">
      <w:rPr>
        <w:rStyle w:val="PageNumber"/>
        <w:noProof/>
      </w:rPr>
      <w:t>2</w:t>
    </w:r>
    <w:r>
      <w:rPr>
        <w:rStyle w:val="PageNumber"/>
      </w:rPr>
      <w:fldChar w:fldCharType="end"/>
    </w:r>
  </w:p>
  <w:p w:rsidR="00BF3A99" w:rsidRDefault="00BF3A99" w:rsidP="00CD6FB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1604"/>
    <w:multiLevelType w:val="multilevel"/>
    <w:tmpl w:val="407E7D8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48911E6F"/>
    <w:multiLevelType w:val="hybridMultilevel"/>
    <w:tmpl w:val="8BE2EEEE"/>
    <w:lvl w:ilvl="0" w:tplc="85B05634">
      <w:start w:val="5"/>
      <w:numFmt w:val="decimal"/>
      <w:lvlText w:val="%1."/>
      <w:lvlJc w:val="left"/>
      <w:pPr>
        <w:ind w:left="1571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4AB53FFE"/>
    <w:multiLevelType w:val="hybridMultilevel"/>
    <w:tmpl w:val="A5925F98"/>
    <w:lvl w:ilvl="0" w:tplc="90DCDE4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4EA554C"/>
    <w:multiLevelType w:val="hybridMultilevel"/>
    <w:tmpl w:val="9814AA48"/>
    <w:lvl w:ilvl="0" w:tplc="B0AEB5A0">
      <w:start w:val="4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62680134"/>
    <w:multiLevelType w:val="hybridMultilevel"/>
    <w:tmpl w:val="E53E1454"/>
    <w:lvl w:ilvl="0" w:tplc="8820DC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FDB3F58"/>
    <w:multiLevelType w:val="hybridMultilevel"/>
    <w:tmpl w:val="48CA0594"/>
    <w:lvl w:ilvl="0" w:tplc="0D24584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190"/>
    <w:rsid w:val="000A6AA3"/>
    <w:rsid w:val="000D163F"/>
    <w:rsid w:val="000E114F"/>
    <w:rsid w:val="00125BEA"/>
    <w:rsid w:val="001732A9"/>
    <w:rsid w:val="001C2948"/>
    <w:rsid w:val="00220D0B"/>
    <w:rsid w:val="00223145"/>
    <w:rsid w:val="002626B8"/>
    <w:rsid w:val="0026393B"/>
    <w:rsid w:val="002D1ACA"/>
    <w:rsid w:val="002E466E"/>
    <w:rsid w:val="00321F3A"/>
    <w:rsid w:val="00372EDA"/>
    <w:rsid w:val="003B6578"/>
    <w:rsid w:val="003E1B64"/>
    <w:rsid w:val="004915ED"/>
    <w:rsid w:val="004C12B1"/>
    <w:rsid w:val="004C56D1"/>
    <w:rsid w:val="004D7492"/>
    <w:rsid w:val="004E45B7"/>
    <w:rsid w:val="004F5740"/>
    <w:rsid w:val="005A5190"/>
    <w:rsid w:val="005D60A8"/>
    <w:rsid w:val="00617DE8"/>
    <w:rsid w:val="006324FC"/>
    <w:rsid w:val="0063340A"/>
    <w:rsid w:val="006B3C19"/>
    <w:rsid w:val="006D62D9"/>
    <w:rsid w:val="006E0DBC"/>
    <w:rsid w:val="006E44D4"/>
    <w:rsid w:val="006F5AB8"/>
    <w:rsid w:val="00706F80"/>
    <w:rsid w:val="00785D4C"/>
    <w:rsid w:val="007C73F9"/>
    <w:rsid w:val="00882F46"/>
    <w:rsid w:val="008D0C56"/>
    <w:rsid w:val="008D3B96"/>
    <w:rsid w:val="0092289D"/>
    <w:rsid w:val="009A706E"/>
    <w:rsid w:val="009F6DE6"/>
    <w:rsid w:val="00A21CB7"/>
    <w:rsid w:val="00A25C1E"/>
    <w:rsid w:val="00A61471"/>
    <w:rsid w:val="00A64059"/>
    <w:rsid w:val="00AF09D4"/>
    <w:rsid w:val="00AF5BB9"/>
    <w:rsid w:val="00B918A1"/>
    <w:rsid w:val="00BD337C"/>
    <w:rsid w:val="00BF3A99"/>
    <w:rsid w:val="00C32051"/>
    <w:rsid w:val="00C4559B"/>
    <w:rsid w:val="00C4672A"/>
    <w:rsid w:val="00C56441"/>
    <w:rsid w:val="00CA0CF3"/>
    <w:rsid w:val="00CC32E8"/>
    <w:rsid w:val="00CD6FBB"/>
    <w:rsid w:val="00CF4802"/>
    <w:rsid w:val="00D47B52"/>
    <w:rsid w:val="00DF0EF8"/>
    <w:rsid w:val="00E928A9"/>
    <w:rsid w:val="00EA0B94"/>
    <w:rsid w:val="00EF20E3"/>
    <w:rsid w:val="00F1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9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A5190"/>
    <w:pPr>
      <w:spacing w:after="120"/>
      <w:jc w:val="center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5190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5A51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A519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5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5190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626B8"/>
    <w:pPr>
      <w:ind w:left="720"/>
    </w:pPr>
  </w:style>
  <w:style w:type="paragraph" w:styleId="Header">
    <w:name w:val="header"/>
    <w:basedOn w:val="Normal"/>
    <w:link w:val="HeaderChar"/>
    <w:uiPriority w:val="99"/>
    <w:rsid w:val="00EF20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56D1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EF20E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1777</Words>
  <Characters>1014</Characters>
  <Application>Microsoft Office Word</Application>
  <DocSecurity>0</DocSecurity>
  <Lines>8</Lines>
  <Paragraphs>5</Paragraphs>
  <ScaleCrop>false</ScaleCrop>
  <Company>ODA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babayota</cp:lastModifiedBy>
  <cp:revision>20</cp:revision>
  <cp:lastPrinted>2014-07-29T11:22:00Z</cp:lastPrinted>
  <dcterms:created xsi:type="dcterms:W3CDTF">2014-07-15T13:27:00Z</dcterms:created>
  <dcterms:modified xsi:type="dcterms:W3CDTF">2014-08-06T13:15:00Z</dcterms:modified>
</cp:coreProperties>
</file>