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C2" w:rsidRDefault="002B3287" w:rsidP="008245E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39C2" w:rsidRDefault="00D539C2" w:rsidP="00D539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539C2" w:rsidRDefault="00D539C2" w:rsidP="00D539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539C2" w:rsidRDefault="00D539C2" w:rsidP="00D539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539C2" w:rsidRPr="005812E7" w:rsidRDefault="00D539C2" w:rsidP="00D539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539C2" w:rsidRDefault="00D539C2" w:rsidP="00D539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539C2" w:rsidTr="00736AA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39C2" w:rsidRDefault="00D539C2" w:rsidP="00736AAC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>ження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голови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обласної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  <w:r w:rsidRPr="00D938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D938F8">
              <w:rPr>
                <w:sz w:val="28"/>
                <w:szCs w:val="28"/>
              </w:rPr>
              <w:t xml:space="preserve">.2014 </w:t>
            </w:r>
            <w:r w:rsidRPr="001A578C">
              <w:rPr>
                <w:sz w:val="28"/>
                <w:szCs w:val="28"/>
              </w:rPr>
              <w:t>№ </w:t>
            </w:r>
            <w:r w:rsidRPr="00D938F8">
              <w:rPr>
                <w:sz w:val="28"/>
                <w:szCs w:val="28"/>
              </w:rPr>
              <w:t>377</w:t>
            </w:r>
            <w:r w:rsidRPr="001A578C">
              <w:rPr>
                <w:sz w:val="28"/>
                <w:szCs w:val="28"/>
              </w:rPr>
              <w:t>/20</w:t>
            </w:r>
            <w:r w:rsidRPr="001A578C">
              <w:rPr>
                <w:sz w:val="28"/>
                <w:szCs w:val="28"/>
                <w:lang w:val="uk-UA"/>
              </w:rPr>
              <w:t>14</w:t>
            </w:r>
            <w:r w:rsidRPr="001A578C">
              <w:rPr>
                <w:sz w:val="28"/>
                <w:szCs w:val="28"/>
              </w:rPr>
              <w:t>-р</w:t>
            </w:r>
          </w:p>
        </w:tc>
      </w:tr>
    </w:tbl>
    <w:p w:rsidR="00D539C2" w:rsidRDefault="00D539C2" w:rsidP="00D539C2">
      <w:pPr>
        <w:jc w:val="both"/>
        <w:rPr>
          <w:sz w:val="28"/>
          <w:szCs w:val="28"/>
        </w:rPr>
      </w:pPr>
    </w:p>
    <w:p w:rsidR="00D539C2" w:rsidRDefault="00D539C2" w:rsidP="00D539C2">
      <w:pPr>
        <w:jc w:val="both"/>
        <w:rPr>
          <w:sz w:val="28"/>
          <w:szCs w:val="28"/>
        </w:rPr>
      </w:pPr>
    </w:p>
    <w:p w:rsidR="00366E58" w:rsidRDefault="000F1F20" w:rsidP="00D539C2">
      <w:pPr>
        <w:pStyle w:val="BodyTextIndent"/>
        <w:spacing w:after="120"/>
        <w:ind w:firstLine="709"/>
        <w:rPr>
          <w:szCs w:val="28"/>
        </w:rPr>
      </w:pPr>
      <w:r w:rsidRPr="000C332B">
        <w:rPr>
          <w:szCs w:val="28"/>
        </w:rPr>
        <w:t xml:space="preserve">На підставі статей 6, </w:t>
      </w:r>
      <w:r w:rsidR="00D539C2">
        <w:rPr>
          <w:szCs w:val="28"/>
        </w:rPr>
        <w:t xml:space="preserve">39, </w:t>
      </w:r>
      <w:r w:rsidRPr="000C332B">
        <w:rPr>
          <w:szCs w:val="28"/>
        </w:rPr>
        <w:t>45 Закону України “Про місцеві держа</w:t>
      </w:r>
      <w:r w:rsidR="00596A5E">
        <w:rPr>
          <w:szCs w:val="28"/>
        </w:rPr>
        <w:t>вні адмі</w:t>
      </w:r>
      <w:r w:rsidR="00D539C2">
        <w:rPr>
          <w:szCs w:val="28"/>
        </w:rPr>
        <w:softHyphen/>
      </w:r>
      <w:r w:rsidR="00596A5E">
        <w:rPr>
          <w:szCs w:val="28"/>
        </w:rPr>
        <w:t>ні</w:t>
      </w:r>
      <w:r w:rsidR="00596A5E">
        <w:rPr>
          <w:szCs w:val="28"/>
        </w:rPr>
        <w:softHyphen/>
        <w:t>страції”, пункту</w:t>
      </w:r>
      <w:r w:rsidRPr="000C332B">
        <w:rPr>
          <w:szCs w:val="28"/>
        </w:rPr>
        <w:t xml:space="preserve"> 3.7 регламенту Хмельницької обласної державної адміні</w:t>
      </w:r>
      <w:r w:rsidRPr="000C332B">
        <w:rPr>
          <w:szCs w:val="28"/>
        </w:rPr>
        <w:softHyphen/>
        <w:t>страції, затвердженого розпорядженням голови обласної</w:t>
      </w:r>
      <w:r w:rsidR="00596A5E">
        <w:rPr>
          <w:szCs w:val="28"/>
        </w:rPr>
        <w:t xml:space="preserve"> державної адміні</w:t>
      </w:r>
      <w:r w:rsidR="00596A5E">
        <w:rPr>
          <w:szCs w:val="28"/>
        </w:rPr>
        <w:softHyphen/>
        <w:t xml:space="preserve">страції від </w:t>
      </w:r>
      <w:r w:rsidR="006672EF">
        <w:rPr>
          <w:szCs w:val="28"/>
        </w:rPr>
        <w:t>30.04</w:t>
      </w:r>
      <w:r w:rsidRPr="000C332B">
        <w:rPr>
          <w:szCs w:val="28"/>
        </w:rPr>
        <w:t>.20</w:t>
      </w:r>
      <w:r w:rsidR="00596A5E">
        <w:rPr>
          <w:szCs w:val="28"/>
        </w:rPr>
        <w:t>1</w:t>
      </w:r>
      <w:r w:rsidR="006672EF">
        <w:rPr>
          <w:szCs w:val="28"/>
        </w:rPr>
        <w:t>4</w:t>
      </w:r>
      <w:r w:rsidRPr="000C332B">
        <w:rPr>
          <w:szCs w:val="28"/>
        </w:rPr>
        <w:t xml:space="preserve"> № </w:t>
      </w:r>
      <w:r w:rsidR="006672EF">
        <w:rPr>
          <w:szCs w:val="28"/>
        </w:rPr>
        <w:t>155</w:t>
      </w:r>
      <w:r w:rsidR="00596A5E">
        <w:rPr>
          <w:szCs w:val="28"/>
        </w:rPr>
        <w:t>/201</w:t>
      </w:r>
      <w:r w:rsidR="006672EF">
        <w:rPr>
          <w:szCs w:val="28"/>
        </w:rPr>
        <w:t>4</w:t>
      </w:r>
      <w:r w:rsidRPr="000C332B">
        <w:rPr>
          <w:szCs w:val="28"/>
        </w:rPr>
        <w:t>-р:</w:t>
      </w:r>
      <w:r w:rsidR="00366E58">
        <w:rPr>
          <w:szCs w:val="28"/>
        </w:rPr>
        <w:t xml:space="preserve"> </w:t>
      </w:r>
    </w:p>
    <w:p w:rsidR="00366E58" w:rsidRDefault="006672EF" w:rsidP="00E23AB9">
      <w:pPr>
        <w:pStyle w:val="BodyTextIndent"/>
        <w:spacing w:after="120"/>
        <w:rPr>
          <w:szCs w:val="28"/>
        </w:rPr>
      </w:pPr>
      <w:r>
        <w:rPr>
          <w:szCs w:val="28"/>
        </w:rPr>
        <w:t>Внести зміни до плану роботи Хмельницької обласн</w:t>
      </w:r>
      <w:r w:rsidR="00E57612">
        <w:rPr>
          <w:szCs w:val="28"/>
        </w:rPr>
        <w:t>ої державної адміні</w:t>
      </w:r>
      <w:r w:rsidR="00716EAE">
        <w:rPr>
          <w:szCs w:val="28"/>
        </w:rPr>
        <w:softHyphen/>
      </w:r>
      <w:r w:rsidR="00E57612">
        <w:rPr>
          <w:szCs w:val="28"/>
        </w:rPr>
        <w:t>страції на І</w:t>
      </w:r>
      <w:r w:rsidR="00E57612">
        <w:rPr>
          <w:szCs w:val="28"/>
          <w:lang w:val="en-US"/>
        </w:rPr>
        <w:t>V</w:t>
      </w:r>
      <w:r>
        <w:rPr>
          <w:szCs w:val="28"/>
        </w:rPr>
        <w:t xml:space="preserve"> квартал 2014 року, затвердженого розпорядженням голови об</w:t>
      </w:r>
      <w:r w:rsidR="00716EAE">
        <w:rPr>
          <w:szCs w:val="28"/>
        </w:rPr>
        <w:softHyphen/>
      </w:r>
      <w:r>
        <w:rPr>
          <w:szCs w:val="28"/>
        </w:rPr>
        <w:t xml:space="preserve">ласної державної адміністрації </w:t>
      </w:r>
      <w:r w:rsidRPr="00BD2334">
        <w:rPr>
          <w:szCs w:val="28"/>
        </w:rPr>
        <w:t xml:space="preserve">від </w:t>
      </w:r>
      <w:r w:rsidR="00BE3F2C" w:rsidRPr="00BE3F2C">
        <w:rPr>
          <w:szCs w:val="28"/>
        </w:rPr>
        <w:t xml:space="preserve">26.09.2014 </w:t>
      </w:r>
      <w:r w:rsidRPr="00BD2334">
        <w:rPr>
          <w:szCs w:val="28"/>
        </w:rPr>
        <w:t>№ </w:t>
      </w:r>
      <w:r w:rsidR="00BE3F2C" w:rsidRPr="00BE3F2C">
        <w:rPr>
          <w:szCs w:val="28"/>
        </w:rPr>
        <w:t>377/2014</w:t>
      </w:r>
      <w:r w:rsidR="00E23AB9">
        <w:rPr>
          <w:szCs w:val="28"/>
        </w:rPr>
        <w:t>-р</w:t>
      </w:r>
      <w:r w:rsidR="00716EAE">
        <w:rPr>
          <w:szCs w:val="28"/>
        </w:rPr>
        <w:t>, виключивши а</w:t>
      </w:r>
      <w:r w:rsidR="00E23AB9">
        <w:rPr>
          <w:szCs w:val="28"/>
        </w:rPr>
        <w:t>б</w:t>
      </w:r>
      <w:r w:rsidR="00716EAE">
        <w:rPr>
          <w:szCs w:val="28"/>
        </w:rPr>
        <w:softHyphen/>
      </w:r>
      <w:r w:rsidR="00E23AB9">
        <w:rPr>
          <w:szCs w:val="28"/>
        </w:rPr>
        <w:t>зац 3</w:t>
      </w:r>
      <w:r>
        <w:rPr>
          <w:szCs w:val="28"/>
        </w:rPr>
        <w:t xml:space="preserve"> розділу ІІ</w:t>
      </w:r>
      <w:r w:rsidR="00716EAE">
        <w:rPr>
          <w:szCs w:val="28"/>
        </w:rPr>
        <w:t>.</w:t>
      </w:r>
    </w:p>
    <w:p w:rsidR="00D32DB6" w:rsidRPr="00D32DB6" w:rsidRDefault="00D32DB6" w:rsidP="00D539C2">
      <w:pPr>
        <w:pStyle w:val="BodyTextIndent"/>
        <w:ind w:firstLine="601"/>
        <w:rPr>
          <w:szCs w:val="28"/>
        </w:rPr>
      </w:pPr>
      <w:r w:rsidRPr="00957551">
        <w:rPr>
          <w:szCs w:val="28"/>
        </w:rPr>
        <w:t>У зв’язку з цим, абзац</w:t>
      </w:r>
      <w:r>
        <w:rPr>
          <w:szCs w:val="28"/>
        </w:rPr>
        <w:t>и</w:t>
      </w:r>
      <w:r w:rsidRPr="00957551">
        <w:rPr>
          <w:szCs w:val="28"/>
        </w:rPr>
        <w:t xml:space="preserve"> </w:t>
      </w:r>
      <w:r w:rsidR="00E23AB9">
        <w:rPr>
          <w:szCs w:val="28"/>
        </w:rPr>
        <w:t>4</w:t>
      </w:r>
      <w:r>
        <w:rPr>
          <w:szCs w:val="28"/>
        </w:rPr>
        <w:t>-</w:t>
      </w:r>
      <w:r w:rsidR="00E23AB9">
        <w:rPr>
          <w:szCs w:val="28"/>
        </w:rPr>
        <w:t>13 вважати, відповідно, абзацами 3-12</w:t>
      </w:r>
      <w:r>
        <w:rPr>
          <w:szCs w:val="28"/>
        </w:rPr>
        <w:t>.</w:t>
      </w:r>
    </w:p>
    <w:p w:rsidR="00BF57D3" w:rsidRDefault="00BF57D3" w:rsidP="007073AC">
      <w:pPr>
        <w:rPr>
          <w:sz w:val="28"/>
          <w:lang w:val="uk-UA"/>
        </w:rPr>
      </w:pPr>
    </w:p>
    <w:p w:rsidR="00BF57D3" w:rsidRDefault="00BF57D3" w:rsidP="007073AC">
      <w:pPr>
        <w:rPr>
          <w:sz w:val="28"/>
          <w:lang w:val="uk-UA"/>
        </w:rPr>
      </w:pPr>
    </w:p>
    <w:p w:rsidR="008D041C" w:rsidRDefault="008D041C" w:rsidP="00D539C2">
      <w:pPr>
        <w:rPr>
          <w:sz w:val="28"/>
          <w:lang w:val="uk-UA"/>
        </w:rPr>
      </w:pPr>
      <w:r>
        <w:rPr>
          <w:sz w:val="28"/>
          <w:lang w:val="uk-UA"/>
        </w:rPr>
        <w:t>Перший заступник</w:t>
      </w:r>
    </w:p>
    <w:p w:rsidR="00B60D66" w:rsidRDefault="00E23AB9" w:rsidP="00D539C2">
      <w:pPr>
        <w:rPr>
          <w:sz w:val="28"/>
          <w:lang w:val="uk-UA"/>
        </w:rPr>
      </w:pPr>
      <w:r>
        <w:rPr>
          <w:sz w:val="28"/>
          <w:lang w:val="uk-UA"/>
        </w:rPr>
        <w:t>г</w:t>
      </w:r>
      <w:r w:rsidR="007073AC" w:rsidRPr="000C332B">
        <w:rPr>
          <w:sz w:val="28"/>
          <w:lang w:val="uk-UA"/>
        </w:rPr>
        <w:t>олов</w:t>
      </w:r>
      <w:r>
        <w:rPr>
          <w:sz w:val="28"/>
          <w:lang w:val="uk-UA"/>
        </w:rPr>
        <w:t>и</w:t>
      </w:r>
      <w:r w:rsidR="007073AC" w:rsidRPr="000C332B">
        <w:rPr>
          <w:sz w:val="28"/>
          <w:lang w:val="uk-UA"/>
        </w:rPr>
        <w:t xml:space="preserve"> адміністрації</w:t>
      </w:r>
      <w:r w:rsidR="007073AC" w:rsidRPr="000C332B">
        <w:rPr>
          <w:sz w:val="28"/>
          <w:lang w:val="uk-UA"/>
        </w:rPr>
        <w:tab/>
      </w:r>
      <w:r w:rsidR="00BF57D3">
        <w:rPr>
          <w:sz w:val="28"/>
          <w:lang w:val="uk-UA"/>
        </w:rPr>
        <w:tab/>
      </w:r>
      <w:r w:rsidR="007073AC" w:rsidRPr="000C332B">
        <w:rPr>
          <w:sz w:val="28"/>
          <w:lang w:val="uk-UA"/>
        </w:rPr>
        <w:tab/>
      </w:r>
      <w:r w:rsidR="00BE23CE">
        <w:rPr>
          <w:sz w:val="28"/>
          <w:lang w:val="uk-UA"/>
        </w:rPr>
        <w:tab/>
      </w:r>
      <w:r w:rsidR="007073AC" w:rsidRPr="000C332B">
        <w:rPr>
          <w:sz w:val="28"/>
          <w:lang w:val="uk-UA"/>
        </w:rPr>
        <w:tab/>
      </w:r>
      <w:r w:rsidR="007073AC" w:rsidRPr="000C332B">
        <w:rPr>
          <w:sz w:val="28"/>
          <w:lang w:val="uk-UA"/>
        </w:rPr>
        <w:tab/>
      </w:r>
      <w:r w:rsidR="00D539C2">
        <w:rPr>
          <w:sz w:val="28"/>
          <w:lang w:val="uk-UA"/>
        </w:rPr>
        <w:tab/>
      </w:r>
      <w:r w:rsidR="00D539C2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>О.</w:t>
      </w:r>
      <w:proofErr w:type="spellStart"/>
      <w:r>
        <w:rPr>
          <w:sz w:val="28"/>
          <w:lang w:val="uk-UA"/>
        </w:rPr>
        <w:t>Симчишин</w:t>
      </w:r>
      <w:proofErr w:type="spellEnd"/>
    </w:p>
    <w:sectPr w:rsidR="00B60D66" w:rsidSect="00D539C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81689A"/>
    <w:multiLevelType w:val="hybridMultilevel"/>
    <w:tmpl w:val="A7F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5305B"/>
    <w:multiLevelType w:val="hybridMultilevel"/>
    <w:tmpl w:val="A7C26464"/>
    <w:lvl w:ilvl="0" w:tplc="8FF8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Heading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A61075"/>
    <w:multiLevelType w:val="hybridMultilevel"/>
    <w:tmpl w:val="EBCA3142"/>
    <w:lvl w:ilvl="0" w:tplc="A274BE2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23194D"/>
    <w:multiLevelType w:val="hybridMultilevel"/>
    <w:tmpl w:val="D366A9D0"/>
    <w:lvl w:ilvl="0" w:tplc="A0961A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5677CB"/>
    <w:multiLevelType w:val="hybridMultilevel"/>
    <w:tmpl w:val="002E2300"/>
    <w:lvl w:ilvl="0" w:tplc="EE329B00">
      <w:start w:val="1"/>
      <w:numFmt w:val="decimal"/>
      <w:lvlText w:val="%1."/>
      <w:lvlJc w:val="left"/>
      <w:pPr>
        <w:ind w:left="9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E9B2C28"/>
    <w:multiLevelType w:val="hybridMultilevel"/>
    <w:tmpl w:val="3EBE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070D2"/>
    <w:multiLevelType w:val="hybridMultilevel"/>
    <w:tmpl w:val="7E42203C"/>
    <w:lvl w:ilvl="0" w:tplc="6D22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584047"/>
    <w:multiLevelType w:val="hybridMultilevel"/>
    <w:tmpl w:val="2D0229FC"/>
    <w:lvl w:ilvl="0" w:tplc="75744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A05"/>
    <w:rsid w:val="00004E45"/>
    <w:rsid w:val="00016416"/>
    <w:rsid w:val="00037215"/>
    <w:rsid w:val="00051627"/>
    <w:rsid w:val="00076DF2"/>
    <w:rsid w:val="000B1F47"/>
    <w:rsid w:val="000B57ED"/>
    <w:rsid w:val="000C0CBF"/>
    <w:rsid w:val="000C332B"/>
    <w:rsid w:val="000F1F20"/>
    <w:rsid w:val="001A16E1"/>
    <w:rsid w:val="001A578C"/>
    <w:rsid w:val="001C6A30"/>
    <w:rsid w:val="001D3E1A"/>
    <w:rsid w:val="001F34C2"/>
    <w:rsid w:val="002021B0"/>
    <w:rsid w:val="00213506"/>
    <w:rsid w:val="00216D05"/>
    <w:rsid w:val="0021750A"/>
    <w:rsid w:val="00270ECC"/>
    <w:rsid w:val="00284C09"/>
    <w:rsid w:val="0029758D"/>
    <w:rsid w:val="002A42F1"/>
    <w:rsid w:val="002B3287"/>
    <w:rsid w:val="002C43F8"/>
    <w:rsid w:val="00317425"/>
    <w:rsid w:val="00323DA8"/>
    <w:rsid w:val="00354737"/>
    <w:rsid w:val="0036473D"/>
    <w:rsid w:val="00366E58"/>
    <w:rsid w:val="00367B13"/>
    <w:rsid w:val="00390AE4"/>
    <w:rsid w:val="003D0D43"/>
    <w:rsid w:val="00413D6E"/>
    <w:rsid w:val="0043356B"/>
    <w:rsid w:val="00433CEA"/>
    <w:rsid w:val="00454DA0"/>
    <w:rsid w:val="00465E93"/>
    <w:rsid w:val="00483D09"/>
    <w:rsid w:val="004B0B9E"/>
    <w:rsid w:val="004E4CEF"/>
    <w:rsid w:val="004F6617"/>
    <w:rsid w:val="005145DD"/>
    <w:rsid w:val="005146AD"/>
    <w:rsid w:val="00594D38"/>
    <w:rsid w:val="00596A5E"/>
    <w:rsid w:val="005B2685"/>
    <w:rsid w:val="00605167"/>
    <w:rsid w:val="0064220C"/>
    <w:rsid w:val="006672EF"/>
    <w:rsid w:val="006963C1"/>
    <w:rsid w:val="006A69CE"/>
    <w:rsid w:val="006D774B"/>
    <w:rsid w:val="006E55E2"/>
    <w:rsid w:val="007073AC"/>
    <w:rsid w:val="00715CF3"/>
    <w:rsid w:val="00716EAE"/>
    <w:rsid w:val="007360AE"/>
    <w:rsid w:val="00736AAC"/>
    <w:rsid w:val="007838BA"/>
    <w:rsid w:val="00794DCC"/>
    <w:rsid w:val="007B607A"/>
    <w:rsid w:val="008245E7"/>
    <w:rsid w:val="008362B8"/>
    <w:rsid w:val="0084215B"/>
    <w:rsid w:val="00846D43"/>
    <w:rsid w:val="00853B14"/>
    <w:rsid w:val="00864067"/>
    <w:rsid w:val="0088107C"/>
    <w:rsid w:val="008D041C"/>
    <w:rsid w:val="008E5C82"/>
    <w:rsid w:val="008F7457"/>
    <w:rsid w:val="0092299E"/>
    <w:rsid w:val="00930DE7"/>
    <w:rsid w:val="00957551"/>
    <w:rsid w:val="00991C73"/>
    <w:rsid w:val="00995CEB"/>
    <w:rsid w:val="009A2607"/>
    <w:rsid w:val="009C4BF0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60D66"/>
    <w:rsid w:val="00BB48EC"/>
    <w:rsid w:val="00BD2334"/>
    <w:rsid w:val="00BD5693"/>
    <w:rsid w:val="00BE23CE"/>
    <w:rsid w:val="00BE3F2C"/>
    <w:rsid w:val="00BF3F73"/>
    <w:rsid w:val="00BF57D3"/>
    <w:rsid w:val="00C143D6"/>
    <w:rsid w:val="00C153FB"/>
    <w:rsid w:val="00C23345"/>
    <w:rsid w:val="00C266D2"/>
    <w:rsid w:val="00C95ECD"/>
    <w:rsid w:val="00D00C42"/>
    <w:rsid w:val="00D32DB6"/>
    <w:rsid w:val="00D4733C"/>
    <w:rsid w:val="00D539C2"/>
    <w:rsid w:val="00D938F8"/>
    <w:rsid w:val="00DA552C"/>
    <w:rsid w:val="00DC4053"/>
    <w:rsid w:val="00DD62B3"/>
    <w:rsid w:val="00E10994"/>
    <w:rsid w:val="00E23AB9"/>
    <w:rsid w:val="00E32736"/>
    <w:rsid w:val="00E36784"/>
    <w:rsid w:val="00E40939"/>
    <w:rsid w:val="00E46A19"/>
    <w:rsid w:val="00E57612"/>
    <w:rsid w:val="00EE4E8B"/>
    <w:rsid w:val="00F1410E"/>
    <w:rsid w:val="00F543F8"/>
    <w:rsid w:val="00F56A60"/>
    <w:rsid w:val="00F75546"/>
    <w:rsid w:val="00F937AF"/>
    <w:rsid w:val="00FB12E8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a"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1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a"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1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2014-10-16T09:31:00Z</cp:lastPrinted>
  <dcterms:created xsi:type="dcterms:W3CDTF">2014-10-22T12:45:00Z</dcterms:created>
  <dcterms:modified xsi:type="dcterms:W3CDTF">2014-10-22T12:51:00Z</dcterms:modified>
</cp:coreProperties>
</file>