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A4F" w:rsidRPr="00D02359" w:rsidRDefault="00B4468A" w:rsidP="007921DA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A7A4F" w:rsidRPr="00B07DC8" w:rsidRDefault="00EA7A4F" w:rsidP="00EA7A4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EA7A4F" w:rsidRDefault="00EA7A4F" w:rsidP="00EA7A4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EA7A4F" w:rsidRPr="00B07DC8" w:rsidRDefault="00EA7A4F" w:rsidP="00EA7A4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EA7A4F" w:rsidRPr="00AE26AB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A7A4F" w:rsidRPr="006D691C" w:rsidRDefault="00EA7A4F" w:rsidP="00C356E0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BF7B43">
              <w:rPr>
                <w:sz w:val="28"/>
                <w:szCs w:val="28"/>
                <w:lang w:val="uk-UA"/>
              </w:rPr>
              <w:t>Про затвердження положення</w:t>
            </w:r>
            <w:r>
              <w:rPr>
                <w:sz w:val="28"/>
                <w:szCs w:val="28"/>
                <w:lang w:val="uk-UA"/>
              </w:rPr>
              <w:t xml:space="preserve"> про управління культури, на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EA7A4F">
              <w:rPr>
                <w:spacing w:val="-6"/>
                <w:sz w:val="28"/>
                <w:szCs w:val="28"/>
                <w:lang w:val="uk-UA"/>
              </w:rPr>
              <w:t>ціональностей та релігій Хмель</w:t>
            </w:r>
            <w:r w:rsidRPr="00EA7A4F">
              <w:rPr>
                <w:spacing w:val="-6"/>
                <w:sz w:val="28"/>
                <w:szCs w:val="28"/>
                <w:lang w:val="uk-UA"/>
              </w:rPr>
              <w:softHyphen/>
            </w:r>
            <w:r w:rsidRPr="00BF7B43">
              <w:rPr>
                <w:sz w:val="28"/>
                <w:szCs w:val="28"/>
                <w:lang w:val="uk-UA"/>
              </w:rPr>
              <w:t>ницької обласної державної адміністрації</w:t>
            </w:r>
          </w:p>
        </w:tc>
      </w:tr>
    </w:tbl>
    <w:p w:rsidR="00EA7A4F" w:rsidRDefault="00EA7A4F" w:rsidP="00EA7A4F"/>
    <w:p w:rsidR="00EA7A4F" w:rsidRPr="0037788C" w:rsidRDefault="00EA7A4F" w:rsidP="00EA7A4F">
      <w:pPr>
        <w:rPr>
          <w:sz w:val="26"/>
          <w:szCs w:val="26"/>
          <w:lang w:val="uk-UA"/>
        </w:rPr>
      </w:pPr>
    </w:p>
    <w:p w:rsidR="00EA7A4F" w:rsidRPr="00BF7B43" w:rsidRDefault="00EA7A4F" w:rsidP="00EA7A4F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стат</w:t>
      </w:r>
      <w:r w:rsidRPr="00BF7B43">
        <w:rPr>
          <w:sz w:val="28"/>
          <w:szCs w:val="28"/>
          <w:lang w:val="uk-UA"/>
        </w:rPr>
        <w:t>ей 5, 6</w:t>
      </w:r>
      <w:r>
        <w:rPr>
          <w:sz w:val="28"/>
          <w:szCs w:val="28"/>
          <w:lang w:val="uk-UA"/>
        </w:rPr>
        <w:t>, 39</w:t>
      </w:r>
      <w:r w:rsidRPr="00BF7B43">
        <w:rPr>
          <w:sz w:val="28"/>
          <w:szCs w:val="28"/>
          <w:lang w:val="uk-UA"/>
        </w:rPr>
        <w:t xml:space="preserve"> Закону Україні </w:t>
      </w:r>
      <w:r>
        <w:rPr>
          <w:sz w:val="28"/>
          <w:szCs w:val="28"/>
          <w:lang w:val="uk-UA"/>
        </w:rPr>
        <w:t>“</w:t>
      </w:r>
      <w:r w:rsidRPr="00BF7B43">
        <w:rPr>
          <w:sz w:val="28"/>
          <w:szCs w:val="28"/>
          <w:lang w:val="uk-UA"/>
        </w:rPr>
        <w:t>Про місцеві державні адмі</w:t>
      </w:r>
      <w:r>
        <w:rPr>
          <w:sz w:val="28"/>
          <w:szCs w:val="28"/>
          <w:lang w:val="uk-UA"/>
        </w:rPr>
        <w:softHyphen/>
      </w:r>
      <w:r w:rsidRPr="00BF7B43">
        <w:rPr>
          <w:sz w:val="28"/>
          <w:szCs w:val="28"/>
          <w:lang w:val="uk-UA"/>
        </w:rPr>
        <w:t>ністрації”, постанови Кабінету Мініст</w:t>
      </w:r>
      <w:r>
        <w:rPr>
          <w:sz w:val="28"/>
          <w:szCs w:val="28"/>
          <w:lang w:val="uk-UA"/>
        </w:rPr>
        <w:t xml:space="preserve">рів України від 26 вересня 2012 </w:t>
      </w:r>
      <w:r w:rsidR="00E22484">
        <w:rPr>
          <w:sz w:val="28"/>
          <w:szCs w:val="28"/>
          <w:lang w:val="uk-UA"/>
        </w:rPr>
        <w:t>року № </w:t>
      </w:r>
      <w:r w:rsidRPr="00BF7B43">
        <w:rPr>
          <w:sz w:val="28"/>
          <w:szCs w:val="28"/>
          <w:lang w:val="uk-UA"/>
        </w:rPr>
        <w:t xml:space="preserve">887 </w:t>
      </w:r>
      <w:r>
        <w:rPr>
          <w:sz w:val="28"/>
          <w:szCs w:val="28"/>
          <w:lang w:val="uk-UA"/>
        </w:rPr>
        <w:t>“</w:t>
      </w:r>
      <w:r w:rsidRPr="00BF7B43">
        <w:rPr>
          <w:sz w:val="28"/>
          <w:szCs w:val="28"/>
          <w:lang w:val="uk-UA"/>
        </w:rPr>
        <w:t>Про затвердження Типового положення про структурний підрозділ місцевої державної адміністрації</w:t>
      </w:r>
      <w:r>
        <w:rPr>
          <w:sz w:val="28"/>
          <w:szCs w:val="28"/>
          <w:lang w:val="uk-UA"/>
        </w:rPr>
        <w:t>”,</w:t>
      </w:r>
      <w:r w:rsidRPr="004122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Методичні рекомендації з розроблення положення про структурний підрозділ місцевої державної адміністрації у сфері культури, затверджені наказом Міністерства культури від 20 грудня 2012 року № 1560</w:t>
      </w:r>
      <w:r w:rsidRPr="00BF7B43">
        <w:rPr>
          <w:sz w:val="28"/>
          <w:szCs w:val="28"/>
          <w:lang w:val="uk-UA"/>
        </w:rPr>
        <w:t xml:space="preserve">:  </w:t>
      </w:r>
    </w:p>
    <w:p w:rsidR="00EA7A4F" w:rsidRPr="00BF7B43" w:rsidRDefault="00EA7A4F" w:rsidP="00EA7A4F">
      <w:pPr>
        <w:tabs>
          <w:tab w:val="left" w:pos="1260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BF7B43">
        <w:rPr>
          <w:sz w:val="28"/>
          <w:szCs w:val="28"/>
          <w:lang w:val="uk-UA"/>
        </w:rPr>
        <w:t xml:space="preserve">Затвердити положення про управління культури, національностей та релігій Хмельницької обласної державної адміністрації у новій редакції (додається).  </w:t>
      </w:r>
    </w:p>
    <w:p w:rsidR="00EA7A4F" w:rsidRPr="00BF7B43" w:rsidRDefault="00EA7A4F" w:rsidP="00EA7A4F">
      <w:pPr>
        <w:tabs>
          <w:tab w:val="left" w:pos="1260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BF7B43">
        <w:rPr>
          <w:sz w:val="28"/>
          <w:szCs w:val="28"/>
          <w:lang w:val="uk-UA"/>
        </w:rPr>
        <w:t>Визнати таким, що втратило чинність, розпорядження голови обласної державної адміністрації від 26</w:t>
      </w:r>
      <w:r>
        <w:rPr>
          <w:sz w:val="28"/>
          <w:szCs w:val="28"/>
          <w:lang w:val="uk-UA"/>
        </w:rPr>
        <w:t>.12.2012</w:t>
      </w:r>
      <w:r w:rsidRPr="00BF7B43">
        <w:rPr>
          <w:sz w:val="28"/>
          <w:szCs w:val="28"/>
          <w:lang w:val="uk-UA"/>
        </w:rPr>
        <w:t xml:space="preserve"> № 404/2012-р </w:t>
      </w:r>
      <w:r>
        <w:rPr>
          <w:sz w:val="28"/>
          <w:szCs w:val="28"/>
          <w:lang w:val="uk-UA"/>
        </w:rPr>
        <w:t>“</w:t>
      </w:r>
      <w:r w:rsidRPr="00BF7B43">
        <w:rPr>
          <w:sz w:val="28"/>
          <w:szCs w:val="28"/>
          <w:lang w:val="uk-UA"/>
        </w:rPr>
        <w:t>Про затвердження поло</w:t>
      </w:r>
      <w:r w:rsidR="00E22484">
        <w:rPr>
          <w:sz w:val="28"/>
          <w:szCs w:val="28"/>
          <w:lang w:val="uk-UA"/>
        </w:rPr>
        <w:softHyphen/>
      </w:r>
      <w:r w:rsidRPr="00BF7B43">
        <w:rPr>
          <w:sz w:val="28"/>
          <w:szCs w:val="28"/>
          <w:lang w:val="uk-UA"/>
        </w:rPr>
        <w:t>ження про управління культури, національностей та релігій Хмельницької обласної державної адміністрації</w:t>
      </w:r>
      <w:r>
        <w:rPr>
          <w:sz w:val="28"/>
          <w:szCs w:val="28"/>
          <w:lang w:val="uk-UA"/>
        </w:rPr>
        <w:t>”</w:t>
      </w:r>
      <w:r w:rsidRPr="00BF7B43">
        <w:rPr>
          <w:sz w:val="28"/>
          <w:szCs w:val="28"/>
          <w:lang w:val="uk-UA"/>
        </w:rPr>
        <w:t>.</w:t>
      </w:r>
    </w:p>
    <w:p w:rsidR="00EA7A4F" w:rsidRPr="00BF7B43" w:rsidRDefault="00EA7A4F" w:rsidP="00EA7A4F">
      <w:pPr>
        <w:tabs>
          <w:tab w:val="left" w:pos="126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BF7B43">
        <w:rPr>
          <w:sz w:val="28"/>
          <w:szCs w:val="28"/>
          <w:lang w:val="uk-UA"/>
        </w:rPr>
        <w:t>Контроль за виконанням цього розпорядження покласти на заступника голови</w:t>
      </w:r>
      <w:r>
        <w:rPr>
          <w:sz w:val="28"/>
          <w:szCs w:val="28"/>
          <w:lang w:val="uk-UA"/>
        </w:rPr>
        <w:t xml:space="preserve"> – </w:t>
      </w:r>
      <w:r w:rsidRPr="00BF7B43">
        <w:rPr>
          <w:sz w:val="28"/>
          <w:szCs w:val="28"/>
          <w:lang w:val="uk-UA"/>
        </w:rPr>
        <w:t>керівника а</w:t>
      </w:r>
      <w:r>
        <w:rPr>
          <w:sz w:val="28"/>
          <w:szCs w:val="28"/>
          <w:lang w:val="uk-UA"/>
        </w:rPr>
        <w:t>парату облдержадміністрації Л.</w:t>
      </w:r>
      <w:r w:rsidRPr="00BF7B43">
        <w:rPr>
          <w:sz w:val="28"/>
          <w:szCs w:val="28"/>
          <w:lang w:val="uk-UA"/>
        </w:rPr>
        <w:t>Стебло.</w:t>
      </w:r>
    </w:p>
    <w:p w:rsidR="00EA7A4F" w:rsidRPr="0037788C" w:rsidRDefault="00EA7A4F" w:rsidP="00EA7A4F">
      <w:pPr>
        <w:ind w:right="279"/>
        <w:jc w:val="both"/>
        <w:rPr>
          <w:sz w:val="26"/>
          <w:szCs w:val="26"/>
          <w:lang w:val="uk-UA"/>
        </w:rPr>
      </w:pPr>
    </w:p>
    <w:p w:rsidR="00EA7A4F" w:rsidRPr="0037788C" w:rsidRDefault="00EA7A4F" w:rsidP="00EA7A4F">
      <w:pPr>
        <w:ind w:right="279"/>
        <w:jc w:val="both"/>
        <w:rPr>
          <w:sz w:val="26"/>
          <w:szCs w:val="26"/>
          <w:lang w:val="uk-UA"/>
        </w:rPr>
      </w:pPr>
    </w:p>
    <w:p w:rsidR="00EA7A4F" w:rsidRPr="006D691C" w:rsidRDefault="00EA7A4F" w:rsidP="00EA7A4F">
      <w:pPr>
        <w:ind w:right="279"/>
        <w:rPr>
          <w:sz w:val="28"/>
          <w:szCs w:val="28"/>
          <w:lang w:val="uk-UA"/>
        </w:rPr>
      </w:pPr>
      <w:r w:rsidRPr="006D691C">
        <w:rPr>
          <w:sz w:val="28"/>
          <w:szCs w:val="28"/>
          <w:lang w:val="uk-UA"/>
        </w:rPr>
        <w:t>Перший заступник</w:t>
      </w:r>
    </w:p>
    <w:p w:rsidR="00EA7A4F" w:rsidRDefault="00EA7A4F" w:rsidP="00EA7A4F">
      <w:pPr>
        <w:tabs>
          <w:tab w:val="left" w:pos="993"/>
        </w:tabs>
        <w:spacing w:after="120"/>
        <w:jc w:val="both"/>
        <w:rPr>
          <w:sz w:val="28"/>
          <w:szCs w:val="28"/>
          <w:lang w:val="uk-UA"/>
        </w:rPr>
      </w:pPr>
      <w:r w:rsidRPr="006D691C">
        <w:rPr>
          <w:sz w:val="28"/>
          <w:szCs w:val="28"/>
          <w:lang w:val="uk-UA"/>
        </w:rPr>
        <w:t xml:space="preserve">голови адміністрації </w:t>
      </w:r>
      <w:r w:rsidRPr="006D691C">
        <w:rPr>
          <w:sz w:val="28"/>
          <w:szCs w:val="28"/>
          <w:lang w:val="uk-UA"/>
        </w:rPr>
        <w:tab/>
      </w:r>
      <w:r w:rsidRPr="006D691C">
        <w:rPr>
          <w:sz w:val="28"/>
          <w:szCs w:val="28"/>
          <w:lang w:val="uk-UA"/>
        </w:rPr>
        <w:tab/>
      </w:r>
      <w:r w:rsidRPr="006D691C">
        <w:rPr>
          <w:sz w:val="28"/>
          <w:szCs w:val="28"/>
          <w:lang w:val="uk-UA"/>
        </w:rPr>
        <w:tab/>
      </w:r>
      <w:r w:rsidRPr="006D691C">
        <w:rPr>
          <w:sz w:val="28"/>
          <w:szCs w:val="28"/>
          <w:lang w:val="uk-UA"/>
        </w:rPr>
        <w:tab/>
      </w:r>
      <w:r w:rsidRPr="006D691C">
        <w:rPr>
          <w:sz w:val="28"/>
          <w:szCs w:val="28"/>
          <w:lang w:val="uk-UA"/>
        </w:rPr>
        <w:tab/>
      </w:r>
      <w:r w:rsidRPr="006D691C">
        <w:rPr>
          <w:sz w:val="28"/>
          <w:szCs w:val="28"/>
          <w:lang w:val="uk-UA"/>
        </w:rPr>
        <w:tab/>
      </w:r>
      <w:r w:rsidRPr="006D691C">
        <w:rPr>
          <w:sz w:val="28"/>
          <w:szCs w:val="28"/>
          <w:lang w:val="uk-UA"/>
        </w:rPr>
        <w:tab/>
      </w:r>
      <w:r w:rsidRPr="006D691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О.</w:t>
      </w:r>
      <w:proofErr w:type="spellStart"/>
      <w:r w:rsidRPr="006D691C">
        <w:rPr>
          <w:sz w:val="28"/>
          <w:szCs w:val="28"/>
          <w:lang w:val="uk-UA"/>
        </w:rPr>
        <w:t>Симчишин</w:t>
      </w:r>
      <w:proofErr w:type="spellEnd"/>
    </w:p>
    <w:p w:rsidR="00EA7A4F" w:rsidRPr="00A1077B" w:rsidRDefault="00EA7A4F" w:rsidP="00EA7A4F">
      <w:pPr>
        <w:jc w:val="both"/>
        <w:rPr>
          <w:sz w:val="28"/>
          <w:szCs w:val="28"/>
          <w:lang w:val="uk-UA"/>
        </w:rPr>
      </w:pPr>
    </w:p>
    <w:sectPr w:rsidR="00EA7A4F" w:rsidRPr="00A1077B" w:rsidSect="00C356E0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69A" w:rsidRDefault="0086769A">
      <w:r>
        <w:separator/>
      </w:r>
    </w:p>
  </w:endnote>
  <w:endnote w:type="continuationSeparator" w:id="0">
    <w:p w:rsidR="0086769A" w:rsidRDefault="0086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69A" w:rsidRDefault="0086769A">
      <w:r>
        <w:separator/>
      </w:r>
    </w:p>
  </w:footnote>
  <w:footnote w:type="continuationSeparator" w:id="0">
    <w:p w:rsidR="0086769A" w:rsidRDefault="00867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245C"/>
    <w:multiLevelType w:val="hybridMultilevel"/>
    <w:tmpl w:val="59A8D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4F"/>
    <w:rsid w:val="001C00EE"/>
    <w:rsid w:val="002D28CD"/>
    <w:rsid w:val="00457A4B"/>
    <w:rsid w:val="004A0EF6"/>
    <w:rsid w:val="004B70E7"/>
    <w:rsid w:val="007921DA"/>
    <w:rsid w:val="0086769A"/>
    <w:rsid w:val="00B4468A"/>
    <w:rsid w:val="00C356E0"/>
    <w:rsid w:val="00E22484"/>
    <w:rsid w:val="00E64607"/>
    <w:rsid w:val="00EA7A4F"/>
    <w:rsid w:val="00F5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7A4F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A7A4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A7A4F"/>
  </w:style>
  <w:style w:type="paragraph" w:customStyle="1" w:styleId="a">
    <w:name w:val="Знак"/>
    <w:basedOn w:val="Normal"/>
    <w:rsid w:val="00EA7A4F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B44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468A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7A4F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A7A4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A7A4F"/>
  </w:style>
  <w:style w:type="paragraph" w:customStyle="1" w:styleId="a">
    <w:name w:val="Знак"/>
    <w:basedOn w:val="Normal"/>
    <w:rsid w:val="00EA7A4F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B44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468A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2014-10-24T09:21:00Z</cp:lastPrinted>
  <dcterms:created xsi:type="dcterms:W3CDTF">2014-10-29T13:21:00Z</dcterms:created>
  <dcterms:modified xsi:type="dcterms:W3CDTF">2014-10-29T14:01:00Z</dcterms:modified>
</cp:coreProperties>
</file>