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53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4320"/>
      </w:tblGrid>
      <w:tr w:rsidR="00785B95" w:rsidRPr="006E0A58">
        <w:trPr>
          <w:trHeight w:val="1258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:rsidR="00785B95" w:rsidRPr="00984150" w:rsidRDefault="00785B95" w:rsidP="00144D7D">
            <w:pPr>
              <w:pStyle w:val="Heading1"/>
              <w:jc w:val="center"/>
              <w:rPr>
                <w:szCs w:val="28"/>
                <w:lang w:val="ru-RU"/>
              </w:rPr>
            </w:pPr>
            <w:bookmarkStart w:id="0" w:name="_GoBack"/>
            <w:bookmarkEnd w:id="0"/>
            <w:r>
              <w:rPr>
                <w:bCs/>
                <w:szCs w:val="28"/>
              </w:rPr>
              <w:t>Додаток</w:t>
            </w:r>
            <w:r>
              <w:rPr>
                <w:bCs/>
                <w:szCs w:val="28"/>
                <w:lang w:val="ru-RU"/>
              </w:rPr>
              <w:t xml:space="preserve"> 1 </w:t>
            </w:r>
          </w:p>
          <w:p w:rsidR="00785B95" w:rsidRPr="001D5030" w:rsidRDefault="00785B95" w:rsidP="00144D7D">
            <w:pPr>
              <w:pStyle w:val="BodyText2"/>
              <w:spacing w:after="0" w:line="240" w:lineRule="auto"/>
              <w:jc w:val="both"/>
              <w:rPr>
                <w:sz w:val="28"/>
                <w:szCs w:val="28"/>
              </w:rPr>
            </w:pPr>
            <w:r w:rsidRPr="001D5030">
              <w:rPr>
                <w:spacing w:val="-6"/>
                <w:sz w:val="28"/>
                <w:szCs w:val="28"/>
              </w:rPr>
              <w:t>до розпорядження голови обласної</w:t>
            </w:r>
            <w:r w:rsidRPr="001D5030">
              <w:rPr>
                <w:sz w:val="28"/>
                <w:szCs w:val="28"/>
              </w:rPr>
              <w:t xml:space="preserve"> державної адміністрації </w:t>
            </w:r>
          </w:p>
          <w:p w:rsidR="00785B95" w:rsidRPr="006E0A58" w:rsidRDefault="00671AEF" w:rsidP="00144D7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30.10.</w:t>
            </w:r>
            <w:r w:rsidR="00785B95" w:rsidRPr="001D5030">
              <w:rPr>
                <w:sz w:val="28"/>
                <w:szCs w:val="28"/>
              </w:rPr>
              <w:t>201</w:t>
            </w:r>
            <w:r w:rsidR="00785B95">
              <w:rPr>
                <w:sz w:val="28"/>
                <w:szCs w:val="28"/>
              </w:rPr>
              <w:t>4</w:t>
            </w:r>
            <w:r w:rsidR="00785B95" w:rsidRPr="001D5030">
              <w:rPr>
                <w:sz w:val="28"/>
                <w:szCs w:val="28"/>
              </w:rPr>
              <w:t xml:space="preserve"> № </w:t>
            </w:r>
            <w:r>
              <w:rPr>
                <w:sz w:val="28"/>
                <w:szCs w:val="28"/>
              </w:rPr>
              <w:t>424/2014-р</w:t>
            </w:r>
          </w:p>
        </w:tc>
      </w:tr>
    </w:tbl>
    <w:p w:rsidR="00785B95" w:rsidRDefault="00785B95" w:rsidP="00785B95">
      <w:pPr>
        <w:shd w:val="clear" w:color="auto" w:fill="FFFFFF"/>
        <w:jc w:val="center"/>
        <w:rPr>
          <w:sz w:val="28"/>
          <w:szCs w:val="28"/>
          <w:lang w:val="ru-RU"/>
        </w:rPr>
      </w:pPr>
    </w:p>
    <w:p w:rsidR="00785B95" w:rsidRDefault="00785B95" w:rsidP="00785B95">
      <w:pPr>
        <w:shd w:val="clear" w:color="auto" w:fill="FFFFFF"/>
        <w:jc w:val="center"/>
        <w:rPr>
          <w:sz w:val="28"/>
          <w:szCs w:val="28"/>
          <w:lang w:val="ru-RU"/>
        </w:rPr>
      </w:pPr>
    </w:p>
    <w:p w:rsidR="00785B95" w:rsidRDefault="00785B95" w:rsidP="00785B95">
      <w:pPr>
        <w:shd w:val="clear" w:color="auto" w:fill="FFFFFF"/>
        <w:jc w:val="center"/>
        <w:rPr>
          <w:sz w:val="28"/>
          <w:szCs w:val="28"/>
          <w:lang w:val="ru-RU"/>
        </w:rPr>
      </w:pPr>
    </w:p>
    <w:p w:rsidR="00785B95" w:rsidRPr="00785B95" w:rsidRDefault="00785B95" w:rsidP="00785B95">
      <w:pPr>
        <w:shd w:val="clear" w:color="auto" w:fill="FFFFFF"/>
        <w:tabs>
          <w:tab w:val="left" w:pos="3300"/>
        </w:tabs>
        <w:jc w:val="center"/>
        <w:rPr>
          <w:b/>
          <w:caps/>
          <w:sz w:val="28"/>
          <w:szCs w:val="28"/>
        </w:rPr>
      </w:pPr>
      <w:r w:rsidRPr="00785B95">
        <w:rPr>
          <w:b/>
          <w:caps/>
          <w:sz w:val="28"/>
          <w:szCs w:val="28"/>
        </w:rPr>
        <w:t>Інформація</w:t>
      </w:r>
    </w:p>
    <w:p w:rsidR="00785B95" w:rsidRPr="00785B95" w:rsidRDefault="00785B95" w:rsidP="00785B95">
      <w:pPr>
        <w:shd w:val="clear" w:color="auto" w:fill="FFFFFF"/>
        <w:tabs>
          <w:tab w:val="left" w:pos="0"/>
          <w:tab w:val="left" w:pos="10600"/>
        </w:tabs>
        <w:spacing w:after="120"/>
        <w:jc w:val="center"/>
        <w:rPr>
          <w:sz w:val="28"/>
          <w:szCs w:val="28"/>
        </w:rPr>
      </w:pPr>
      <w:r>
        <w:rPr>
          <w:sz w:val="28"/>
          <w:szCs w:val="28"/>
        </w:rPr>
        <w:t>про стан</w:t>
      </w:r>
      <w:r w:rsidRPr="00785B95">
        <w:rPr>
          <w:sz w:val="28"/>
          <w:szCs w:val="28"/>
        </w:rPr>
        <w:t xml:space="preserve"> розвитку позашкільної освіти в області</w:t>
      </w:r>
    </w:p>
    <w:p w:rsidR="00785B95" w:rsidRDefault="00785B95" w:rsidP="00144D7D">
      <w:pPr>
        <w:spacing w:after="6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Пріоритетними напрямами розвитку освіти </w:t>
      </w:r>
      <w:r w:rsidR="004771BF">
        <w:rPr>
          <w:sz w:val="28"/>
          <w:szCs w:val="28"/>
        </w:rPr>
        <w:t>в області</w:t>
      </w:r>
      <w:r>
        <w:rPr>
          <w:sz w:val="28"/>
          <w:szCs w:val="28"/>
        </w:rPr>
        <w:t xml:space="preserve"> є модернізація діяльності позашкільних навчальних закладів, створення цілісної системи додаткових можливостей для духовного, інтелектуального і фізичного розвитку дітей, задоволення їхніх інтересів і потреб у </w:t>
      </w:r>
      <w:r w:rsidR="00144D7D">
        <w:rPr>
          <w:sz w:val="28"/>
          <w:szCs w:val="28"/>
        </w:rPr>
        <w:t xml:space="preserve">допрофесійному та професійному </w:t>
      </w:r>
      <w:r>
        <w:rPr>
          <w:sz w:val="28"/>
          <w:szCs w:val="28"/>
        </w:rPr>
        <w:t xml:space="preserve">самовизначенні. </w:t>
      </w:r>
    </w:p>
    <w:p w:rsidR="00785B95" w:rsidRDefault="00785B95" w:rsidP="00144D7D">
      <w:pPr>
        <w:tabs>
          <w:tab w:val="left" w:pos="9720"/>
        </w:tabs>
        <w:spacing w:after="60"/>
        <w:ind w:firstLine="709"/>
        <w:jc w:val="both"/>
        <w:rPr>
          <w:sz w:val="28"/>
          <w:szCs w:val="28"/>
        </w:rPr>
      </w:pPr>
      <w:r w:rsidRPr="007E0D86">
        <w:rPr>
          <w:spacing w:val="-4"/>
          <w:sz w:val="28"/>
          <w:szCs w:val="28"/>
        </w:rPr>
        <w:t xml:space="preserve">На Хмельниччині </w:t>
      </w:r>
      <w:r w:rsidRPr="007E0D86">
        <w:rPr>
          <w:rFonts w:eastAsia="Calibri"/>
          <w:spacing w:val="-4"/>
          <w:sz w:val="28"/>
          <w:szCs w:val="28"/>
          <w:lang w:eastAsia="en-US"/>
        </w:rPr>
        <w:t xml:space="preserve">функціонує </w:t>
      </w:r>
      <w:r w:rsidRPr="007E0D86">
        <w:rPr>
          <w:spacing w:val="-4"/>
          <w:sz w:val="28"/>
          <w:szCs w:val="28"/>
        </w:rPr>
        <w:t>73 комплексних і профільних позашкільних</w:t>
      </w:r>
      <w:r>
        <w:rPr>
          <w:sz w:val="28"/>
          <w:szCs w:val="28"/>
        </w:rPr>
        <w:t xml:space="preserve"> навчальних заклади системи освіти, а саме:</w:t>
      </w:r>
    </w:p>
    <w:p w:rsidR="00785B95" w:rsidRDefault="00785B95" w:rsidP="00144D7D">
      <w:pPr>
        <w:spacing w:after="6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26 будинків школяра, 8 станцій та центр</w:t>
      </w:r>
      <w:r w:rsidR="004771BF">
        <w:rPr>
          <w:sz w:val="28"/>
          <w:szCs w:val="28"/>
        </w:rPr>
        <w:t>ів</w:t>
      </w:r>
      <w:r>
        <w:rPr>
          <w:sz w:val="28"/>
          <w:szCs w:val="28"/>
        </w:rPr>
        <w:t xml:space="preserve"> дитячо-юнацького туризму, 6 станцій юних техніків, 5 станцій юних натуралістів, 1 Мала академія наук України, 25 спортивних шкіл, 2 </w:t>
      </w:r>
      <w:r w:rsidR="004771BF">
        <w:rPr>
          <w:sz w:val="28"/>
          <w:szCs w:val="28"/>
        </w:rPr>
        <w:t xml:space="preserve">– </w:t>
      </w:r>
      <w:r>
        <w:rPr>
          <w:sz w:val="28"/>
          <w:szCs w:val="28"/>
        </w:rPr>
        <w:t>іншого спрямування.</w:t>
      </w:r>
    </w:p>
    <w:p w:rsidR="00785B95" w:rsidRPr="00C9667A" w:rsidRDefault="00785B95" w:rsidP="00144D7D">
      <w:pPr>
        <w:spacing w:after="6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E0D86">
        <w:rPr>
          <w:spacing w:val="-6"/>
          <w:sz w:val="28"/>
          <w:szCs w:val="28"/>
        </w:rPr>
        <w:t>У них працюють майже 3,4 тис. гуртків, у яких</w:t>
      </w:r>
      <w:r w:rsidRPr="007E0D86">
        <w:rPr>
          <w:rFonts w:eastAsia="Calibri"/>
          <w:spacing w:val="-6"/>
          <w:sz w:val="28"/>
          <w:szCs w:val="28"/>
          <w:lang w:eastAsia="en-US"/>
        </w:rPr>
        <w:t xml:space="preserve"> займається понад 67 тисяч</w:t>
      </w:r>
      <w:r>
        <w:rPr>
          <w:rFonts w:eastAsia="Calibri"/>
          <w:sz w:val="28"/>
          <w:szCs w:val="28"/>
          <w:lang w:eastAsia="en-US"/>
        </w:rPr>
        <w:t xml:space="preserve"> дітей або 55 відсотків. Цей показник зріс на 12% порівняно з минулим роком.</w:t>
      </w:r>
    </w:p>
    <w:p w:rsidR="00785B95" w:rsidRPr="00046FA8" w:rsidRDefault="007E0D86" w:rsidP="00144D7D">
      <w:pPr>
        <w:tabs>
          <w:tab w:val="left" w:pos="426"/>
        </w:tabs>
        <w:spacing w:after="6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Минулоріч відбулося значне</w:t>
      </w:r>
      <w:r w:rsidR="00785B95" w:rsidRPr="0049735B">
        <w:rPr>
          <w:sz w:val="28"/>
          <w:szCs w:val="28"/>
        </w:rPr>
        <w:t xml:space="preserve"> зростання континген</w:t>
      </w:r>
      <w:r w:rsidR="00785B95">
        <w:rPr>
          <w:sz w:val="28"/>
          <w:szCs w:val="28"/>
        </w:rPr>
        <w:t>ту вихованців в області</w:t>
      </w:r>
      <w:r w:rsidR="00785B95" w:rsidRPr="0049735B">
        <w:rPr>
          <w:sz w:val="28"/>
          <w:szCs w:val="28"/>
        </w:rPr>
        <w:t>.</w:t>
      </w:r>
      <w:r w:rsidR="00785B95" w:rsidRPr="00B83D07">
        <w:rPr>
          <w:sz w:val="28"/>
          <w:szCs w:val="28"/>
        </w:rPr>
        <w:t xml:space="preserve"> </w:t>
      </w:r>
      <w:r w:rsidR="00785B95" w:rsidRPr="0049735B">
        <w:rPr>
          <w:sz w:val="28"/>
          <w:szCs w:val="28"/>
        </w:rPr>
        <w:t>Основним чинником позитивної тенденції у залученні дітей до здобут</w:t>
      </w:r>
      <w:r>
        <w:rPr>
          <w:sz w:val="28"/>
          <w:szCs w:val="28"/>
        </w:rPr>
        <w:softHyphen/>
      </w:r>
      <w:r w:rsidR="00785B95" w:rsidRPr="0049735B">
        <w:rPr>
          <w:sz w:val="28"/>
          <w:szCs w:val="28"/>
        </w:rPr>
        <w:t xml:space="preserve">тя позашкільної освіти є цілеспрямована робота </w:t>
      </w:r>
      <w:r>
        <w:rPr>
          <w:sz w:val="28"/>
          <w:szCs w:val="28"/>
        </w:rPr>
        <w:t>зі</w:t>
      </w:r>
      <w:r w:rsidR="00785B95" w:rsidRPr="0049735B">
        <w:rPr>
          <w:sz w:val="28"/>
          <w:szCs w:val="28"/>
        </w:rPr>
        <w:t xml:space="preserve"> створення відповідних умов для дітей сільської місцевості шляхом розвитку мережі філій позашкільних навчальних закладів обласного </w:t>
      </w:r>
      <w:r w:rsidR="00785B95">
        <w:rPr>
          <w:sz w:val="28"/>
          <w:szCs w:val="28"/>
        </w:rPr>
        <w:t>і</w:t>
      </w:r>
      <w:r w:rsidR="00785B95" w:rsidRPr="0049735B">
        <w:rPr>
          <w:sz w:val="28"/>
          <w:szCs w:val="28"/>
        </w:rPr>
        <w:t xml:space="preserve"> районного </w:t>
      </w:r>
      <w:r w:rsidR="00785B95">
        <w:rPr>
          <w:sz w:val="28"/>
          <w:szCs w:val="28"/>
        </w:rPr>
        <w:t>підп</w:t>
      </w:r>
      <w:r w:rsidR="00785B95" w:rsidRPr="0049735B">
        <w:rPr>
          <w:sz w:val="28"/>
          <w:szCs w:val="28"/>
        </w:rPr>
        <w:t xml:space="preserve">орядкування </w:t>
      </w:r>
      <w:r w:rsidR="00785B95">
        <w:rPr>
          <w:sz w:val="28"/>
          <w:szCs w:val="28"/>
        </w:rPr>
        <w:t>та</w:t>
      </w:r>
      <w:r w:rsidR="00785B95" w:rsidRPr="0049735B">
        <w:rPr>
          <w:sz w:val="28"/>
          <w:szCs w:val="28"/>
        </w:rPr>
        <w:t xml:space="preserve"> відкриття гуртків на базі навчальни</w:t>
      </w:r>
      <w:r w:rsidR="00785B95">
        <w:rPr>
          <w:sz w:val="28"/>
          <w:szCs w:val="28"/>
        </w:rPr>
        <w:t>х закладів сільської місцевості, залучення позабюд</w:t>
      </w:r>
      <w:r>
        <w:rPr>
          <w:sz w:val="28"/>
          <w:szCs w:val="28"/>
        </w:rPr>
        <w:softHyphen/>
      </w:r>
      <w:r w:rsidR="00785B95">
        <w:rPr>
          <w:sz w:val="28"/>
          <w:szCs w:val="28"/>
        </w:rPr>
        <w:t>жетних інвестицій.</w:t>
      </w:r>
      <w:r w:rsidR="00785B95" w:rsidRPr="0049735B">
        <w:rPr>
          <w:sz w:val="28"/>
          <w:szCs w:val="28"/>
        </w:rPr>
        <w:t xml:space="preserve"> За рішенням </w:t>
      </w:r>
      <w:r w:rsidR="00785B95">
        <w:rPr>
          <w:sz w:val="28"/>
          <w:szCs w:val="28"/>
        </w:rPr>
        <w:t xml:space="preserve">обласної </w:t>
      </w:r>
      <w:r w:rsidR="00785B95" w:rsidRPr="0049735B">
        <w:rPr>
          <w:sz w:val="28"/>
          <w:szCs w:val="28"/>
        </w:rPr>
        <w:t xml:space="preserve">та районних </w:t>
      </w:r>
      <w:r w:rsidR="00785B95">
        <w:rPr>
          <w:sz w:val="28"/>
          <w:szCs w:val="28"/>
        </w:rPr>
        <w:t>державних адміністра</w:t>
      </w:r>
      <w:r w:rsidR="004771BF">
        <w:rPr>
          <w:sz w:val="28"/>
          <w:szCs w:val="28"/>
        </w:rPr>
        <w:softHyphen/>
      </w:r>
      <w:r w:rsidR="00785B95">
        <w:rPr>
          <w:sz w:val="28"/>
          <w:szCs w:val="28"/>
        </w:rPr>
        <w:t>цій</w:t>
      </w:r>
      <w:r w:rsidR="00785B95" w:rsidRPr="0049735B">
        <w:rPr>
          <w:sz w:val="28"/>
          <w:szCs w:val="28"/>
        </w:rPr>
        <w:t xml:space="preserve"> години, передбачені для проведення гурткової роботи в загальноосвітніх навчальних заклад</w:t>
      </w:r>
      <w:r w:rsidR="004771BF">
        <w:rPr>
          <w:sz w:val="28"/>
          <w:szCs w:val="28"/>
        </w:rPr>
        <w:t>ах</w:t>
      </w:r>
      <w:r w:rsidR="00785B95" w:rsidRPr="0049735B">
        <w:rPr>
          <w:sz w:val="28"/>
          <w:szCs w:val="28"/>
        </w:rPr>
        <w:t>, передано відповідним позашкільним навчальним закладам</w:t>
      </w:r>
      <w:r w:rsidR="00785B95">
        <w:rPr>
          <w:sz w:val="28"/>
          <w:szCs w:val="28"/>
        </w:rPr>
        <w:t>, що дало можливість збільшити відсоток охоп</w:t>
      </w:r>
      <w:r>
        <w:rPr>
          <w:sz w:val="28"/>
          <w:szCs w:val="28"/>
        </w:rPr>
        <w:softHyphen/>
      </w:r>
      <w:r w:rsidR="00785B95">
        <w:rPr>
          <w:sz w:val="28"/>
          <w:szCs w:val="28"/>
        </w:rPr>
        <w:t xml:space="preserve">лення дітей освітою </w:t>
      </w:r>
      <w:r>
        <w:rPr>
          <w:rFonts w:cs="Calibri"/>
          <w:sz w:val="28"/>
          <w:szCs w:val="28"/>
        </w:rPr>
        <w:t xml:space="preserve">у </w:t>
      </w:r>
      <w:r w:rsidR="00785B95" w:rsidRPr="00046FA8">
        <w:rPr>
          <w:rFonts w:cs="Calibri"/>
          <w:sz w:val="28"/>
          <w:szCs w:val="28"/>
        </w:rPr>
        <w:t>Білогірськ</w:t>
      </w:r>
      <w:r>
        <w:rPr>
          <w:rFonts w:cs="Calibri"/>
          <w:sz w:val="28"/>
          <w:szCs w:val="28"/>
        </w:rPr>
        <w:t>ому</w:t>
      </w:r>
      <w:r w:rsidR="00785B95" w:rsidRPr="00046FA8">
        <w:rPr>
          <w:rFonts w:cs="Calibri"/>
          <w:sz w:val="28"/>
          <w:szCs w:val="28"/>
        </w:rPr>
        <w:t>, Городоцьк</w:t>
      </w:r>
      <w:r>
        <w:rPr>
          <w:rFonts w:cs="Calibri"/>
          <w:sz w:val="28"/>
          <w:szCs w:val="28"/>
        </w:rPr>
        <w:t>ому</w:t>
      </w:r>
      <w:r w:rsidR="00785B95" w:rsidRPr="00046FA8">
        <w:rPr>
          <w:rFonts w:cs="Calibri"/>
          <w:sz w:val="28"/>
          <w:szCs w:val="28"/>
        </w:rPr>
        <w:t>, Кам’янець-Подільськ</w:t>
      </w:r>
      <w:r>
        <w:rPr>
          <w:rFonts w:cs="Calibri"/>
          <w:sz w:val="28"/>
          <w:szCs w:val="28"/>
        </w:rPr>
        <w:t>ому</w:t>
      </w:r>
      <w:r w:rsidR="00785B95" w:rsidRPr="00046FA8">
        <w:rPr>
          <w:rFonts w:cs="Calibri"/>
          <w:sz w:val="28"/>
          <w:szCs w:val="28"/>
        </w:rPr>
        <w:t>, Полонськ</w:t>
      </w:r>
      <w:r>
        <w:rPr>
          <w:rFonts w:cs="Calibri"/>
          <w:sz w:val="28"/>
          <w:szCs w:val="28"/>
        </w:rPr>
        <w:t>ому</w:t>
      </w:r>
      <w:r w:rsidR="00785B95" w:rsidRPr="00046FA8">
        <w:rPr>
          <w:rFonts w:cs="Calibri"/>
          <w:sz w:val="28"/>
          <w:szCs w:val="28"/>
        </w:rPr>
        <w:t>, Старокостянтинівськ</w:t>
      </w:r>
      <w:r>
        <w:rPr>
          <w:rFonts w:cs="Calibri"/>
          <w:sz w:val="28"/>
          <w:szCs w:val="28"/>
        </w:rPr>
        <w:t>ому</w:t>
      </w:r>
      <w:r w:rsidR="00785B95" w:rsidRPr="00046FA8">
        <w:rPr>
          <w:rFonts w:cs="Calibri"/>
          <w:sz w:val="28"/>
          <w:szCs w:val="28"/>
        </w:rPr>
        <w:t>, Старосинявськ</w:t>
      </w:r>
      <w:r>
        <w:rPr>
          <w:rFonts w:cs="Calibri"/>
          <w:sz w:val="28"/>
          <w:szCs w:val="28"/>
        </w:rPr>
        <w:t>ому</w:t>
      </w:r>
      <w:r w:rsidR="00785B95" w:rsidRPr="00046FA8">
        <w:rPr>
          <w:rFonts w:cs="Calibri"/>
          <w:sz w:val="28"/>
          <w:szCs w:val="28"/>
        </w:rPr>
        <w:t>, Хмельницьк</w:t>
      </w:r>
      <w:r>
        <w:rPr>
          <w:rFonts w:cs="Calibri"/>
          <w:sz w:val="28"/>
          <w:szCs w:val="28"/>
        </w:rPr>
        <w:t>ому</w:t>
      </w:r>
      <w:r w:rsidR="00785B95" w:rsidRPr="00046FA8">
        <w:rPr>
          <w:rFonts w:cs="Calibri"/>
          <w:sz w:val="28"/>
          <w:szCs w:val="28"/>
        </w:rPr>
        <w:t>, Дунаєвецьк</w:t>
      </w:r>
      <w:r>
        <w:rPr>
          <w:rFonts w:cs="Calibri"/>
          <w:sz w:val="28"/>
          <w:szCs w:val="28"/>
        </w:rPr>
        <w:t>ому</w:t>
      </w:r>
      <w:r w:rsidR="00785B95" w:rsidRPr="00046FA8">
        <w:rPr>
          <w:rFonts w:cs="Calibri"/>
          <w:sz w:val="28"/>
          <w:szCs w:val="28"/>
        </w:rPr>
        <w:t>, Чемеровецьк</w:t>
      </w:r>
      <w:r>
        <w:rPr>
          <w:rFonts w:cs="Calibri"/>
          <w:sz w:val="28"/>
          <w:szCs w:val="28"/>
        </w:rPr>
        <w:t>ому</w:t>
      </w:r>
      <w:r w:rsidR="00785B95" w:rsidRPr="00046FA8">
        <w:rPr>
          <w:rFonts w:cs="Calibri"/>
          <w:sz w:val="28"/>
          <w:szCs w:val="28"/>
        </w:rPr>
        <w:t xml:space="preserve"> район</w:t>
      </w:r>
      <w:r>
        <w:rPr>
          <w:rFonts w:cs="Calibri"/>
          <w:sz w:val="28"/>
          <w:szCs w:val="28"/>
        </w:rPr>
        <w:t>ах та м. Хмельницький</w:t>
      </w:r>
      <w:r w:rsidR="00785B95" w:rsidRPr="00046FA8">
        <w:rPr>
          <w:rFonts w:cs="Calibri"/>
          <w:sz w:val="28"/>
          <w:szCs w:val="28"/>
        </w:rPr>
        <w:t xml:space="preserve">. </w:t>
      </w:r>
    </w:p>
    <w:p w:rsidR="00785B95" w:rsidRPr="00046FA8" w:rsidRDefault="007E0D86" w:rsidP="00144D7D">
      <w:pPr>
        <w:tabs>
          <w:tab w:val="left" w:pos="426"/>
        </w:tabs>
        <w:spacing w:after="60"/>
        <w:ind w:firstLine="709"/>
        <w:jc w:val="both"/>
        <w:rPr>
          <w:sz w:val="28"/>
          <w:szCs w:val="28"/>
        </w:rPr>
      </w:pPr>
      <w:r>
        <w:rPr>
          <w:sz w:val="28"/>
        </w:rPr>
        <w:t>У</w:t>
      </w:r>
      <w:r w:rsidR="00785B95" w:rsidRPr="00046FA8">
        <w:rPr>
          <w:sz w:val="28"/>
        </w:rPr>
        <w:t xml:space="preserve"> Дунаєвецькому районі на початок </w:t>
      </w:r>
      <w:r>
        <w:rPr>
          <w:sz w:val="28"/>
        </w:rPr>
        <w:t>минулого</w:t>
      </w:r>
      <w:r w:rsidR="00785B95">
        <w:rPr>
          <w:sz w:val="28"/>
        </w:rPr>
        <w:t xml:space="preserve"> </w:t>
      </w:r>
      <w:r w:rsidR="00785B95" w:rsidRPr="00046FA8">
        <w:rPr>
          <w:sz w:val="28"/>
        </w:rPr>
        <w:t xml:space="preserve">навчального року </w:t>
      </w:r>
      <w:r>
        <w:rPr>
          <w:sz w:val="28"/>
        </w:rPr>
        <w:t xml:space="preserve">було </w:t>
      </w:r>
      <w:r w:rsidR="00785B95" w:rsidRPr="007E0D86">
        <w:rPr>
          <w:spacing w:val="-6"/>
          <w:sz w:val="28"/>
          <w:szCs w:val="28"/>
        </w:rPr>
        <w:t>додатково виділено 30 ставок керівників гуртків. У м.</w:t>
      </w:r>
      <w:r w:rsidRPr="007E0D86">
        <w:rPr>
          <w:spacing w:val="-6"/>
          <w:sz w:val="28"/>
          <w:szCs w:val="28"/>
        </w:rPr>
        <w:t xml:space="preserve"> </w:t>
      </w:r>
      <w:r w:rsidR="00785B95" w:rsidRPr="007E0D86">
        <w:rPr>
          <w:spacing w:val="-6"/>
          <w:sz w:val="28"/>
          <w:szCs w:val="28"/>
        </w:rPr>
        <w:t>Шепетівка практикується</w:t>
      </w:r>
      <w:r w:rsidR="00785B95" w:rsidRPr="00046FA8">
        <w:rPr>
          <w:sz w:val="28"/>
        </w:rPr>
        <w:t xml:space="preserve"> робота студій раннього естетичного розвитку малечі, що дає змогу залучити до позашкілля дітей дошкільного віку, у м.</w:t>
      </w:r>
      <w:r>
        <w:rPr>
          <w:sz w:val="28"/>
        </w:rPr>
        <w:t xml:space="preserve"> </w:t>
      </w:r>
      <w:r w:rsidR="00785B95" w:rsidRPr="00046FA8">
        <w:rPr>
          <w:sz w:val="28"/>
        </w:rPr>
        <w:t>Кам’янець-Подільськ</w:t>
      </w:r>
      <w:r>
        <w:rPr>
          <w:sz w:val="28"/>
        </w:rPr>
        <w:t>ий</w:t>
      </w:r>
      <w:r w:rsidR="00785B95" w:rsidRPr="00046FA8">
        <w:rPr>
          <w:sz w:val="28"/>
        </w:rPr>
        <w:t xml:space="preserve"> активно вико</w:t>
      </w:r>
      <w:r w:rsidR="00144D7D">
        <w:rPr>
          <w:sz w:val="28"/>
        </w:rPr>
        <w:softHyphen/>
      </w:r>
      <w:r w:rsidR="00785B95" w:rsidRPr="00046FA8">
        <w:rPr>
          <w:sz w:val="28"/>
        </w:rPr>
        <w:t>ристовуються інноваційні форми роботи з дітьми (дистанційне позашкілля, контактний зоопарк, розвиток мережі філій ПНЗ</w:t>
      </w:r>
      <w:r w:rsidR="00144D7D">
        <w:rPr>
          <w:sz w:val="28"/>
        </w:rPr>
        <w:t xml:space="preserve"> тощо)</w:t>
      </w:r>
      <w:r w:rsidR="00785B95" w:rsidRPr="00046FA8">
        <w:rPr>
          <w:sz w:val="28"/>
        </w:rPr>
        <w:t>.</w:t>
      </w:r>
      <w:r w:rsidR="00785B95" w:rsidRPr="00046FA8">
        <w:rPr>
          <w:rFonts w:cs="Calibri"/>
          <w:sz w:val="28"/>
          <w:szCs w:val="28"/>
        </w:rPr>
        <w:t xml:space="preserve"> </w:t>
      </w:r>
      <w:r w:rsidR="00144D7D">
        <w:rPr>
          <w:rFonts w:cs="Calibri"/>
          <w:sz w:val="28"/>
          <w:szCs w:val="28"/>
        </w:rPr>
        <w:t>Це сприяло збільшенню</w:t>
      </w:r>
      <w:r w:rsidR="00785B95" w:rsidRPr="00046FA8">
        <w:rPr>
          <w:rFonts w:cs="Calibri"/>
          <w:sz w:val="28"/>
          <w:szCs w:val="28"/>
        </w:rPr>
        <w:t xml:space="preserve"> </w:t>
      </w:r>
      <w:r w:rsidR="00144D7D">
        <w:rPr>
          <w:rFonts w:cs="Calibri"/>
          <w:sz w:val="28"/>
          <w:szCs w:val="28"/>
        </w:rPr>
        <w:t xml:space="preserve">на </w:t>
      </w:r>
      <w:r w:rsidR="00785B95" w:rsidRPr="00046FA8">
        <w:rPr>
          <w:rFonts w:cs="Calibri"/>
          <w:sz w:val="28"/>
          <w:szCs w:val="28"/>
        </w:rPr>
        <w:t>початок року кільк</w:t>
      </w:r>
      <w:r w:rsidR="00144D7D">
        <w:rPr>
          <w:rFonts w:cs="Calibri"/>
          <w:sz w:val="28"/>
          <w:szCs w:val="28"/>
        </w:rPr>
        <w:t>ості</w:t>
      </w:r>
      <w:r w:rsidR="00785B95" w:rsidRPr="00046FA8">
        <w:rPr>
          <w:rFonts w:cs="Calibri"/>
          <w:sz w:val="28"/>
          <w:szCs w:val="28"/>
        </w:rPr>
        <w:t xml:space="preserve"> годин гурткової роботи </w:t>
      </w:r>
      <w:r w:rsidR="00144D7D">
        <w:rPr>
          <w:rFonts w:cs="Calibri"/>
          <w:sz w:val="28"/>
          <w:szCs w:val="28"/>
        </w:rPr>
        <w:t>до 590</w:t>
      </w:r>
      <w:r w:rsidR="00785B95" w:rsidRPr="00046FA8">
        <w:rPr>
          <w:rFonts w:cs="Calibri"/>
          <w:sz w:val="28"/>
          <w:szCs w:val="28"/>
        </w:rPr>
        <w:t>.</w:t>
      </w:r>
    </w:p>
    <w:p w:rsidR="00785B95" w:rsidRDefault="00785B95" w:rsidP="00144D7D">
      <w:pPr>
        <w:tabs>
          <w:tab w:val="left" w:pos="0"/>
        </w:tabs>
        <w:spacing w:after="60"/>
        <w:ind w:firstLine="709"/>
        <w:jc w:val="both"/>
        <w:rPr>
          <w:sz w:val="28"/>
          <w:szCs w:val="28"/>
        </w:rPr>
      </w:pPr>
      <w:r w:rsidRPr="0049735B">
        <w:rPr>
          <w:sz w:val="28"/>
          <w:szCs w:val="28"/>
        </w:rPr>
        <w:t>Концентраці</w:t>
      </w:r>
      <w:r>
        <w:rPr>
          <w:sz w:val="28"/>
          <w:szCs w:val="28"/>
        </w:rPr>
        <w:t>я</w:t>
      </w:r>
      <w:r w:rsidRPr="0049735B">
        <w:rPr>
          <w:sz w:val="28"/>
          <w:szCs w:val="28"/>
        </w:rPr>
        <w:t xml:space="preserve"> годин</w:t>
      </w:r>
      <w:r>
        <w:rPr>
          <w:sz w:val="28"/>
          <w:szCs w:val="28"/>
        </w:rPr>
        <w:t xml:space="preserve"> гурткової роботи </w:t>
      </w:r>
      <w:r w:rsidR="00144D7D">
        <w:rPr>
          <w:sz w:val="28"/>
          <w:szCs w:val="28"/>
        </w:rPr>
        <w:t>у</w:t>
      </w:r>
      <w:r w:rsidRPr="0049735B">
        <w:rPr>
          <w:sz w:val="28"/>
          <w:szCs w:val="28"/>
        </w:rPr>
        <w:t xml:space="preserve"> позашкільному навчальному закладі забезпечил</w:t>
      </w:r>
      <w:r>
        <w:rPr>
          <w:sz w:val="28"/>
          <w:szCs w:val="28"/>
        </w:rPr>
        <w:t>а наближення послуг до дитини.</w:t>
      </w:r>
      <w:r w:rsidRPr="0049735B">
        <w:rPr>
          <w:sz w:val="28"/>
          <w:szCs w:val="28"/>
        </w:rPr>
        <w:t xml:space="preserve"> </w:t>
      </w:r>
      <w:r w:rsidR="00144D7D">
        <w:rPr>
          <w:sz w:val="28"/>
          <w:szCs w:val="28"/>
        </w:rPr>
        <w:t>В окремих</w:t>
      </w:r>
      <w:r>
        <w:rPr>
          <w:sz w:val="28"/>
          <w:szCs w:val="28"/>
        </w:rPr>
        <w:t xml:space="preserve"> район</w:t>
      </w:r>
      <w:r w:rsidR="00144D7D">
        <w:rPr>
          <w:sz w:val="28"/>
          <w:szCs w:val="28"/>
        </w:rPr>
        <w:t>ах</w:t>
      </w:r>
      <w:r>
        <w:rPr>
          <w:sz w:val="28"/>
          <w:szCs w:val="28"/>
        </w:rPr>
        <w:t xml:space="preserve"> області </w:t>
      </w:r>
      <w:r>
        <w:rPr>
          <w:sz w:val="28"/>
          <w:szCs w:val="28"/>
        </w:rPr>
        <w:lastRenderedPageBreak/>
        <w:t>відповідно до програм підвозу дітей до школи забезпечується підвіз вихо</w:t>
      </w:r>
      <w:r w:rsidR="004771BF">
        <w:rPr>
          <w:sz w:val="28"/>
          <w:szCs w:val="28"/>
        </w:rPr>
        <w:softHyphen/>
      </w:r>
      <w:r>
        <w:rPr>
          <w:sz w:val="28"/>
          <w:szCs w:val="28"/>
        </w:rPr>
        <w:t xml:space="preserve">ванців до </w:t>
      </w:r>
      <w:r w:rsidRPr="0049735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позашкільних навчальних закладів. </w:t>
      </w:r>
    </w:p>
    <w:p w:rsidR="00785B95" w:rsidRPr="00B83D07" w:rsidRDefault="00785B95" w:rsidP="00144D7D">
      <w:pPr>
        <w:tabs>
          <w:tab w:val="left" w:pos="0"/>
        </w:tabs>
        <w:spacing w:after="6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Науково-методичне забезпечення та к</w:t>
      </w:r>
      <w:r w:rsidRPr="0049735B">
        <w:rPr>
          <w:sz w:val="28"/>
          <w:szCs w:val="28"/>
        </w:rPr>
        <w:t>оординацію діяльності всіх позаш</w:t>
      </w:r>
      <w:r w:rsidR="00144D7D">
        <w:rPr>
          <w:sz w:val="28"/>
          <w:szCs w:val="28"/>
        </w:rPr>
        <w:softHyphen/>
      </w:r>
      <w:r w:rsidRPr="0049735B">
        <w:rPr>
          <w:sz w:val="28"/>
          <w:szCs w:val="28"/>
        </w:rPr>
        <w:t>кільних навчальних закладів Хмельниччини здійснюють</w:t>
      </w:r>
      <w:r w:rsidR="00144D7D">
        <w:rPr>
          <w:sz w:val="28"/>
          <w:szCs w:val="28"/>
        </w:rPr>
        <w:t>:</w:t>
      </w:r>
      <w:r w:rsidRPr="0049735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обласний інститут післядипломної педагогічної освіти, </w:t>
      </w:r>
      <w:r w:rsidRPr="0049735B">
        <w:rPr>
          <w:sz w:val="28"/>
          <w:szCs w:val="28"/>
        </w:rPr>
        <w:t>4 о</w:t>
      </w:r>
      <w:r w:rsidR="00144D7D">
        <w:rPr>
          <w:sz w:val="28"/>
          <w:szCs w:val="28"/>
        </w:rPr>
        <w:t>бласних центри учнівської молоді</w:t>
      </w:r>
      <w:r>
        <w:rPr>
          <w:sz w:val="28"/>
          <w:szCs w:val="28"/>
        </w:rPr>
        <w:t xml:space="preserve"> </w:t>
      </w:r>
      <w:r w:rsidRPr="0049735B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B83D07">
        <w:rPr>
          <w:sz w:val="28"/>
          <w:szCs w:val="28"/>
        </w:rPr>
        <w:t>науково-технічної творчості, еколого-натуралістичний, туризму і краєзнавства, фізичного виховання.</w:t>
      </w:r>
    </w:p>
    <w:p w:rsidR="00785B95" w:rsidRDefault="00785B95" w:rsidP="00144D7D">
      <w:pPr>
        <w:spacing w:after="60"/>
        <w:ind w:firstLine="709"/>
        <w:jc w:val="both"/>
        <w:rPr>
          <w:sz w:val="28"/>
          <w:szCs w:val="28"/>
        </w:rPr>
      </w:pPr>
      <w:r w:rsidRPr="005859F8">
        <w:rPr>
          <w:sz w:val="28"/>
          <w:szCs w:val="28"/>
        </w:rPr>
        <w:t>Діюча мережа позашкільних навчальних закладів та мережа гуртків загальноосвітніх навчальних закладів</w:t>
      </w:r>
      <w:r w:rsidR="00144D7D">
        <w:rPr>
          <w:sz w:val="28"/>
          <w:szCs w:val="28"/>
        </w:rPr>
        <w:t>,</w:t>
      </w:r>
      <w:r w:rsidRPr="005859F8">
        <w:rPr>
          <w:sz w:val="28"/>
          <w:szCs w:val="28"/>
        </w:rPr>
        <w:t xml:space="preserve"> в основному</w:t>
      </w:r>
      <w:r w:rsidR="00144D7D">
        <w:rPr>
          <w:sz w:val="28"/>
          <w:szCs w:val="28"/>
        </w:rPr>
        <w:t>, забезпечує</w:t>
      </w:r>
      <w:r w:rsidRPr="005859F8">
        <w:rPr>
          <w:sz w:val="28"/>
          <w:szCs w:val="28"/>
        </w:rPr>
        <w:t xml:space="preserve"> потреби дітей та учнівської молоді  у здобутті якісної позашкільної освіти.</w:t>
      </w:r>
    </w:p>
    <w:p w:rsidR="00785B95" w:rsidRDefault="00785B95" w:rsidP="00144D7D">
      <w:pPr>
        <w:spacing w:after="60"/>
        <w:ind w:firstLine="709"/>
        <w:jc w:val="both"/>
        <w:rPr>
          <w:sz w:val="28"/>
          <w:szCs w:val="28"/>
        </w:rPr>
      </w:pPr>
      <w:r w:rsidRPr="005859F8">
        <w:rPr>
          <w:sz w:val="28"/>
          <w:szCs w:val="28"/>
        </w:rPr>
        <w:t xml:space="preserve">Проблеми та досягнення галузі, досвід кращих педагогів, досягнення учнів висвітлюються </w:t>
      </w:r>
      <w:r>
        <w:rPr>
          <w:sz w:val="28"/>
          <w:szCs w:val="28"/>
        </w:rPr>
        <w:t>на сайтах позашкільних закладів, відділів/управлінь освіти, Департаменту освіти і науки</w:t>
      </w:r>
      <w:r w:rsidR="00144D7D">
        <w:rPr>
          <w:sz w:val="28"/>
          <w:szCs w:val="28"/>
        </w:rPr>
        <w:t xml:space="preserve"> облдержадміністрації</w:t>
      </w:r>
      <w:r>
        <w:rPr>
          <w:sz w:val="28"/>
          <w:szCs w:val="28"/>
        </w:rPr>
        <w:t xml:space="preserve">. </w:t>
      </w:r>
    </w:p>
    <w:p w:rsidR="00785B95" w:rsidRPr="00FF0B71" w:rsidRDefault="00785B95" w:rsidP="00144D7D">
      <w:pPr>
        <w:spacing w:after="6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5859F8">
        <w:rPr>
          <w:sz w:val="28"/>
          <w:szCs w:val="28"/>
        </w:rPr>
        <w:t xml:space="preserve">творено систему інформаційно-методичного забезпечення діяльності позашкільних навчальних закладів області через організацію і проведення </w:t>
      </w:r>
      <w:r w:rsidRPr="00FF0B71">
        <w:rPr>
          <w:sz w:val="28"/>
          <w:szCs w:val="28"/>
        </w:rPr>
        <w:t xml:space="preserve">профільних семінарів-практикумів. </w:t>
      </w:r>
    </w:p>
    <w:p w:rsidR="00785B95" w:rsidRPr="00FF0B71" w:rsidRDefault="00144D7D" w:rsidP="00144D7D">
      <w:pPr>
        <w:tabs>
          <w:tab w:val="left" w:pos="426"/>
        </w:tabs>
        <w:autoSpaceDE w:val="0"/>
        <w:autoSpaceDN w:val="0"/>
        <w:adjustRightInd w:val="0"/>
        <w:spacing w:after="6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Водночас,</w:t>
      </w:r>
      <w:r w:rsidR="00785B95" w:rsidRPr="00FF0B71">
        <w:rPr>
          <w:sz w:val="28"/>
          <w:szCs w:val="28"/>
        </w:rPr>
        <w:t xml:space="preserve"> у розвитку позашкільної освіти є </w:t>
      </w:r>
      <w:r w:rsidR="004771BF">
        <w:rPr>
          <w:sz w:val="28"/>
          <w:szCs w:val="28"/>
        </w:rPr>
        <w:t xml:space="preserve">й </w:t>
      </w:r>
      <w:r w:rsidR="00785B95" w:rsidRPr="00FF0B71">
        <w:rPr>
          <w:sz w:val="28"/>
          <w:szCs w:val="28"/>
        </w:rPr>
        <w:t>невирішені проблеми. Практика сьогодення свідчить, що суспільство і школа не зуміли повною мірою скористатися багатими виховними можливостями позашкільних навчальних закладів, у результаті чого залишаються нереалізованими чимало дитячих талантів і дарувань.</w:t>
      </w:r>
    </w:p>
    <w:p w:rsidR="00785B95" w:rsidRPr="00FF0B71" w:rsidRDefault="00785B95" w:rsidP="00144D7D">
      <w:pPr>
        <w:tabs>
          <w:tab w:val="left" w:pos="426"/>
        </w:tabs>
        <w:autoSpaceDE w:val="0"/>
        <w:autoSpaceDN w:val="0"/>
        <w:adjustRightInd w:val="0"/>
        <w:spacing w:after="60"/>
        <w:ind w:firstLine="709"/>
        <w:jc w:val="both"/>
        <w:rPr>
          <w:sz w:val="28"/>
          <w:szCs w:val="28"/>
        </w:rPr>
      </w:pPr>
      <w:r w:rsidRPr="00FF0B71">
        <w:rPr>
          <w:sz w:val="28"/>
          <w:szCs w:val="28"/>
        </w:rPr>
        <w:t>Педагоги-практики, психологи, соціологи досліджують дитячу сферу захоплень, уподобань, інтересів. У результаті досліджень, проведених моніторинговим центром обласного інституту піс</w:t>
      </w:r>
      <w:r w:rsidR="00144D7D">
        <w:rPr>
          <w:sz w:val="28"/>
          <w:szCs w:val="28"/>
        </w:rPr>
        <w:t>лядипломної педагогічної освіти</w:t>
      </w:r>
      <w:r w:rsidRPr="00FF0B71">
        <w:rPr>
          <w:sz w:val="28"/>
          <w:szCs w:val="28"/>
        </w:rPr>
        <w:t xml:space="preserve"> виявлено, що </w:t>
      </w:r>
      <w:r w:rsidR="00144D7D">
        <w:rPr>
          <w:sz w:val="28"/>
          <w:szCs w:val="28"/>
        </w:rPr>
        <w:t>у</w:t>
      </w:r>
      <w:r w:rsidRPr="00FF0B71">
        <w:rPr>
          <w:sz w:val="28"/>
          <w:szCs w:val="28"/>
        </w:rPr>
        <w:t xml:space="preserve"> дітей та учнівської молоді близько 35 сучасних некерованих захоплень (надмірне захоплення комп’ютером тощо)</w:t>
      </w:r>
      <w:r w:rsidR="00144D7D">
        <w:rPr>
          <w:sz w:val="28"/>
          <w:szCs w:val="28"/>
        </w:rPr>
        <w:t xml:space="preserve">. І завдання </w:t>
      </w:r>
      <w:r w:rsidRPr="00FF0B71">
        <w:rPr>
          <w:sz w:val="28"/>
          <w:szCs w:val="28"/>
        </w:rPr>
        <w:t xml:space="preserve">педагога-позашкільника – знати диференційовані потреби і уподобання кожної дитини, вміти зацікавити її, забрати дітей з вулиці, особливо тих, хто належить до </w:t>
      </w:r>
      <w:r w:rsidR="00144D7D">
        <w:rPr>
          <w:sz w:val="28"/>
          <w:szCs w:val="28"/>
        </w:rPr>
        <w:t>“групи ризику”</w:t>
      </w:r>
      <w:r w:rsidRPr="00FF0B71">
        <w:rPr>
          <w:sz w:val="28"/>
          <w:szCs w:val="28"/>
        </w:rPr>
        <w:t>.</w:t>
      </w:r>
    </w:p>
    <w:p w:rsidR="00785B95" w:rsidRPr="00B83D07" w:rsidRDefault="00785B95" w:rsidP="00144D7D">
      <w:pPr>
        <w:spacing w:after="60"/>
        <w:ind w:firstLine="709"/>
        <w:jc w:val="both"/>
        <w:rPr>
          <w:sz w:val="28"/>
          <w:szCs w:val="28"/>
        </w:rPr>
      </w:pPr>
      <w:r w:rsidRPr="00FF0B71">
        <w:rPr>
          <w:sz w:val="28"/>
          <w:szCs w:val="28"/>
        </w:rPr>
        <w:t>Серед чинників, що також негативно впливають на розвиток позашкіль</w:t>
      </w:r>
      <w:r w:rsidR="00144D7D">
        <w:rPr>
          <w:sz w:val="28"/>
          <w:szCs w:val="28"/>
        </w:rPr>
        <w:softHyphen/>
      </w:r>
      <w:r w:rsidRPr="00FF0B71">
        <w:rPr>
          <w:sz w:val="28"/>
          <w:szCs w:val="28"/>
        </w:rPr>
        <w:t xml:space="preserve">ної освіти, </w:t>
      </w:r>
      <w:r w:rsidR="00144D7D">
        <w:rPr>
          <w:sz w:val="28"/>
          <w:szCs w:val="28"/>
        </w:rPr>
        <w:t>варто</w:t>
      </w:r>
      <w:r w:rsidRPr="00FF0B71">
        <w:rPr>
          <w:sz w:val="28"/>
          <w:szCs w:val="28"/>
        </w:rPr>
        <w:t xml:space="preserve"> зазначити недостатню поінформованість населення області, місцевих органів виконавчої влади та органів місцевого самоврядування, </w:t>
      </w:r>
      <w:r w:rsidRPr="00144D7D">
        <w:rPr>
          <w:spacing w:val="-4"/>
          <w:sz w:val="28"/>
          <w:szCs w:val="28"/>
        </w:rPr>
        <w:t>громадськості щодо освітньо-виховного, соціально-реабілітаційного потенціалу</w:t>
      </w:r>
      <w:r w:rsidRPr="00FF0B71">
        <w:rPr>
          <w:sz w:val="28"/>
          <w:szCs w:val="28"/>
        </w:rPr>
        <w:t xml:space="preserve"> позашкільних навчальних закладів; відсутність</w:t>
      </w:r>
      <w:r w:rsidRPr="00B83D07">
        <w:rPr>
          <w:sz w:val="28"/>
          <w:szCs w:val="28"/>
        </w:rPr>
        <w:t xml:space="preserve"> у районних і міських поза</w:t>
      </w:r>
      <w:r w:rsidR="00144D7D">
        <w:rPr>
          <w:sz w:val="28"/>
          <w:szCs w:val="28"/>
        </w:rPr>
        <w:softHyphen/>
      </w:r>
      <w:r w:rsidRPr="00B83D07">
        <w:rPr>
          <w:sz w:val="28"/>
          <w:szCs w:val="28"/>
        </w:rPr>
        <w:t>шкільних навчальних закладах транспортних засобів, що не дозволяє розши</w:t>
      </w:r>
      <w:r w:rsidR="00144D7D">
        <w:rPr>
          <w:sz w:val="28"/>
          <w:szCs w:val="28"/>
        </w:rPr>
        <w:softHyphen/>
      </w:r>
      <w:r w:rsidRPr="00B83D07">
        <w:rPr>
          <w:sz w:val="28"/>
          <w:szCs w:val="28"/>
        </w:rPr>
        <w:t>рювати мережу пересувних позашкільних навчальних закладів, мобільних консультпунктів, сучасної матеріально-технічної бази тощо.</w:t>
      </w:r>
    </w:p>
    <w:p w:rsidR="00785B95" w:rsidRPr="00B83D07" w:rsidRDefault="00785B95" w:rsidP="00144D7D">
      <w:pPr>
        <w:ind w:firstLine="709"/>
        <w:jc w:val="both"/>
        <w:rPr>
          <w:sz w:val="28"/>
          <w:szCs w:val="28"/>
        </w:rPr>
      </w:pPr>
      <w:r w:rsidRPr="00B83D07">
        <w:rPr>
          <w:sz w:val="28"/>
          <w:szCs w:val="28"/>
        </w:rPr>
        <w:t>Результати моніторингових досліджень щодо рівня якості позашкільної освіти в області свідчать про необхідність розроблення додаткових заходів, що сприятимуть залученню до навчально-творчої діяльності якомога більшої кількості дітей та учнівської молоді.</w:t>
      </w:r>
    </w:p>
    <w:p w:rsidR="00785B95" w:rsidRPr="00144D7D" w:rsidRDefault="00785B95" w:rsidP="00785B95">
      <w:pPr>
        <w:jc w:val="both"/>
        <w:rPr>
          <w:sz w:val="12"/>
          <w:szCs w:val="12"/>
        </w:rPr>
      </w:pPr>
    </w:p>
    <w:p w:rsidR="00785B95" w:rsidRPr="00144D7D" w:rsidRDefault="00785B95" w:rsidP="00785B95">
      <w:pPr>
        <w:jc w:val="both"/>
        <w:rPr>
          <w:sz w:val="12"/>
          <w:szCs w:val="12"/>
          <w:lang w:val="ru-RU"/>
        </w:rPr>
      </w:pPr>
    </w:p>
    <w:p w:rsidR="00785B95" w:rsidRPr="001F1963" w:rsidRDefault="00785B95" w:rsidP="00785B95">
      <w:pPr>
        <w:jc w:val="both"/>
        <w:rPr>
          <w:sz w:val="28"/>
          <w:szCs w:val="28"/>
        </w:rPr>
      </w:pPr>
      <w:r w:rsidRPr="001F1963">
        <w:rPr>
          <w:sz w:val="28"/>
          <w:szCs w:val="28"/>
        </w:rPr>
        <w:t>Заступник голови</w:t>
      </w:r>
      <w:r>
        <w:rPr>
          <w:sz w:val="28"/>
          <w:szCs w:val="28"/>
          <w:lang w:val="ru-RU"/>
        </w:rPr>
        <w:t xml:space="preserve"> – </w:t>
      </w:r>
      <w:r w:rsidRPr="001F1963">
        <w:rPr>
          <w:sz w:val="28"/>
          <w:szCs w:val="28"/>
        </w:rPr>
        <w:t>керівник</w:t>
      </w:r>
    </w:p>
    <w:p w:rsidR="004B70E7" w:rsidRPr="00144D7D" w:rsidRDefault="00785B95" w:rsidP="00144D7D">
      <w:pPr>
        <w:jc w:val="both"/>
        <w:rPr>
          <w:sz w:val="28"/>
          <w:szCs w:val="28"/>
        </w:rPr>
      </w:pPr>
      <w:r w:rsidRPr="001F1963">
        <w:rPr>
          <w:sz w:val="28"/>
          <w:szCs w:val="28"/>
        </w:rPr>
        <w:t>апарату адміністрації</w:t>
      </w:r>
      <w:r w:rsidRPr="001F1963">
        <w:rPr>
          <w:sz w:val="28"/>
          <w:szCs w:val="28"/>
        </w:rPr>
        <w:tab/>
      </w:r>
      <w:r w:rsidRPr="001F1963">
        <w:rPr>
          <w:sz w:val="28"/>
          <w:szCs w:val="28"/>
        </w:rPr>
        <w:tab/>
      </w:r>
      <w:r w:rsidRPr="001F1963">
        <w:rPr>
          <w:sz w:val="28"/>
          <w:szCs w:val="28"/>
        </w:rPr>
        <w:tab/>
      </w:r>
      <w:r w:rsidRPr="001F1963">
        <w:rPr>
          <w:sz w:val="28"/>
          <w:szCs w:val="28"/>
        </w:rPr>
        <w:tab/>
      </w:r>
      <w:r w:rsidRPr="001F1963">
        <w:rPr>
          <w:sz w:val="28"/>
          <w:szCs w:val="28"/>
        </w:rPr>
        <w:tab/>
      </w:r>
      <w:r w:rsidRPr="001F1963">
        <w:rPr>
          <w:sz w:val="28"/>
          <w:szCs w:val="28"/>
        </w:rPr>
        <w:tab/>
      </w:r>
      <w:r w:rsidRPr="001F1963">
        <w:rPr>
          <w:sz w:val="28"/>
          <w:szCs w:val="28"/>
        </w:rPr>
        <w:tab/>
      </w:r>
      <w:r>
        <w:rPr>
          <w:sz w:val="28"/>
          <w:szCs w:val="28"/>
          <w:lang w:val="ru-RU"/>
        </w:rPr>
        <w:tab/>
        <w:t xml:space="preserve">        </w:t>
      </w:r>
      <w:r>
        <w:rPr>
          <w:sz w:val="28"/>
          <w:szCs w:val="28"/>
        </w:rPr>
        <w:t>Л.Стебло</w:t>
      </w:r>
    </w:p>
    <w:sectPr w:rsidR="004B70E7" w:rsidRPr="00144D7D" w:rsidSect="00144D7D">
      <w:headerReference w:type="even" r:id="rId7"/>
      <w:headerReference w:type="default" r:id="rId8"/>
      <w:pgSz w:w="11906" w:h="16838" w:code="9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7459" w:rsidRDefault="00437459">
      <w:r>
        <w:separator/>
      </w:r>
    </w:p>
  </w:endnote>
  <w:endnote w:type="continuationSeparator" w:id="0">
    <w:p w:rsidR="00437459" w:rsidRDefault="004374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7459" w:rsidRDefault="00437459">
      <w:r>
        <w:separator/>
      </w:r>
    </w:p>
  </w:footnote>
  <w:footnote w:type="continuationSeparator" w:id="0">
    <w:p w:rsidR="00437459" w:rsidRDefault="004374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4D7D" w:rsidRDefault="00144D7D" w:rsidP="00144D7D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144D7D" w:rsidRDefault="00144D7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4D7D" w:rsidRDefault="00144D7D" w:rsidP="00144D7D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61369">
      <w:rPr>
        <w:rStyle w:val="PageNumber"/>
        <w:noProof/>
      </w:rPr>
      <w:t>2</w:t>
    </w:r>
    <w:r>
      <w:rPr>
        <w:rStyle w:val="PageNumber"/>
      </w:rPr>
      <w:fldChar w:fldCharType="end"/>
    </w:r>
  </w:p>
  <w:p w:rsidR="00144D7D" w:rsidRDefault="00144D7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5B95"/>
    <w:rsid w:val="00035A63"/>
    <w:rsid w:val="00144D7D"/>
    <w:rsid w:val="00161369"/>
    <w:rsid w:val="002D28CD"/>
    <w:rsid w:val="00437459"/>
    <w:rsid w:val="004771BF"/>
    <w:rsid w:val="004A0EF6"/>
    <w:rsid w:val="004B70E7"/>
    <w:rsid w:val="00671AEF"/>
    <w:rsid w:val="00785B95"/>
    <w:rsid w:val="007E0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85B95"/>
    <w:rPr>
      <w:sz w:val="24"/>
      <w:szCs w:val="24"/>
      <w:lang w:eastAsia="ru-RU"/>
    </w:rPr>
  </w:style>
  <w:style w:type="paragraph" w:styleId="Heading1">
    <w:name w:val="heading 1"/>
    <w:basedOn w:val="Normal"/>
    <w:next w:val="Normal"/>
    <w:qFormat/>
    <w:rsid w:val="00785B95"/>
    <w:pPr>
      <w:keepNext/>
      <w:outlineLvl w:val="0"/>
    </w:pPr>
    <w:rPr>
      <w:sz w:val="28"/>
    </w:rPr>
  </w:style>
  <w:style w:type="character" w:default="1" w:styleId="DefaultParagraphFont">
    <w:name w:val="Default Paragraph Font"/>
    <w:link w:val="a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2">
    <w:name w:val="Body Text 2"/>
    <w:basedOn w:val="Normal"/>
    <w:rsid w:val="00785B95"/>
    <w:pPr>
      <w:spacing w:after="120" w:line="480" w:lineRule="auto"/>
    </w:pPr>
  </w:style>
  <w:style w:type="paragraph" w:styleId="Header">
    <w:name w:val="header"/>
    <w:basedOn w:val="Normal"/>
    <w:rsid w:val="00785B95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785B95"/>
  </w:style>
  <w:style w:type="paragraph" w:customStyle="1" w:styleId="a">
    <w:name w:val="Знак Знак"/>
    <w:basedOn w:val="Normal"/>
    <w:link w:val="DefaultParagraphFont"/>
    <w:rsid w:val="00785B95"/>
    <w:rPr>
      <w:rFonts w:ascii="Verdana" w:hAnsi="Verdana" w:cs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85B95"/>
    <w:rPr>
      <w:sz w:val="24"/>
      <w:szCs w:val="24"/>
      <w:lang w:eastAsia="ru-RU"/>
    </w:rPr>
  </w:style>
  <w:style w:type="paragraph" w:styleId="Heading1">
    <w:name w:val="heading 1"/>
    <w:basedOn w:val="Normal"/>
    <w:next w:val="Normal"/>
    <w:qFormat/>
    <w:rsid w:val="00785B95"/>
    <w:pPr>
      <w:keepNext/>
      <w:outlineLvl w:val="0"/>
    </w:pPr>
    <w:rPr>
      <w:sz w:val="28"/>
    </w:rPr>
  </w:style>
  <w:style w:type="character" w:default="1" w:styleId="DefaultParagraphFont">
    <w:name w:val="Default Paragraph Font"/>
    <w:link w:val="a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2">
    <w:name w:val="Body Text 2"/>
    <w:basedOn w:val="Normal"/>
    <w:rsid w:val="00785B95"/>
    <w:pPr>
      <w:spacing w:after="120" w:line="480" w:lineRule="auto"/>
    </w:pPr>
  </w:style>
  <w:style w:type="paragraph" w:styleId="Header">
    <w:name w:val="header"/>
    <w:basedOn w:val="Normal"/>
    <w:rsid w:val="00785B95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785B95"/>
  </w:style>
  <w:style w:type="paragraph" w:customStyle="1" w:styleId="a">
    <w:name w:val="Знак Знак"/>
    <w:basedOn w:val="Normal"/>
    <w:link w:val="DefaultParagraphFont"/>
    <w:rsid w:val="00785B95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3300</Words>
  <Characters>1881</Characters>
  <Application>Microsoft Office Word</Application>
  <DocSecurity>0</DocSecurity>
  <Lines>15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Хмельницька ОДА</Company>
  <LinksUpToDate>false</LinksUpToDate>
  <CharactersWithSpaces>5171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drukburo2</dc:creator>
  <cp:lastModifiedBy>babayota</cp:lastModifiedBy>
  <cp:revision>2</cp:revision>
  <dcterms:created xsi:type="dcterms:W3CDTF">2014-11-05T10:56:00Z</dcterms:created>
  <dcterms:modified xsi:type="dcterms:W3CDTF">2014-11-05T10:56:00Z</dcterms:modified>
</cp:coreProperties>
</file>